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910c" w14:textId="91e9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 сайланған Алматы қаласы мәслихатының ХІХ сессиясының 2013 жылғы 12 қыркүйектегі N 175 шешімі. Алматы қаласы Әділет департаментінде 2013 жылғы 4 қазанда N 1004 болып тіркелді. Күші жойылды - Алматы қаласы маслихатының 2015 жылғы 23 шілдедегі  № 347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маслихатының 23.07.2015 № 347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Алматы қаласында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Алматы қаласы мәслихатының 09.12.2013 N 186 </w:t>
      </w:r>
      <w:r>
        <w:rPr>
          <w:rFonts w:ascii="Times New Roman"/>
          <w:b w:val="false"/>
          <w:i w:val="false"/>
          <w:color w:val="000000"/>
          <w:sz w:val="28"/>
        </w:rPr>
        <w:t>шешімімен</w:t>
      </w:r>
      <w:r>
        <w:rPr>
          <w:rFonts w:ascii="Times New Roman"/>
          <w:b w:val="false"/>
          <w:i w:val="false"/>
          <w:color w:val="ff0000"/>
          <w:sz w:val="28"/>
        </w:rPr>
        <w:t xml:space="preserve"> (01.11.2013 бастап қолданысқа енгізіледі).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Алматы қаласы мәслихатының комиссиясының төрағасы И. Лиге және Алматы қаласы әкімінің орынбасары Ю. Ильинге (келісім бойынша) жүктелсін.</w:t>
      </w:r>
      <w:r>
        <w:br/>
      </w:r>
      <w:r>
        <w:rPr>
          <w:rFonts w:ascii="Times New Roman"/>
          <w:b w:val="false"/>
          <w:i w:val="false"/>
          <w:color w:val="000000"/>
          <w:sz w:val="28"/>
        </w:rPr>
        <w:t>
</w:t>
      </w:r>
      <w:r>
        <w:rPr>
          <w:rFonts w:ascii="Times New Roman"/>
          <w:b w:val="false"/>
          <w:i w:val="false"/>
          <w:color w:val="000000"/>
          <w:sz w:val="28"/>
        </w:rPr>
        <w:t>
      4. Алматы қаласы мәслихатының аппараты:</w:t>
      </w:r>
      <w:r>
        <w:br/>
      </w:r>
      <w:r>
        <w:rPr>
          <w:rFonts w:ascii="Times New Roman"/>
          <w:b w:val="false"/>
          <w:i w:val="false"/>
          <w:color w:val="000000"/>
          <w:sz w:val="28"/>
        </w:rPr>
        <w:t>
      1) осы қаулыны Алматы қаласы мәслихатының интернет-ресурсында орналастыруды қамтамасыз етсін;</w:t>
      </w:r>
      <w:r>
        <w:br/>
      </w:r>
      <w:r>
        <w:rPr>
          <w:rFonts w:ascii="Times New Roman"/>
          <w:b w:val="false"/>
          <w:i w:val="false"/>
          <w:color w:val="000000"/>
          <w:sz w:val="28"/>
        </w:rPr>
        <w:t>
      2) нормативтік құқықтық актіні Алматы қаласы Әділет департаментінде мемлекеттік тіркеуден өткізсін.</w:t>
      </w:r>
      <w:r>
        <w:br/>
      </w:r>
      <w:r>
        <w:rPr>
          <w:rFonts w:ascii="Times New Roman"/>
          <w:b w:val="false"/>
          <w:i w:val="false"/>
          <w:color w:val="000000"/>
          <w:sz w:val="28"/>
        </w:rPr>
        <w:t>
</w:t>
      </w:r>
      <w:r>
        <w:rPr>
          <w:rFonts w:ascii="Times New Roman"/>
          <w:b w:val="false"/>
          <w:i w:val="false"/>
          <w:color w:val="000000"/>
          <w:sz w:val="28"/>
        </w:rPr>
        <w:t>
      5. Осы шешім әділет органдарында мемлекеттік тіркелген күнінен бастап күшіне енеді және 2013 жылғы 1 қарашадан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Ескерту. 5 тармаққа өзгерістер енгізілді - Алматы қаласы мәслихатының 13.06.2014 N 238 </w:t>
      </w:r>
      <w:r>
        <w:rPr>
          <w:rFonts w:ascii="Times New Roman"/>
          <w:b w:val="false"/>
          <w:i w:val="false"/>
          <w:color w:val="000000"/>
          <w:sz w:val="28"/>
        </w:rPr>
        <w:t>шешімімен</w:t>
      </w:r>
      <w:r>
        <w:rPr>
          <w:rFonts w:ascii="Times New Roman"/>
          <w:b w:val="false"/>
          <w:i w:val="false"/>
          <w:color w:val="ff0000"/>
          <w:sz w:val="28"/>
        </w:rPr>
        <w:t xml:space="preserve"> (жарияланғаннан кейін 10 күн өткеннен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V сайланған Алматы қаласы</w:t>
      </w:r>
      <w:r>
        <w:br/>
      </w:r>
      <w:r>
        <w:rPr>
          <w:rFonts w:ascii="Times New Roman"/>
          <w:b w:val="false"/>
          <w:i w:val="false"/>
          <w:color w:val="000000"/>
          <w:sz w:val="28"/>
        </w:rPr>
        <w:t>
</w:t>
      </w:r>
      <w:r>
        <w:rPr>
          <w:rFonts w:ascii="Times New Roman"/>
          <w:b w:val="false"/>
          <w:i/>
          <w:color w:val="000000"/>
          <w:sz w:val="28"/>
        </w:rPr>
        <w:t>      мәслихаты XIX сессиясының</w:t>
      </w:r>
      <w:r>
        <w:br/>
      </w:r>
      <w:r>
        <w:rPr>
          <w:rFonts w:ascii="Times New Roman"/>
          <w:b w:val="false"/>
          <w:i w:val="false"/>
          <w:color w:val="000000"/>
          <w:sz w:val="28"/>
        </w:rPr>
        <w:t>
</w:t>
      </w:r>
      <w:r>
        <w:rPr>
          <w:rFonts w:ascii="Times New Roman"/>
          <w:b w:val="false"/>
          <w:i/>
          <w:color w:val="000000"/>
          <w:sz w:val="28"/>
        </w:rPr>
        <w:t>      төрағасы, мәслихат хатшысы            Т. Мұқашев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Алматы қаласы мәслихатының</w:t>
      </w:r>
      <w:r>
        <w:br/>
      </w:r>
      <w:r>
        <w:rPr>
          <w:rFonts w:ascii="Times New Roman"/>
          <w:b w:val="false"/>
          <w:i w:val="false"/>
          <w:color w:val="000000"/>
          <w:sz w:val="28"/>
        </w:rPr>
        <w:t>
2013 жылғы «12» қыркүйектегі</w:t>
      </w:r>
      <w:r>
        <w:br/>
      </w:r>
      <w:r>
        <w:rPr>
          <w:rFonts w:ascii="Times New Roman"/>
          <w:b w:val="false"/>
          <w:i w:val="false"/>
          <w:color w:val="000000"/>
          <w:sz w:val="28"/>
        </w:rPr>
        <w:t>
№ 175 шешіміне қосымша</w:t>
      </w:r>
    </w:p>
    <w:bookmarkEnd w:id="2"/>
    <w:bookmarkStart w:name="z10" w:id="3"/>
    <w:p>
      <w:pPr>
        <w:spacing w:after="0"/>
        <w:ind w:left="0"/>
        <w:jc w:val="left"/>
      </w:pPr>
      <w:r>
        <w:rPr>
          <w:rFonts w:ascii="Times New Roman"/>
          <w:b/>
          <w:i w:val="false"/>
          <w:color w:val="000000"/>
        </w:rPr>
        <w:t xml:space="preserve"> 
Алматы қаласында Әлеуметтік көмек көрсетудің, оның мөлшерлерін</w:t>
      </w:r>
      <w:r>
        <w:br/>
      </w:r>
      <w:r>
        <w:rPr>
          <w:rFonts w:ascii="Times New Roman"/>
          <w:b/>
          <w:i w:val="false"/>
          <w:color w:val="000000"/>
        </w:rPr>
        <w:t>
белгілеудің және мұқтаж азаматтардың жекелеген санаттарының</w:t>
      </w:r>
      <w:r>
        <w:br/>
      </w:r>
      <w:r>
        <w:rPr>
          <w:rFonts w:ascii="Times New Roman"/>
          <w:b/>
          <w:i w:val="false"/>
          <w:color w:val="000000"/>
        </w:rPr>
        <w:t>
тізбесін айқындаудың қағидалары</w:t>
      </w:r>
    </w:p>
    <w:bookmarkEnd w:id="3"/>
    <w:bookmarkStart w:name="z11" w:id="4"/>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үлгілік тәртібін белгілейді.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2. Әлеуметтік көмек ақшалай немесе заттай нысанда және Алматы қаласында тіркелген және тұрақты тұратын азаматтарға көрсетіледі.</w:t>
      </w:r>
      <w:r>
        <w:br/>
      </w:r>
      <w:r>
        <w:rPr>
          <w:rFonts w:ascii="Times New Roman"/>
          <w:b w:val="false"/>
          <w:i w:val="false"/>
          <w:color w:val="000000"/>
          <w:sz w:val="28"/>
        </w:rPr>
        <w:t>
</w:t>
      </w:r>
      <w:r>
        <w:rPr>
          <w:rFonts w:ascii="Times New Roman"/>
          <w:b w:val="false"/>
          <w:i w:val="false"/>
          <w:color w:val="000000"/>
          <w:sz w:val="28"/>
        </w:rPr>
        <w:t>
      3. Осы Қағидаларда келесі ұғымдар қолданылады:</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үшін Алматы қаласы әкімінің шешімімен құрылатын комиссия;</w:t>
      </w:r>
      <w:r>
        <w:br/>
      </w:r>
      <w:r>
        <w:rPr>
          <w:rFonts w:ascii="Times New Roman"/>
          <w:b w:val="false"/>
          <w:i w:val="false"/>
          <w:color w:val="000000"/>
          <w:sz w:val="28"/>
        </w:rPr>
        <w:t>
      3) ең төмен күнкөріс деңгейі – Алматы қаласында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Алматы қалалық Жұмыспен қамту және әлеуметтік бағдарламалар басқармасы (бұдан әрі - Басқарма);</w:t>
      </w:r>
      <w:r>
        <w:br/>
      </w:r>
      <w:r>
        <w:rPr>
          <w:rFonts w:ascii="Times New Roman"/>
          <w:b w:val="false"/>
          <w:i w:val="false"/>
          <w:color w:val="000000"/>
          <w:sz w:val="28"/>
        </w:rPr>
        <w:t>
      8) уәкілетті органның аудандық бөлімдері – Алматы қалалық Жұмыспен қамту және әлеуметтік бағдарламалар басқармасының әлеуметтік көмек көрсететін аудандық бөлімдері (бұдан әрі – аудандық бөлімдер);</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Алматы қаласы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4. Осы Қағидалардың мақсаттары үшін әлеуметтік көмек ретінде Алматы қаласының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6. Әлеуметтік көмек өтінішті қарау мерзімінде ұсынылған табыстар туралы мәліметтер негізінде тағайындалады.</w:t>
      </w:r>
      <w:r>
        <w:br/>
      </w:r>
      <w:r>
        <w:rPr>
          <w:rFonts w:ascii="Times New Roman"/>
          <w:b w:val="false"/>
          <w:i w:val="false"/>
          <w:color w:val="000000"/>
          <w:sz w:val="28"/>
        </w:rPr>
        <w:t>
</w:t>
      </w:r>
      <w:r>
        <w:rPr>
          <w:rFonts w:ascii="Times New Roman"/>
          <w:b w:val="false"/>
          <w:i w:val="false"/>
          <w:color w:val="000000"/>
          <w:sz w:val="28"/>
        </w:rPr>
        <w:t>
      7. Әлеуметтік көмек көрсету үшін атаулы күндер мен мереке күндерінің тізбелерін, сондай-ақ әлеуметтік көмек көрсетудің еселігін Алматы қаласы әкімдігінің ұсынымы бойынша жергілікті өкілді органдар белгілейді.</w:t>
      </w:r>
      <w:r>
        <w:br/>
      </w:r>
      <w:r>
        <w:rPr>
          <w:rFonts w:ascii="Times New Roman"/>
          <w:b w:val="false"/>
          <w:i w:val="false"/>
          <w:color w:val="000000"/>
          <w:sz w:val="28"/>
        </w:rPr>
        <w:t>
</w:t>
      </w:r>
      <w:r>
        <w:rPr>
          <w:rFonts w:ascii="Times New Roman"/>
          <w:b w:val="false"/>
          <w:i w:val="false"/>
          <w:color w:val="000000"/>
          <w:sz w:val="28"/>
        </w:rPr>
        <w:t>
      8. Учаскелік және арнайы комиссиялар өз қызметін облыстардың (республикалық маңызы бар қаланың, астананың) Алматы қаласы әкімдігі бекітетін ережелердің негізінде жүзеге асырады.</w:t>
      </w:r>
      <w:r>
        <w:br/>
      </w:r>
      <w:r>
        <w:rPr>
          <w:rFonts w:ascii="Times New Roman"/>
          <w:b w:val="false"/>
          <w:i w:val="false"/>
          <w:color w:val="000000"/>
          <w:sz w:val="28"/>
        </w:rPr>
        <w:t>
</w:t>
      </w:r>
      <w:r>
        <w:rPr>
          <w:rFonts w:ascii="Times New Roman"/>
          <w:b w:val="false"/>
          <w:i w:val="false"/>
          <w:color w:val="000000"/>
          <w:sz w:val="28"/>
        </w:rPr>
        <w:t>
      9. Әлеуметтік көмек алушылар ұсынған мәліметтерінің растығына Қазақстан Республикасының заңнамасына сәйкес жауапкершілікте болады.</w:t>
      </w:r>
      <w:r>
        <w:br/>
      </w:r>
      <w:r>
        <w:rPr>
          <w:rFonts w:ascii="Times New Roman"/>
          <w:b w:val="false"/>
          <w:i w:val="false"/>
          <w:color w:val="000000"/>
          <w:sz w:val="28"/>
        </w:rPr>
        <w:t>
</w:t>
      </w:r>
      <w:r>
        <w:rPr>
          <w:rFonts w:ascii="Times New Roman"/>
          <w:b w:val="false"/>
          <w:i w:val="false"/>
          <w:color w:val="000000"/>
          <w:sz w:val="28"/>
        </w:rPr>
        <w:t>
      10. Заттай түрдегі әлеуметтік көмек қызмет көрсету жолы арқылы ұсынылады, жеткізушілерді Қазақстан Республикасының мемлекеттік сатып алу туралы заңнамасына сәйкес Басқарма белгілейді.</w:t>
      </w:r>
    </w:p>
    <w:bookmarkEnd w:id="6"/>
    <w:bookmarkStart w:name="z22" w:id="7"/>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w:t>
      </w:r>
      <w:r>
        <w:br/>
      </w:r>
      <w:r>
        <w:rPr>
          <w:rFonts w:ascii="Times New Roman"/>
          <w:b/>
          <w:i w:val="false"/>
          <w:color w:val="000000"/>
        </w:rPr>
        <w:t>
тәртібі</w:t>
      </w:r>
    </w:p>
    <w:bookmarkEnd w:id="7"/>
    <w:bookmarkStart w:name="z23" w:id="8"/>
    <w:p>
      <w:pPr>
        <w:spacing w:after="0"/>
        <w:ind w:left="0"/>
        <w:jc w:val="both"/>
      </w:pPr>
      <w:r>
        <w:rPr>
          <w:rFonts w:ascii="Times New Roman"/>
          <w:b w:val="false"/>
          <w:i w:val="false"/>
          <w:color w:val="000000"/>
          <w:sz w:val="28"/>
        </w:rPr>
        <w:t>
      11.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Алматы қаласы әкімдігі белгілейді және жергілікті өкілді органдардың шешімдерімен бекітіледі.</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w:t>
      </w:r>
      <w:r>
        <w:br/>
      </w:r>
      <w:r>
        <w:rPr>
          <w:rFonts w:ascii="Times New Roman"/>
          <w:b w:val="false"/>
          <w:i w:val="false"/>
          <w:color w:val="000000"/>
          <w:sz w:val="28"/>
        </w:rPr>
        <w:t>
      3) әлеуметтік мәні бар аурудың болуы;</w:t>
      </w:r>
      <w:r>
        <w:br/>
      </w:r>
      <w:r>
        <w:rPr>
          <w:rFonts w:ascii="Times New Roman"/>
          <w:b w:val="false"/>
          <w:i w:val="false"/>
          <w:color w:val="000000"/>
          <w:sz w:val="28"/>
        </w:rPr>
        <w:t>
      4)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органдар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
      12. Алушылардың жекелеген санаттары үшін атаулы күндер мен мереке күндеріне әлеуметтік көмектің мөлшері Алматы қаласы әкімінің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
    <w:p>
      <w:pPr>
        <w:spacing w:after="0"/>
        <w:ind w:left="0"/>
        <w:jc w:val="left"/>
      </w:pPr>
      <w:r>
        <w:rPr>
          <w:rFonts w:ascii="Times New Roman"/>
          <w:b/>
          <w:i w:val="false"/>
          <w:color w:val="000000"/>
        </w:rPr>
        <w:t xml:space="preserve"> 3. Әлеуметтік көмек көрсету тәртібі</w:t>
      </w:r>
    </w:p>
    <w:bookmarkStart w:name="z26" w:id="9"/>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Алматы қаласы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тұрақты тұрғылықты жері бойынша тіркелген аудандық бөліміне өтінішке қоса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13 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ff0000"/>
          <w:sz w:val="28"/>
        </w:rPr>
        <w:t xml:space="preserve">Ескерту. 15 тармақ жаңа редакцияда - Алматы қаласы мәслихатының 10.09.2014 N 267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Өтініш беруші жәрдемақы тағайындау туралы жеке өтiнiш жасай алмайтын жағдайда, белгiленген тәртiппен берiлген сенiмхат негiзiнде жәрдемақы тағайындау туралы өтiнiшпен баруға басқа адамдарға өкілеттiк беруге құқылы.</w:t>
      </w:r>
      <w:r>
        <w:br/>
      </w:r>
      <w:r>
        <w:rPr>
          <w:rFonts w:ascii="Times New Roman"/>
          <w:b w:val="false"/>
          <w:i w:val="false"/>
          <w:color w:val="000000"/>
          <w:sz w:val="28"/>
        </w:rPr>
        <w:t>
</w:t>
      </w: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18.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21. Аудандық бөлім учаскелік комиссиядан құжаттар келіп түскен күннен бастап бір жұмыс күні ішінде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23. Аудандық бөлім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ff0000"/>
          <w:sz w:val="28"/>
        </w:rPr>
        <w:t xml:space="preserve">Ескерту. 23 тармаққа өзгерістер енгізілді - Алматы қаласы мәслихатының 18.02.2014 N 205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24. Аудандық бөлім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25.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26.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анықталғанда;</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27. Әлеуметтік көмек алушылар мән-жайлар басталғаннан кейін он күнтізбелік күн ішінде алу құқығына әсер ететін мән-жайлар туралы хабарлайды.</w:t>
      </w:r>
      <w:r>
        <w:br/>
      </w:r>
      <w:r>
        <w:rPr>
          <w:rFonts w:ascii="Times New Roman"/>
          <w:b w:val="false"/>
          <w:i w:val="false"/>
          <w:color w:val="000000"/>
          <w:sz w:val="28"/>
        </w:rPr>
        <w:t>
</w:t>
      </w:r>
      <w:r>
        <w:rPr>
          <w:rFonts w:ascii="Times New Roman"/>
          <w:b w:val="false"/>
          <w:i w:val="false"/>
          <w:color w:val="000000"/>
          <w:sz w:val="28"/>
        </w:rPr>
        <w:t>
      28. Егер әлеуметтік көмек алушы Алматы қаласынан тыс жерге тұрақты қоныс аударғаны жөнінде хабарламаған жағдайда, әлеуметтік көмек төлем алушының қоныс аударғаны жайлы көші-қон органдарынан алған мәліметтер негізінде тоқтатылады.</w:t>
      </w:r>
      <w:r>
        <w:br/>
      </w:r>
      <w:r>
        <w:rPr>
          <w:rFonts w:ascii="Times New Roman"/>
          <w:b w:val="false"/>
          <w:i w:val="false"/>
          <w:color w:val="000000"/>
          <w:sz w:val="28"/>
        </w:rPr>
        <w:t>
</w:t>
      </w:r>
      <w:r>
        <w:rPr>
          <w:rFonts w:ascii="Times New Roman"/>
          <w:b w:val="false"/>
          <w:i w:val="false"/>
          <w:color w:val="000000"/>
          <w:sz w:val="28"/>
        </w:rPr>
        <w:t>
      29. Егер алушы қайтыс болған жағдайда әлеуметтік көмек төлемі азаматтық хал актілерін тіркеу (АХАТ) бөлімдерінен алынған қайтыс болғандығы жөніндегі мәліметтер негізінде тоқтатылады.</w:t>
      </w:r>
      <w:r>
        <w:br/>
      </w:r>
      <w:r>
        <w:rPr>
          <w:rFonts w:ascii="Times New Roman"/>
          <w:b w:val="false"/>
          <w:i w:val="false"/>
          <w:color w:val="000000"/>
          <w:sz w:val="28"/>
        </w:rPr>
        <w:t>
</w:t>
      </w:r>
      <w:r>
        <w:rPr>
          <w:rFonts w:ascii="Times New Roman"/>
          <w:b w:val="false"/>
          <w:i w:val="false"/>
          <w:color w:val="000000"/>
          <w:sz w:val="28"/>
        </w:rPr>
        <w:t>
      30. Әлеуметтік көмек ұсынуға шығыстарды қаржыландыру Алматы қаласына бюджетінде көзделген ағымдағы қаржы жылына арналған қаражат шегінде жүзеге асырылады.</w:t>
      </w:r>
    </w:p>
    <w:bookmarkEnd w:id="9"/>
    <w:bookmarkStart w:name="z43" w:id="1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0"/>
    <w:bookmarkStart w:name="z44" w:id="11"/>
    <w:p>
      <w:pPr>
        <w:spacing w:after="0"/>
        <w:ind w:left="0"/>
        <w:jc w:val="both"/>
      </w:pPr>
      <w:r>
        <w:rPr>
          <w:rFonts w:ascii="Times New Roman"/>
          <w:b w:val="false"/>
          <w:i w:val="false"/>
          <w:color w:val="000000"/>
          <w:sz w:val="28"/>
        </w:rPr>
        <w:t>
      31.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Алматы қаласы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32.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46" w:id="12"/>
    <w:p>
      <w:pPr>
        <w:spacing w:after="0"/>
        <w:ind w:left="0"/>
        <w:jc w:val="left"/>
      </w:pPr>
      <w:r>
        <w:rPr>
          <w:rFonts w:ascii="Times New Roman"/>
          <w:b/>
          <w:i w:val="false"/>
          <w:color w:val="000000"/>
        </w:rPr>
        <w:t xml:space="preserve"> 
5. Қорытынды ереже</w:t>
      </w:r>
    </w:p>
    <w:bookmarkEnd w:id="12"/>
    <w:bookmarkStart w:name="z47" w:id="13"/>
    <w:p>
      <w:pPr>
        <w:spacing w:after="0"/>
        <w:ind w:left="0"/>
        <w:jc w:val="both"/>
      </w:pPr>
      <w:r>
        <w:rPr>
          <w:rFonts w:ascii="Times New Roman"/>
          <w:b w:val="false"/>
          <w:i w:val="false"/>
          <w:color w:val="000000"/>
          <w:sz w:val="28"/>
        </w:rPr>
        <w:t>
      33.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 w:id="14"/>
    <w:p>
      <w:pPr>
        <w:spacing w:after="0"/>
        <w:ind w:left="0"/>
        <w:jc w:val="both"/>
      </w:pP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 және</w:t>
      </w:r>
      <w:r>
        <w:br/>
      </w:r>
      <w:r>
        <w:rPr>
          <w:rFonts w:ascii="Times New Roman"/>
          <w:b w:val="false"/>
          <w:i w:val="false"/>
          <w:color w:val="000000"/>
          <w:sz w:val="28"/>
        </w:rPr>
        <w:t>
мұқтаж азаматтардың жекелеген</w:t>
      </w:r>
      <w:r>
        <w:br/>
      </w:r>
      <w:r>
        <w:rPr>
          <w:rFonts w:ascii="Times New Roman"/>
          <w:b w:val="false"/>
          <w:i w:val="false"/>
          <w:color w:val="000000"/>
          <w:sz w:val="28"/>
        </w:rPr>
        <w:t>
санаттарының тізбесін айқындаудың</w:t>
      </w:r>
      <w:r>
        <w:br/>
      </w:r>
      <w:r>
        <w:rPr>
          <w:rFonts w:ascii="Times New Roman"/>
          <w:b w:val="false"/>
          <w:i w:val="false"/>
          <w:color w:val="000000"/>
          <w:sz w:val="28"/>
        </w:rPr>
        <w:t>
Қағидаларына</w:t>
      </w:r>
      <w:r>
        <w:br/>
      </w:r>
      <w:r>
        <w:rPr>
          <w:rFonts w:ascii="Times New Roman"/>
          <w:b w:val="false"/>
          <w:i w:val="false"/>
          <w:color w:val="000000"/>
          <w:sz w:val="28"/>
        </w:rPr>
        <w:t>
1 қосымша</w:t>
      </w:r>
    </w:p>
    <w:bookmarkEnd w:id="14"/>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1 қосымша Алматы қаласы мәслихатының 10.09.2014 N 267 </w:t>
      </w:r>
      <w:r>
        <w:rPr>
          <w:rFonts w:ascii="Times New Roman"/>
          <w:b w:val="false"/>
          <w:i w:val="false"/>
          <w:color w:val="ff0000"/>
          <w:sz w:val="28"/>
        </w:rPr>
        <w:t>шешімінің</w:t>
      </w:r>
      <w:r>
        <w:rPr>
          <w:rFonts w:ascii="Times New Roman"/>
          <w:b w:val="false"/>
          <w:i w:val="false"/>
          <w:color w:val="ff0000"/>
          <w:sz w:val="28"/>
        </w:rPr>
        <w:t xml:space="preserve"> редакциясындағы Ереженің </w:t>
      </w:r>
      <w:r>
        <w:rPr>
          <w:rFonts w:ascii="Times New Roman"/>
          <w:b w:val="false"/>
          <w:i w:val="false"/>
          <w:color w:val="ff0000"/>
          <w:sz w:val="28"/>
        </w:rPr>
        <w:t>15 тармағы</w:t>
      </w:r>
      <w:r>
        <w:rPr>
          <w:rFonts w:ascii="Times New Roman"/>
          <w:b w:val="false"/>
          <w:i w:val="false"/>
          <w:color w:val="ff0000"/>
          <w:sz w:val="28"/>
        </w:rPr>
        <w:t xml:space="preserve"> негізінде алынып тасталды.</w:t>
      </w:r>
    </w:p>
    <w:bookmarkStart w:name="z49" w:id="15"/>
    <w:p>
      <w:pPr>
        <w:spacing w:after="0"/>
        <w:ind w:left="0"/>
        <w:jc w:val="both"/>
      </w:pP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 және</w:t>
      </w:r>
      <w:r>
        <w:br/>
      </w:r>
      <w:r>
        <w:rPr>
          <w:rFonts w:ascii="Times New Roman"/>
          <w:b w:val="false"/>
          <w:i w:val="false"/>
          <w:color w:val="000000"/>
          <w:sz w:val="28"/>
        </w:rPr>
        <w:t>
мұқтаж азаматтардың жекелеген</w:t>
      </w:r>
      <w:r>
        <w:br/>
      </w:r>
      <w:r>
        <w:rPr>
          <w:rFonts w:ascii="Times New Roman"/>
          <w:b w:val="false"/>
          <w:i w:val="false"/>
          <w:color w:val="000000"/>
          <w:sz w:val="28"/>
        </w:rPr>
        <w:t>
санаттарының тізбесін айқындаудың</w:t>
      </w:r>
      <w:r>
        <w:br/>
      </w:r>
      <w:r>
        <w:rPr>
          <w:rFonts w:ascii="Times New Roman"/>
          <w:b w:val="false"/>
          <w:i w:val="false"/>
          <w:color w:val="000000"/>
          <w:sz w:val="28"/>
        </w:rPr>
        <w:t>
Қағидаларына</w:t>
      </w:r>
      <w:r>
        <w:br/>
      </w:r>
      <w:r>
        <w:rPr>
          <w:rFonts w:ascii="Times New Roman"/>
          <w:b w:val="false"/>
          <w:i w:val="false"/>
          <w:color w:val="000000"/>
          <w:sz w:val="28"/>
        </w:rPr>
        <w:t>
2 қосымша</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
(отбасының) мұқтаждығын айқындауға арналған тексеру</w:t>
      </w:r>
      <w:r>
        <w:br/>
      </w:r>
      <w:r>
        <w:rPr>
          <w:rFonts w:ascii="Times New Roman"/>
          <w:b/>
          <w:i w:val="false"/>
          <w:color w:val="000000"/>
        </w:rPr>
        <w:t>
АКТІСІ</w:t>
      </w:r>
    </w:p>
    <w:p>
      <w:pPr>
        <w:spacing w:after="0"/>
        <w:ind w:left="0"/>
        <w:jc w:val="left"/>
      </w:pPr>
      <w:r>
        <w:rPr>
          <w:rFonts w:ascii="Times New Roman"/>
          <w:b/>
          <w:i w:val="false"/>
          <w:color w:val="000000"/>
        </w:rPr>
        <w:t xml:space="preserve">       </w:t>
      </w:r>
    </w:p>
    <w:tbl>
      <w:tblPr>
        <w:tblW w:w="0" w:type="auto"/>
        <w:tblCellSpacing w:w="0" w:type="auto"/>
        <w:tblBorders>
          <w:top w:val="none"/>
          <w:left w:val="none"/>
          <w:bottom w:val="none"/>
          <w:right w:val="none"/>
          <w:insideH w:val="none"/>
          <w:insideV w:val="none"/>
        </w:tblBorders>
      </w:tblPr>
      <w:tblGrid>
        <w:gridCol w:w="6670"/>
        <w:gridCol w:w="5625"/>
      </w:tblGrid>
      <w:tr>
        <w:trPr>
          <w:trHeight w:val="30" w:hRule="atLeast"/>
        </w:trPr>
        <w:tc>
          <w:tcPr>
            <w:tcW w:w="6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«___» _______</w:t>
            </w:r>
          </w:p>
        </w:tc>
        <w:tc>
          <w:tcPr>
            <w:tcW w:w="5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r>
      <w:tr>
        <w:trPr>
          <w:trHeight w:val="30" w:hRule="atLeast"/>
        </w:trPr>
        <w:tc>
          <w:tcPr>
            <w:tcW w:w="66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Өтініш берушінің Т.А.Ә.__________________________________</w:t>
      </w:r>
    </w:p>
    <w:p>
      <w:pPr>
        <w:spacing w:after="0"/>
        <w:ind w:left="0"/>
        <w:jc w:val="both"/>
      </w:pPr>
      <w:r>
        <w:rPr>
          <w:rFonts w:ascii="Times New Roman"/>
          <w:b w:val="false"/>
          <w:i w:val="false"/>
          <w:color w:val="000000"/>
          <w:sz w:val="28"/>
        </w:rPr>
        <w:t>      2. Тұратын мекенжайы________________________________________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 өмірлік қиын жағдай_______________________________________________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есептеледі)____</w:t>
      </w:r>
      <w:r>
        <w:br/>
      </w:r>
      <w:r>
        <w:rPr>
          <w:rFonts w:ascii="Times New Roman"/>
          <w:b w:val="false"/>
          <w:i w:val="false"/>
          <w:color w:val="000000"/>
          <w:sz w:val="28"/>
        </w:rPr>
        <w:t>
адам, 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422"/>
        <w:gridCol w:w="1137"/>
        <w:gridCol w:w="1848"/>
        <w:gridCol w:w="1848"/>
        <w:gridCol w:w="2133"/>
        <w:gridCol w:w="2417"/>
        <w:gridCol w:w="1564"/>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қамтылуы (жұмыс, оқу орны)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қамтылмау себебі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Өмірлік қиын жағдай</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жарамды барлығы ____________________________________ адам.</w:t>
      </w:r>
      <w:r>
        <w:br/>
      </w:r>
      <w:r>
        <w:rPr>
          <w:rFonts w:ascii="Times New Roman"/>
          <w:b w:val="false"/>
          <w:i w:val="false"/>
          <w:color w:val="000000"/>
          <w:sz w:val="28"/>
        </w:rPr>
        <w:t>
      Жұмыспен қамту органдарында жұмыссыз ретінде тіркелгендері ____ адам.</w:t>
      </w:r>
      <w:r>
        <w:br/>
      </w:r>
      <w:r>
        <w:rPr>
          <w:rFonts w:ascii="Times New Roman"/>
          <w:b w:val="false"/>
          <w:i w:val="false"/>
          <w:color w:val="000000"/>
          <w:sz w:val="28"/>
        </w:rPr>
        <w:t>
      Балалардың саны:____________________________________________</w:t>
      </w:r>
      <w:r>
        <w:br/>
      </w:r>
      <w:r>
        <w:rPr>
          <w:rFonts w:ascii="Times New Roman"/>
          <w:b w:val="false"/>
          <w:i w:val="false"/>
          <w:color w:val="000000"/>
          <w:sz w:val="28"/>
        </w:rPr>
        <w:t>
      жоғары және орта оқу орындарында ақылы негізде оқитындар ______ 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__________________________________________________________________</w:t>
      </w:r>
      <w:r>
        <w:br/>
      </w:r>
      <w:r>
        <w:rPr>
          <w:rFonts w:ascii="Times New Roman"/>
          <w:b w:val="false"/>
          <w:i w:val="false"/>
          <w:color w:val="000000"/>
          <w:sz w:val="28"/>
        </w:rPr>
        <w:t>
      Тұрғын үйді ұстауға арналған шығыстар: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Отбасының табысы: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2365"/>
        <w:gridCol w:w="1252"/>
        <w:gridCol w:w="1948"/>
        <w:gridCol w:w="1948"/>
        <w:gridCol w:w="4872"/>
      </w:tblGrid>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бар отбасы мүшелерінің (оның ішінде өтініш берушінің) Т.А.Ә.</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тоқсандағы табыс сомасы (теңге)</w:t>
            </w:r>
          </w:p>
        </w:tc>
        <w:tc>
          <w:tcPr>
            <w:tcW w:w="4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тоқсанға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8. Отбасының өзге де табыстары (нысаны, сомасы, көзі):____________________________________________________________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 қамтамасыз етілуі_________________________________________________</w:t>
      </w:r>
      <w:r>
        <w:br/>
      </w:r>
      <w:r>
        <w:rPr>
          <w:rFonts w:ascii="Times New Roman"/>
          <w:b w:val="false"/>
          <w:i w:val="false"/>
          <w:color w:val="000000"/>
          <w:sz w:val="28"/>
        </w:rPr>
        <w:t>
      10. Тұратын жерінің санитариялық-эпидемиологиялық жағдайы___________________________________________________________      </w:t>
      </w:r>
    </w:p>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 _______________________</w:t>
      </w:r>
      <w:r>
        <w:br/>
      </w:r>
      <w:r>
        <w:rPr>
          <w:rFonts w:ascii="Times New Roman"/>
          <w:b w:val="false"/>
          <w:i w:val="false"/>
          <w:color w:val="000000"/>
          <w:sz w:val="28"/>
        </w:rPr>
        <w:t>
                  ________________________ _______________________</w:t>
      </w:r>
      <w:r>
        <w:br/>
      </w:r>
      <w:r>
        <w:rPr>
          <w:rFonts w:ascii="Times New Roman"/>
          <w:b w:val="false"/>
          <w:i w:val="false"/>
          <w:color w:val="000000"/>
          <w:sz w:val="28"/>
        </w:rPr>
        <w:t>
                  ________________________ _______________________</w:t>
      </w:r>
      <w:r>
        <w:br/>
      </w:r>
      <w:r>
        <w:rPr>
          <w:rFonts w:ascii="Times New Roman"/>
          <w:b w:val="false"/>
          <w:i w:val="false"/>
          <w:color w:val="000000"/>
          <w:sz w:val="28"/>
        </w:rPr>
        <w:t>
                  ________________________ _______________________</w:t>
      </w:r>
      <w:r>
        <w:br/>
      </w: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таныстым:__________________________________</w:t>
      </w:r>
      <w:r>
        <w:br/>
      </w: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Т.А.Ә. және қолы, күні________________________________________________________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16"/>
    <w:p>
      <w:pPr>
        <w:spacing w:after="0"/>
        <w:ind w:left="0"/>
        <w:jc w:val="both"/>
      </w:pP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 және</w:t>
      </w:r>
      <w:r>
        <w:br/>
      </w:r>
      <w:r>
        <w:rPr>
          <w:rFonts w:ascii="Times New Roman"/>
          <w:b w:val="false"/>
          <w:i w:val="false"/>
          <w:color w:val="000000"/>
          <w:sz w:val="28"/>
        </w:rPr>
        <w:t>
мұқтаж азаматтардың жекелеген</w:t>
      </w:r>
      <w:r>
        <w:br/>
      </w:r>
      <w:r>
        <w:rPr>
          <w:rFonts w:ascii="Times New Roman"/>
          <w:b w:val="false"/>
          <w:i w:val="false"/>
          <w:color w:val="000000"/>
          <w:sz w:val="28"/>
        </w:rPr>
        <w:t>
санаттарының тізбесін айқындаудың</w:t>
      </w:r>
      <w:r>
        <w:br/>
      </w:r>
      <w:r>
        <w:rPr>
          <w:rFonts w:ascii="Times New Roman"/>
          <w:b w:val="false"/>
          <w:i w:val="false"/>
          <w:color w:val="000000"/>
          <w:sz w:val="28"/>
        </w:rPr>
        <w:t>
Қағидаларына</w:t>
      </w:r>
      <w:r>
        <w:br/>
      </w:r>
      <w:r>
        <w:rPr>
          <w:rFonts w:ascii="Times New Roman"/>
          <w:b w:val="false"/>
          <w:i w:val="false"/>
          <w:color w:val="000000"/>
          <w:sz w:val="28"/>
        </w:rPr>
        <w:t>
3 қосымша</w:t>
      </w:r>
      <w:r>
        <w:br/>
      </w:r>
      <w:r>
        <w:rPr>
          <w:rFonts w:ascii="Times New Roman"/>
          <w:b w:val="false"/>
          <w:i w:val="false"/>
          <w:color w:val="000000"/>
          <w:sz w:val="28"/>
        </w:rPr>
        <w:t>
 </w:t>
      </w:r>
    </w:p>
    <w:bookmarkEnd w:id="16"/>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000000"/>
          <w:sz w:val="28"/>
        </w:rPr>
        <w:t>      20__ ж. ___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_________________________________________________________________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w:t>
      </w:r>
    </w:p>
    <w:p>
      <w:pPr>
        <w:spacing w:after="0"/>
        <w:ind w:left="0"/>
        <w:jc w:val="both"/>
      </w:pPr>
      <w:r>
        <w:rPr>
          <w:rFonts w:ascii="Times New Roman"/>
          <w:b w:val="false"/>
          <w:i w:val="false"/>
          <w:color w:val="000000"/>
          <w:sz w:val="28"/>
        </w:rPr>
        <w:t>      Комиссия мүшелері: __________________ ______________________</w:t>
      </w:r>
      <w:r>
        <w:br/>
      </w:r>
      <w:r>
        <w:rPr>
          <w:rFonts w:ascii="Times New Roman"/>
          <w:b w:val="false"/>
          <w:i w:val="false"/>
          <w:color w:val="000000"/>
          <w:sz w:val="28"/>
        </w:rPr>
        <w:t>
                         __________________ ______________________</w:t>
      </w:r>
      <w:r>
        <w:br/>
      </w:r>
      <w:r>
        <w:rPr>
          <w:rFonts w:ascii="Times New Roman"/>
          <w:b w:val="false"/>
          <w:i w:val="false"/>
          <w:color w:val="000000"/>
          <w:sz w:val="28"/>
        </w:rPr>
        <w:t>
                         __________________ ______________________</w:t>
      </w:r>
      <w:r>
        <w:br/>
      </w:r>
      <w:r>
        <w:rPr>
          <w:rFonts w:ascii="Times New Roman"/>
          <w:b w:val="false"/>
          <w:i w:val="false"/>
          <w:color w:val="000000"/>
          <w:sz w:val="28"/>
        </w:rPr>
        <w:t>
                         __________________ ______________________</w:t>
      </w:r>
      <w:r>
        <w:br/>
      </w: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___ данада</w:t>
      </w:r>
      <w:r>
        <w:br/>
      </w:r>
      <w:r>
        <w:rPr>
          <w:rFonts w:ascii="Times New Roman"/>
          <w:b w:val="false"/>
          <w:i w:val="false"/>
          <w:color w:val="000000"/>
          <w:sz w:val="28"/>
        </w:rPr>
        <w:t>
      20__ ж. «___» ___________ қабылданды</w:t>
      </w:r>
      <w:r>
        <w:br/>
      </w:r>
      <w:r>
        <w:rPr>
          <w:rFonts w:ascii="Times New Roman"/>
          <w:b w:val="false"/>
          <w:i w:val="false"/>
          <w:color w:val="000000"/>
          <w:sz w:val="28"/>
        </w:rPr>
        <w:t>
      Құжаттарды қабылдаған кент, ауыл, ауылдық</w:t>
      </w:r>
      <w:r>
        <w:br/>
      </w:r>
      <w:r>
        <w:rPr>
          <w:rFonts w:ascii="Times New Roman"/>
          <w:b w:val="false"/>
          <w:i w:val="false"/>
          <w:color w:val="000000"/>
          <w:sz w:val="28"/>
        </w:rPr>
        <w:t>
      округ әкімінің немесе</w:t>
      </w:r>
      <w:r>
        <w:br/>
      </w:r>
      <w:r>
        <w:rPr>
          <w:rFonts w:ascii="Times New Roman"/>
          <w:b w:val="false"/>
          <w:i w:val="false"/>
          <w:color w:val="000000"/>
          <w:sz w:val="28"/>
        </w:rPr>
        <w:t>
      уәкілетті орган қызметкерінің Т.А.Ә.,</w:t>
      </w:r>
      <w:r>
        <w:br/>
      </w:r>
      <w:r>
        <w:rPr>
          <w:rFonts w:ascii="Times New Roman"/>
          <w:b w:val="false"/>
          <w:i w:val="false"/>
          <w:color w:val="000000"/>
          <w:sz w:val="28"/>
        </w:rPr>
        <w:t>
      лауазымы, қолы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