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04f9" w14:textId="b730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2013 жылғы 8 ақпандағы N 226 қаулысы. Солтүстік Қазақстан облысының Әділет департаментінде 2013 жылғы 13 наурызда N 2222 болып тіркелді. Күші жойылды - Солтүстік Қазақстан облысы Петропавл қалалық әкімдігінің 2013 жылғы 27 мамырдағы N 980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27.05.2013 N 980 қаулысымен</w:t>
      </w:r>
    </w:p>
    <w:bookmarkEnd w:id="0"/>
    <w:p>
      <w:pPr>
        <w:spacing w:after="0"/>
        <w:ind w:left="0"/>
        <w:jc w:val="both"/>
      </w:pPr>
      <w:r>
        <w:rPr>
          <w:rFonts w:ascii="Times New Roman"/>
          <w:b w:val="false"/>
          <w:i w:val="false"/>
          <w:color w:val="000000"/>
          <w:sz w:val="28"/>
        </w:rPr>
        <w:t>      «Әкiмшiлiк рәсiмдер туралы»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Петропавл қаласының әкiмдiгi ҚАУЛЫ ЕТЕДI:</w:t>
      </w:r>
      <w:r>
        <w:br/>
      </w:r>
      <w:r>
        <w:rPr>
          <w:rFonts w:ascii="Times New Roman"/>
          <w:b w:val="false"/>
          <w:i w:val="false"/>
          <w:color w:val="000000"/>
          <w:sz w:val="28"/>
        </w:rPr>
        <w:t>
      1. Қоса берілген:</w:t>
      </w:r>
      <w:r>
        <w:br/>
      </w:r>
      <w:r>
        <w:rPr>
          <w:rFonts w:ascii="Times New Roman"/>
          <w:b w:val="false"/>
          <w:i w:val="false"/>
          <w:color w:val="000000"/>
          <w:sz w:val="28"/>
        </w:rPr>
        <w:t>
      1) «Мемлекетпен жеке меншікке сатылатын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 мемлекеттік қызмет көрсету регламенті;</w:t>
      </w:r>
      <w:r>
        <w:br/>
      </w:r>
      <w:r>
        <w:rPr>
          <w:rFonts w:ascii="Times New Roman"/>
          <w:b w:val="false"/>
          <w:i w:val="false"/>
          <w:color w:val="000000"/>
          <w:sz w:val="28"/>
        </w:rPr>
        <w:t>
      2) «Жер учаскелерін қалыптастыру бойынша жерге орналастыру жобаларын </w:t>
      </w:r>
      <w:r>
        <w:rPr>
          <w:rFonts w:ascii="Times New Roman"/>
          <w:b w:val="false"/>
          <w:i w:val="false"/>
          <w:color w:val="000000"/>
          <w:sz w:val="28"/>
        </w:rPr>
        <w:t>бекiту</w:t>
      </w:r>
      <w:r>
        <w:rPr>
          <w:rFonts w:ascii="Times New Roman"/>
          <w:b w:val="false"/>
          <w:i w:val="false"/>
          <w:color w:val="000000"/>
          <w:sz w:val="28"/>
        </w:rPr>
        <w:t>» мемлекеттік қызмет көрсету регламенті;</w:t>
      </w:r>
      <w:r>
        <w:br/>
      </w:r>
      <w:r>
        <w:rPr>
          <w:rFonts w:ascii="Times New Roman"/>
          <w:b w:val="false"/>
          <w:i w:val="false"/>
          <w:color w:val="000000"/>
          <w:sz w:val="28"/>
        </w:rPr>
        <w:t>
      3)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 мемлекеттік қызмет көрсету регламенті;</w:t>
      </w:r>
      <w:r>
        <w:br/>
      </w:r>
      <w:r>
        <w:rPr>
          <w:rFonts w:ascii="Times New Roman"/>
          <w:b w:val="false"/>
          <w:i w:val="false"/>
          <w:color w:val="000000"/>
          <w:sz w:val="28"/>
        </w:rPr>
        <w:t>
      4) «Жер учаскесін іздестіру жұмыстарын жүргізу үшiн пайдалануға рұқсат </w:t>
      </w:r>
      <w:r>
        <w:rPr>
          <w:rFonts w:ascii="Times New Roman"/>
          <w:b w:val="false"/>
          <w:i w:val="false"/>
          <w:color w:val="000000"/>
          <w:sz w:val="28"/>
        </w:rPr>
        <w:t>беру</w:t>
      </w:r>
      <w:r>
        <w:rPr>
          <w:rFonts w:ascii="Times New Roman"/>
          <w:b w:val="false"/>
          <w:i w:val="false"/>
          <w:color w:val="000000"/>
          <w:sz w:val="28"/>
        </w:rPr>
        <w:t>» мемлекеттік қызмет көрсету регламенті бекітілсін.</w:t>
      </w:r>
      <w:r>
        <w:br/>
      </w:r>
      <w:r>
        <w:rPr>
          <w:rFonts w:ascii="Times New Roman"/>
          <w:b w:val="false"/>
          <w:i w:val="false"/>
          <w:color w:val="000000"/>
          <w:sz w:val="28"/>
        </w:rPr>
        <w:t>
      2. Осы қаулының орындалуын бақылау қала әкімі аппаратының басшысы Т.Қ. Есжановқа және «Петропавл қаласының жер қатынастары бөлімі» мемлекеттік мекемесінің бастығы М.Қ. Үмбетоваға жүктелсін.</w:t>
      </w:r>
      <w:r>
        <w:br/>
      </w:r>
      <w:r>
        <w:rPr>
          <w:rFonts w:ascii="Times New Roman"/>
          <w:b w:val="false"/>
          <w:i w:val="false"/>
          <w:color w:val="000000"/>
          <w:sz w:val="28"/>
        </w:rPr>
        <w:t>
      4. Осы қаулы оны алғашқы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Қала әкімі                  Б. Жұмабеков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Петропавл қаласы әкімдігінің</w:t>
      </w:r>
      <w:r>
        <w:br/>
      </w:r>
      <w:r>
        <w:rPr>
          <w:rFonts w:ascii="Times New Roman"/>
          <w:b w:val="false"/>
          <w:i w:val="false"/>
          <w:color w:val="000000"/>
          <w:sz w:val="28"/>
        </w:rPr>
        <w:t>
2013 жылғы «08» ақпандағы № 226</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«Мемлекетпен жеке меншікке сатылатын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1.Осы «Мемлекетпен жеке меншікке сатылатын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«Петропавл қаласының жер қатынастары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«Мемлекетпен жеке меншікке сатылатын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150000, Солтүстік Қазақстан облысы, Петропавл қаласы,Қазақстан Конституциясы көшесі, 23, телефон 87152 46-02-06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интернет-ресурсында, www.petropavl.sko.kz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9"/>
    <w:bookmarkStart w:name="z11"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
    <w:bookmarkStart w:name="z13" w:id="12"/>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2"/>
    <w:bookmarkStart w:name="z14" w:id="1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4"/>
    <w:bookmarkStart w:name="z16" w:id="15"/>
    <w:p>
      <w:pPr>
        <w:spacing w:after="0"/>
        <w:ind w:left="0"/>
        <w:jc w:val="both"/>
      </w:pPr>
      <w:r>
        <w:rPr>
          <w:rFonts w:ascii="Times New Roman"/>
          <w:b w:val="false"/>
          <w:i w:val="false"/>
          <w:color w:val="000000"/>
          <w:sz w:val="28"/>
        </w:rPr>
        <w:t>
Өтініш</w:t>
      </w:r>
    </w:p>
    <w:bookmarkEnd w:id="15"/>
    <w:bookmarkStart w:name="z17" w:id="16"/>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6"/>
    <w:bookmarkStart w:name="z18" w:id="17"/>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17"/>
    <w:bookmarkStart w:name="z20" w:id="18"/>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8"/>
    <w:bookmarkStart w:name="z21" w:id="19"/>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19"/>
    <w:bookmarkStart w:name="z22" w:id="20"/>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1"/>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1"/>
    <w:bookmarkStart w:name="z24" w:id="22"/>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2"/>
    <w:bookmarkStart w:name="z25" w:id="23"/>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w:t>
      </w:r>
    </w:p>
    <w:bookmarkEnd w:id="24"/>
    <w:bookmarkStart w:name="z27" w:id="25"/>
    <w:p>
      <w:pPr>
        <w:spacing w:after="0"/>
        <w:ind w:left="0"/>
        <w:jc w:val="left"/>
      </w:pPr>
      <w:r>
        <w:rPr>
          <w:rFonts w:ascii="Times New Roman"/>
          <w:b/>
          <w:i w:val="false"/>
          <w:color w:val="000000"/>
        </w:rPr>
        <w:t xml:space="preserve"> 
Пайдалану нұсқалары. Негізгі үдеріс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8" w:id="26"/>
    <w:p>
      <w:pPr>
        <w:spacing w:after="0"/>
        <w:ind w:left="0"/>
        <w:jc w:val="both"/>
      </w:pPr>
      <w:r>
        <w:rPr>
          <w:rFonts w:ascii="Times New Roman"/>
          <w:b w:val="false"/>
          <w:i w:val="false"/>
          <w:color w:val="000000"/>
          <w:sz w:val="28"/>
        </w:rPr>
        <w:t>
 </w:t>
      </w:r>
    </w:p>
    <w:bookmarkEnd w:id="26"/>
    <w:bookmarkStart w:name="z29" w:id="27"/>
    <w:p>
      <w:pPr>
        <w:spacing w:after="0"/>
        <w:ind w:left="0"/>
        <w:jc w:val="left"/>
      </w:pPr>
      <w:r>
        <w:rPr>
          <w:rFonts w:ascii="Times New Roman"/>
          <w:b/>
          <w:i w:val="false"/>
          <w:color w:val="000000"/>
        </w:rPr>
        <w:t xml:space="preserve"> 
Пайдалану нұсқалары. Баламалы үдеріс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0" w:id="28"/>
    <w:p>
      <w:pPr>
        <w:spacing w:after="0"/>
        <w:ind w:left="0"/>
        <w:jc w:val="both"/>
      </w:pPr>
      <w:r>
        <w:rPr>
          <w:rFonts w:ascii="Times New Roman"/>
          <w:b w:val="false"/>
          <w:i w:val="false"/>
          <w:color w:val="000000"/>
          <w:sz w:val="28"/>
        </w:rPr>
        <w:t>
 </w:t>
      </w:r>
    </w:p>
    <w:bookmarkEnd w:id="28"/>
    <w:bookmarkStart w:name="z31" w:id="29"/>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9"/>
    <w:bookmarkStart w:name="z32" w:id="30"/>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30"/>
    <w:p>
      <w:pPr>
        <w:spacing w:after="0"/>
        <w:ind w:left="0"/>
        <w:jc w:val="both"/>
      </w:pPr>
      <w:r>
        <w:drawing>
          <wp:inline distT="0" distB="0" distL="0" distR="0">
            <wp:extent cx="88773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77300" cy="8001000"/>
                    </a:xfrm>
                    <a:prstGeom prst="rect">
                      <a:avLst/>
                    </a:prstGeom>
                  </pic:spPr>
                </pic:pic>
              </a:graphicData>
            </a:graphic>
          </wp:inline>
        </w:drawing>
      </w:r>
    </w:p>
    <w:bookmarkStart w:name="z34" w:id="3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Петропавл қаласы әкімдігінің</w:t>
      </w:r>
      <w:r>
        <w:br/>
      </w:r>
      <w:r>
        <w:rPr>
          <w:rFonts w:ascii="Times New Roman"/>
          <w:b w:val="false"/>
          <w:i w:val="false"/>
          <w:color w:val="000000"/>
          <w:sz w:val="28"/>
        </w:rPr>
        <w:t>
2013 жылғы «08» ақпандағы № 226</w:t>
      </w:r>
      <w:r>
        <w:br/>
      </w:r>
      <w:r>
        <w:rPr>
          <w:rFonts w:ascii="Times New Roman"/>
          <w:b w:val="false"/>
          <w:i w:val="false"/>
          <w:color w:val="000000"/>
          <w:sz w:val="28"/>
        </w:rPr>
        <w:t>
қаулысымен бекітілді</w:t>
      </w:r>
    </w:p>
    <w:bookmarkEnd w:id="31"/>
    <w:bookmarkStart w:name="z35" w:id="32"/>
    <w:p>
      <w:pPr>
        <w:spacing w:after="0"/>
        <w:ind w:left="0"/>
        <w:jc w:val="left"/>
      </w:pPr>
      <w:r>
        <w:rPr>
          <w:rFonts w:ascii="Times New Roman"/>
          <w:b/>
          <w:i w:val="false"/>
          <w:color w:val="000000"/>
        </w:rPr>
        <w:t xml:space="preserve"> 
«Жер учаскелерін қалыптастыру бойынша</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2"/>
    <w:bookmarkStart w:name="z36" w:id="33"/>
    <w:p>
      <w:pPr>
        <w:spacing w:after="0"/>
        <w:ind w:left="0"/>
        <w:jc w:val="both"/>
      </w:pPr>
      <w:r>
        <w:rPr>
          <w:rFonts w:ascii="Times New Roman"/>
          <w:b w:val="false"/>
          <w:i w:val="false"/>
          <w:color w:val="000000"/>
          <w:sz w:val="28"/>
        </w:rPr>
        <w:t>
      1. Осы «Жер учаскелерін қалыптастыру бойынша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«Петропавл қаласының жер қатынастары бөлімі» мемлекеттік мекемесі.</w:t>
      </w:r>
    </w:p>
    <w:bookmarkEnd w:id="33"/>
    <w:bookmarkStart w:name="z37" w:id="34"/>
    <w:p>
      <w:pPr>
        <w:spacing w:after="0"/>
        <w:ind w:left="0"/>
        <w:jc w:val="left"/>
      </w:pPr>
      <w:r>
        <w:rPr>
          <w:rFonts w:ascii="Times New Roman"/>
          <w:b/>
          <w:i w:val="false"/>
          <w:color w:val="000000"/>
        </w:rPr>
        <w:t xml:space="preserve"> 
2. Жалпы ережелер</w:t>
      </w:r>
    </w:p>
    <w:bookmarkEnd w:id="34"/>
    <w:bookmarkStart w:name="z38" w:id="35"/>
    <w:p>
      <w:pPr>
        <w:spacing w:after="0"/>
        <w:ind w:left="0"/>
        <w:jc w:val="both"/>
      </w:pPr>
      <w:r>
        <w:rPr>
          <w:rFonts w:ascii="Times New Roman"/>
          <w:b w:val="false"/>
          <w:i w:val="false"/>
          <w:color w:val="000000"/>
          <w:sz w:val="28"/>
        </w:rPr>
        <w:t>
      2. «Жер учаскелерін қалыптастыру бойынша жерге орналастыру жобаларын бекiту» мемлекеттік қызмет (бұдан әрі – мемлекеттік қызмет) 150000, Солтүстік Қазақстан облысы, Петропавл қаласы, Қазақстан Конституциясы көшесі, 23, телефон 8(7152) 46-02-06 мекенжайында орналасқан «Петропавл қаласының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www.petropavl.sko.kz интернет-ресурсында,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35"/>
    <w:bookmarkStart w:name="z39" w:id="36"/>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36"/>
    <w:bookmarkStart w:name="z40" w:id="37"/>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шекарсы мен олардың координаттары) орналасу орынының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37"/>
    <w:bookmarkStart w:name="z41" w:id="38"/>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8"/>
    <w:bookmarkStart w:name="z42" w:id="39"/>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39"/>
    <w:bookmarkStart w:name="z43" w:id="40"/>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40"/>
    <w:bookmarkStart w:name="z44" w:id="41"/>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41"/>
    <w:bookmarkStart w:name="z45" w:id="42"/>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2"/>
    <w:bookmarkStart w:name="z46" w:id="43"/>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43"/>
    <w:bookmarkStart w:name="z47" w:id="44"/>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5"/>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45"/>
    <w:bookmarkStart w:name="z49" w:id="46"/>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6"/>
    <w:bookmarkStart w:name="z50" w:id="47"/>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 кесте. ҚФБ әрекетін сипаттау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8"/>
    <w:p>
      <w:pPr>
        <w:spacing w:after="0"/>
        <w:ind w:left="0"/>
        <w:jc w:val="left"/>
      </w:pPr>
      <w:r>
        <w:rPr>
          <w:rFonts w:ascii="Times New Roman"/>
          <w:b/>
          <w:i w:val="false"/>
          <w:color w:val="000000"/>
        </w:rPr>
        <w:t xml:space="preserve"> 
Пайдалану нұсқалары. Негізгі үдеріс</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52" w:id="49"/>
    <w:p>
      <w:pPr>
        <w:spacing w:after="0"/>
        <w:ind w:left="0"/>
        <w:jc w:val="both"/>
      </w:pPr>
      <w:r>
        <w:rPr>
          <w:rFonts w:ascii="Times New Roman"/>
          <w:b w:val="false"/>
          <w:i w:val="false"/>
          <w:color w:val="000000"/>
          <w:sz w:val="28"/>
        </w:rPr>
        <w:t>
 </w:t>
      </w:r>
    </w:p>
    <w:bookmarkEnd w:id="49"/>
    <w:bookmarkStart w:name="z53" w:id="50"/>
    <w:p>
      <w:pPr>
        <w:spacing w:after="0"/>
        <w:ind w:left="0"/>
        <w:jc w:val="left"/>
      </w:pPr>
      <w:r>
        <w:rPr>
          <w:rFonts w:ascii="Times New Roman"/>
          <w:b/>
          <w:i w:val="false"/>
          <w:color w:val="000000"/>
        </w:rPr>
        <w:t xml:space="preserve"> 
Пайдалану нұсқалары. Баламалы үдеріс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54" w:id="51"/>
    <w:p>
      <w:pPr>
        <w:spacing w:after="0"/>
        <w:ind w:left="0"/>
        <w:jc w:val="both"/>
      </w:pPr>
      <w:r>
        <w:rPr>
          <w:rFonts w:ascii="Times New Roman"/>
          <w:b w:val="false"/>
          <w:i w:val="false"/>
          <w:color w:val="000000"/>
          <w:sz w:val="28"/>
        </w:rPr>
        <w:t>
   </w:t>
      </w:r>
    </w:p>
    <w:bookmarkEnd w:id="51"/>
    <w:bookmarkStart w:name="z55" w:id="52"/>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2"/>
    <w:bookmarkStart w:name="z56" w:id="53"/>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53"/>
    <w:p>
      <w:pPr>
        <w:spacing w:after="0"/>
        <w:ind w:left="0"/>
        <w:jc w:val="both"/>
      </w:pPr>
      <w:r>
        <w:drawing>
          <wp:inline distT="0" distB="0" distL="0" distR="0">
            <wp:extent cx="91440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0" cy="8521700"/>
                    </a:xfrm>
                    <a:prstGeom prst="rect">
                      <a:avLst/>
                    </a:prstGeom>
                  </pic:spPr>
                </pic:pic>
              </a:graphicData>
            </a:graphic>
          </wp:inline>
        </w:drawing>
      </w:r>
    </w:p>
    <w:bookmarkStart w:name="z57" w:id="54"/>
    <w:p>
      <w:pPr>
        <w:spacing w:after="0"/>
        <w:ind w:left="0"/>
        <w:jc w:val="both"/>
      </w:pPr>
      <w:r>
        <w:rPr>
          <w:rFonts w:ascii="Times New Roman"/>
          <w:b w:val="false"/>
          <w:i w:val="false"/>
          <w:color w:val="000000"/>
          <w:sz w:val="28"/>
        </w:rPr>
        <w:t>
 </w:t>
      </w:r>
    </w:p>
    <w:bookmarkEnd w:id="54"/>
    <w:bookmarkStart w:name="z58" w:id="55"/>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Петропавл қаласыны әкімдігінің</w:t>
      </w:r>
      <w:r>
        <w:br/>
      </w:r>
      <w:r>
        <w:rPr>
          <w:rFonts w:ascii="Times New Roman"/>
          <w:b w:val="false"/>
          <w:i w:val="false"/>
          <w:color w:val="000000"/>
          <w:sz w:val="28"/>
        </w:rPr>
        <w:t>
2013 жылғы «08» ақпандағы № 226</w:t>
      </w:r>
      <w:r>
        <w:br/>
      </w:r>
      <w:r>
        <w:rPr>
          <w:rFonts w:ascii="Times New Roman"/>
          <w:b w:val="false"/>
          <w:i w:val="false"/>
          <w:color w:val="000000"/>
          <w:sz w:val="28"/>
        </w:rPr>
        <w:t>
қаулысымен бекітілді</w:t>
      </w:r>
    </w:p>
    <w:bookmarkEnd w:id="55"/>
    <w:bookmarkStart w:name="z59" w:id="56"/>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6"/>
    <w:bookmarkStart w:name="z60" w:id="57"/>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«Петропавл қаласының жер қатынастары бөлімі» мемлекеттік мекемесі.</w:t>
      </w:r>
    </w:p>
    <w:bookmarkEnd w:id="57"/>
    <w:bookmarkStart w:name="z61" w:id="58"/>
    <w:p>
      <w:pPr>
        <w:spacing w:after="0"/>
        <w:ind w:left="0"/>
        <w:jc w:val="left"/>
      </w:pPr>
      <w:r>
        <w:rPr>
          <w:rFonts w:ascii="Times New Roman"/>
          <w:b/>
          <w:i w:val="false"/>
          <w:color w:val="000000"/>
        </w:rPr>
        <w:t xml:space="preserve"> 
2. Жалпы ережелер</w:t>
      </w:r>
    </w:p>
    <w:bookmarkEnd w:id="58"/>
    <w:bookmarkStart w:name="z62" w:id="59"/>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150000, Солтүстік Қазақстан облысы, Петропавл қаласы, Қазақстан Конституциясы көшесі, 23, телефон 87152 46-02-06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www.petropavl.sko.kz интернет ресурсында,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себебтерін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стендттер, өтініш бланкілері бар тағандар орналастырылады.</w:t>
      </w:r>
    </w:p>
    <w:bookmarkEnd w:id="59"/>
    <w:bookmarkStart w:name="z63" w:id="60"/>
    <w:p>
      <w:pPr>
        <w:spacing w:after="0"/>
        <w:ind w:left="0"/>
        <w:jc w:val="left"/>
      </w:pPr>
      <w:r>
        <w:rPr>
          <w:rFonts w:ascii="Times New Roman"/>
          <w:b/>
          <w:i w:val="false"/>
          <w:color w:val="000000"/>
        </w:rPr>
        <w:t xml:space="preserve"> 
3.Мемлекеттік қызмет көрсету тәртібіне қойылатын талаптар</w:t>
      </w:r>
    </w:p>
    <w:bookmarkEnd w:id="60"/>
    <w:bookmarkStart w:name="z64" w:id="61"/>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61"/>
    <w:bookmarkStart w:name="z65" w:id="62"/>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62"/>
    <w:bookmarkStart w:name="z66" w:id="63"/>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63"/>
    <w:bookmarkStart w:name="z67" w:id="64"/>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64"/>
    <w:bookmarkStart w:name="z68" w:id="65"/>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5"/>
    <w:bookmarkStart w:name="z69" w:id="66"/>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6"/>
    <w:bookmarkStart w:name="z70" w:id="67"/>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67"/>
    <w:bookmarkStart w:name="z71" w:id="68"/>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68"/>
    <w:bookmarkStart w:name="z72" w:id="69"/>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69"/>
    <w:bookmarkStart w:name="z73" w:id="70"/>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0"/>
    <w:bookmarkStart w:name="z74" w:id="71"/>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орындаушы-</w:t>
            </w:r>
            <w:r>
              <w:br/>
            </w:r>
            <w:r>
              <w:rPr>
                <w:rFonts w:ascii="Times New Roman"/>
                <w:b w:val="false"/>
                <w:i w:val="false"/>
                <w:color w:val="000000"/>
                <w:sz w:val="20"/>
              </w:rPr>
              <w:t>
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2"/>
    <w:p>
      <w:pPr>
        <w:spacing w:after="0"/>
        <w:ind w:left="0"/>
        <w:jc w:val="both"/>
      </w:pPr>
      <w:r>
        <w:rPr>
          <w:rFonts w:ascii="Times New Roman"/>
          <w:b w:val="false"/>
          <w:i w:val="false"/>
          <w:color w:val="000000"/>
          <w:sz w:val="28"/>
        </w:rPr>
        <w:t>
 </w:t>
      </w:r>
    </w:p>
    <w:bookmarkEnd w:id="72"/>
    <w:bookmarkStart w:name="z76" w:id="73"/>
    <w:p>
      <w:pPr>
        <w:spacing w:after="0"/>
        <w:ind w:left="0"/>
        <w:jc w:val="left"/>
      </w:pPr>
      <w:r>
        <w:rPr>
          <w:rFonts w:ascii="Times New Roman"/>
          <w:b/>
          <w:i w:val="false"/>
          <w:color w:val="000000"/>
        </w:rPr>
        <w:t xml:space="preserve"> 
Пайдалану нұсқалары. Негізгі үдеріс</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4"/>
    <w:p>
      <w:pPr>
        <w:spacing w:after="0"/>
        <w:ind w:left="0"/>
        <w:jc w:val="both"/>
      </w:pPr>
      <w:r>
        <w:rPr>
          <w:rFonts w:ascii="Times New Roman"/>
          <w:b w:val="false"/>
          <w:i w:val="false"/>
          <w:color w:val="000000"/>
          <w:sz w:val="28"/>
        </w:rPr>
        <w:t>
 </w:t>
      </w:r>
    </w:p>
    <w:bookmarkEnd w:id="74"/>
    <w:bookmarkStart w:name="z78" w:id="75"/>
    <w:p>
      <w:pPr>
        <w:spacing w:after="0"/>
        <w:ind w:left="0"/>
        <w:jc w:val="left"/>
      </w:pPr>
      <w:r>
        <w:rPr>
          <w:rFonts w:ascii="Times New Roman"/>
          <w:b/>
          <w:i w:val="false"/>
          <w:color w:val="000000"/>
        </w:rPr>
        <w:t xml:space="preserve"> 
Пайдалану нұсқалары. Баламалы үдеріс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76"/>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76"/>
    <w:bookmarkStart w:name="z80" w:id="77"/>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77"/>
    <w:p>
      <w:pPr>
        <w:spacing w:after="0"/>
        <w:ind w:left="0"/>
        <w:jc w:val="both"/>
      </w:pPr>
      <w:r>
        <w:drawing>
          <wp:inline distT="0" distB="0" distL="0" distR="0">
            <wp:extent cx="134874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87400" cy="6616700"/>
                    </a:xfrm>
                    <a:prstGeom prst="rect">
                      <a:avLst/>
                    </a:prstGeom>
                  </pic:spPr>
                </pic:pic>
              </a:graphicData>
            </a:graphic>
          </wp:inline>
        </w:drawing>
      </w:r>
    </w:p>
    <w:bookmarkStart w:name="z82" w:id="78"/>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Петропавл қаласы әкімдігінің</w:t>
      </w:r>
      <w:r>
        <w:br/>
      </w:r>
      <w:r>
        <w:rPr>
          <w:rFonts w:ascii="Times New Roman"/>
          <w:b w:val="false"/>
          <w:i w:val="false"/>
          <w:color w:val="000000"/>
          <w:sz w:val="28"/>
        </w:rPr>
        <w:t>
2013 жылғы «08» ақпандағы № 226</w:t>
      </w:r>
      <w:r>
        <w:br/>
      </w:r>
      <w:r>
        <w:rPr>
          <w:rFonts w:ascii="Times New Roman"/>
          <w:b w:val="false"/>
          <w:i w:val="false"/>
          <w:color w:val="000000"/>
          <w:sz w:val="28"/>
        </w:rPr>
        <w:t>
қаулысымен бекітілді</w:t>
      </w:r>
    </w:p>
    <w:bookmarkEnd w:id="78"/>
    <w:bookmarkStart w:name="z83" w:id="79"/>
    <w:p>
      <w:pPr>
        <w:spacing w:after="0"/>
        <w:ind w:left="0"/>
        <w:jc w:val="left"/>
      </w:pPr>
      <w:r>
        <w:rPr>
          <w:rFonts w:ascii="Times New Roman"/>
          <w:b/>
          <w:i w:val="false"/>
          <w:color w:val="000000"/>
        </w:rPr>
        <w:t xml:space="preserve"> 
«Жер учаскесін іздестіру жұмыстарын жүргізу үшін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79"/>
    <w:bookmarkStart w:name="z84" w:id="80"/>
    <w:p>
      <w:pPr>
        <w:spacing w:after="0"/>
        <w:ind w:left="0"/>
        <w:jc w:val="both"/>
      </w:pPr>
      <w:r>
        <w:rPr>
          <w:rFonts w:ascii="Times New Roman"/>
          <w:b w:val="false"/>
          <w:i w:val="false"/>
          <w:color w:val="000000"/>
          <w:sz w:val="28"/>
        </w:rPr>
        <w:t>
      1. Осы «Жер учаскесін іздестіру жұмыстарын жүргізу үшін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«Петропавл қаласының жер қатынастары бөлімі» мемлекеттік мекемесі.</w:t>
      </w:r>
    </w:p>
    <w:bookmarkEnd w:id="80"/>
    <w:bookmarkStart w:name="z85" w:id="81"/>
    <w:p>
      <w:pPr>
        <w:spacing w:after="0"/>
        <w:ind w:left="0"/>
        <w:jc w:val="left"/>
      </w:pPr>
      <w:r>
        <w:rPr>
          <w:rFonts w:ascii="Times New Roman"/>
          <w:b/>
          <w:i w:val="false"/>
          <w:color w:val="000000"/>
        </w:rPr>
        <w:t xml:space="preserve"> 
2. Жалпы ережелер</w:t>
      </w:r>
    </w:p>
    <w:bookmarkEnd w:id="81"/>
    <w:bookmarkStart w:name="z86" w:id="82"/>
    <w:p>
      <w:pPr>
        <w:spacing w:after="0"/>
        <w:ind w:left="0"/>
        <w:jc w:val="both"/>
      </w:pPr>
      <w:r>
        <w:rPr>
          <w:rFonts w:ascii="Times New Roman"/>
          <w:b w:val="false"/>
          <w:i w:val="false"/>
          <w:color w:val="000000"/>
          <w:sz w:val="28"/>
        </w:rPr>
        <w:t>
      2. «Жер учаскесін іздестіру жұмыстарын жүргізу үшін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Солтүстік Қазақстан облысы, Петропавл қаласы, Қазақстан Конституциясы көшесі, 23, телефон 8(7152) 46-44-38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 ресурсында; жергілікті атқарушы органның www.petropavl.sko.kz интернет 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82"/>
    <w:bookmarkStart w:name="z87" w:id="8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3"/>
    <w:bookmarkStart w:name="z88" w:id="84"/>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84"/>
    <w:bookmarkStart w:name="z89" w:id="85"/>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85"/>
    <w:bookmarkStart w:name="z90" w:id="86"/>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86"/>
    <w:bookmarkStart w:name="z91" w:id="87"/>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87"/>
    <w:bookmarkStart w:name="z92" w:id="88"/>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88"/>
    <w:bookmarkStart w:name="z93" w:id="89"/>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9"/>
    <w:bookmarkStart w:name="z94" w:id="90"/>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90"/>
    <w:bookmarkStart w:name="z95" w:id="91"/>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91"/>
    <w:bookmarkStart w:name="z96" w:id="92"/>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92"/>
    <w:bookmarkStart w:name="z97" w:id="93"/>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93"/>
    <w:bookmarkStart w:name="z98" w:id="94"/>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4"/>
    <w:bookmarkStart w:name="z99" w:id="95"/>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96"/>
    <w:p>
      <w:pPr>
        <w:spacing w:after="0"/>
        <w:ind w:left="0"/>
        <w:jc w:val="both"/>
      </w:pPr>
      <w:r>
        <w:rPr>
          <w:rFonts w:ascii="Times New Roman"/>
          <w:b w:val="false"/>
          <w:i w:val="false"/>
          <w:color w:val="000000"/>
          <w:sz w:val="28"/>
        </w:rPr>
        <w:t>
 </w:t>
      </w:r>
    </w:p>
    <w:bookmarkEnd w:id="96"/>
    <w:bookmarkStart w:name="z101" w:id="97"/>
    <w:p>
      <w:pPr>
        <w:spacing w:after="0"/>
        <w:ind w:left="0"/>
        <w:jc w:val="left"/>
      </w:pPr>
      <w:r>
        <w:rPr>
          <w:rFonts w:ascii="Times New Roman"/>
          <w:b/>
          <w:i w:val="false"/>
          <w:color w:val="000000"/>
        </w:rPr>
        <w:t xml:space="preserve"> 
Пайдалану нұсқалары. Негізгі процесс</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98"/>
    <w:p>
      <w:pPr>
        <w:spacing w:after="0"/>
        <w:ind w:left="0"/>
        <w:jc w:val="both"/>
      </w:pPr>
      <w:r>
        <w:rPr>
          <w:rFonts w:ascii="Times New Roman"/>
          <w:b w:val="false"/>
          <w:i w:val="false"/>
          <w:color w:val="000000"/>
          <w:sz w:val="28"/>
        </w:rPr>
        <w:t>
 </w:t>
      </w:r>
    </w:p>
    <w:bookmarkEnd w:id="98"/>
    <w:bookmarkStart w:name="z103" w:id="99"/>
    <w:p>
      <w:pPr>
        <w:spacing w:after="0"/>
        <w:ind w:left="0"/>
        <w:jc w:val="left"/>
      </w:pPr>
      <w:r>
        <w:rPr>
          <w:rFonts w:ascii="Times New Roman"/>
          <w:b/>
          <w:i w:val="false"/>
          <w:color w:val="000000"/>
        </w:rPr>
        <w:t xml:space="preserve"> 
Пайдалану нұсқалары. Баламалы процесс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00"/>
    <w:p>
      <w:pPr>
        <w:spacing w:after="0"/>
        <w:ind w:left="0"/>
        <w:jc w:val="both"/>
      </w:pPr>
      <w:r>
        <w:rPr>
          <w:rFonts w:ascii="Times New Roman"/>
          <w:b w:val="false"/>
          <w:i w:val="false"/>
          <w:color w:val="000000"/>
          <w:sz w:val="28"/>
        </w:rPr>
        <w:t>
   </w:t>
      </w:r>
    </w:p>
    <w:bookmarkEnd w:id="100"/>
    <w:bookmarkStart w:name="z105" w:id="101"/>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1"/>
    <w:bookmarkStart w:name="z106" w:id="102"/>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102"/>
    <w:p>
      <w:pPr>
        <w:spacing w:after="0"/>
        <w:ind w:left="0"/>
        <w:jc w:val="both"/>
      </w:pPr>
      <w:r>
        <w:drawing>
          <wp:inline distT="0" distB="0" distL="0" distR="0">
            <wp:extent cx="13652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652500" cy="6578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