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cdc7" w14:textId="6a6c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Петропавл қаласының бюджеті туралы" Петропавл қалалық мәслихатының 2012 жылғы 14 желтоқсандағы N 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2013 жылғы 29 наурыздағы N 1 шешімі. Солтүстік Қазақстан облысының Әділет департаментінде 2013 жылғы 15 сәуірде N 2230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111-баптарына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«Нормативтiк құқықтық актiлер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Петропавл қаласының бюджеті туралы» Петропавл қалалық мәслихатының 2012 жылғы 14 желтоқсандағы № 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11 қаңтардағы № 2052 мемлекеттік нормативтік құқықтық актілерді тіркеу тізілімінде тіркелген, 2013 жылғы 25 қаңтардағы № 4 «Қызылжар-Нұры»,2013 жылғы 25 қаңтардағы № 4 «Проспект СК» газеттерінде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Петропавл қаласының бюджетi 1, 2 және 3-қосымшаларға сәйкес, соның ішінде 2013 жылға арналған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12569316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6842163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50806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1019731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трансфеттердің түсімдері – 4656616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13671270,8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-1101954,8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(профицитін пайдалану) қаржыландыру – 1101954,8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түсімдері – 737967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282828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пайдаланылатын қалдықтары – 646815,8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2013 жылғы 1 қаңтарға сәйкес мерзімге қалыптасқан қалалық бюджеттің бос қалдықтары бюджеттік бағдарламалар бойынша шығыстарға 8-қосымшаға сәйкес жіберілсін.»;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2013 жылға арналған қалалық бюджетте республикалық бюджеттен 2736546 мың теңге сомасында нысаналы трансферттер 5-қосымшаға сәйкес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2013 жылға арналған қала бюджетінде облыстық бюджеттен 895931 мың теңге сомасында нысаналы трансферттер 7-қосымшаға сәйкес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2013 жылға арналған қаланың жергілікті атқарушы органының резерві 101178 мың теңге сомада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шешімді осы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8-қосымшамен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Петропавл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 </w:t>
      </w:r>
      <w:r>
        <w:rPr>
          <w:rFonts w:ascii="Times New Roman"/>
          <w:b w:val="false"/>
          <w:i/>
          <w:color w:val="000000"/>
          <w:sz w:val="28"/>
        </w:rPr>
        <w:t xml:space="preserve">ффффффффф         </w:t>
      </w:r>
      <w:r>
        <w:rPr>
          <w:rFonts w:ascii="Times New Roman"/>
          <w:b w:val="false"/>
          <w:i/>
          <w:color w:val="000000"/>
          <w:sz w:val="28"/>
        </w:rPr>
        <w:t>П. Афанасьев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Петропавл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хатшысы </w:t>
      </w:r>
      <w:r>
        <w:rPr>
          <w:rFonts w:ascii="Times New Roman"/>
          <w:b w:val="false"/>
          <w:i/>
          <w:color w:val="000000"/>
          <w:sz w:val="28"/>
        </w:rPr>
        <w:t xml:space="preserve">ффффф        </w:t>
      </w:r>
      <w:r>
        <w:rPr>
          <w:rFonts w:ascii="Times New Roman"/>
          <w:b w:val="false"/>
          <w:i/>
          <w:color w:val="000000"/>
          <w:sz w:val="28"/>
        </w:rPr>
        <w:t>Л. Жолмұқанова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Қалалық мәслихаттық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Қалалық мәслихаттық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Петропавл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53"/>
        <w:gridCol w:w="693"/>
        <w:gridCol w:w="8373"/>
        <w:gridCol w:w="259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I.Кiрiстер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12 569 316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6 842 163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4 065 700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4 065 700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1 393 450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779 750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423 400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1 152 234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757 700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188 348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21 186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230 779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230 779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50 806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17 934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17 889</w:t>
            </w:r>
          </w:p>
        </w:tc>
      </w:tr>
      <w:tr>
        <w:trPr>
          <w:trHeight w:val="14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15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31 572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1 019 731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973 058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973 058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46 673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3 673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4 656 616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4 656 616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4 656 616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13 671 270,8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237 595,1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14 029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165 939,1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131 126,2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34 812,9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38 662</w:t>
            </w:r>
          </w:p>
        </w:tc>
      </w:tr>
      <w:tr>
        <w:trPr>
          <w:trHeight w:val="11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</w:t>
            </w:r>
          </w:p>
        </w:tc>
      </w:tr>
      <w:tr>
        <w:trPr>
          <w:trHeight w:val="11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18 965</w:t>
            </w:r>
          </w:p>
        </w:tc>
      </w:tr>
      <w:tr>
        <w:trPr>
          <w:trHeight w:val="11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15 364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27 107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78 507,8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78 507,8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78 507,8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5 947 301,1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5 852 429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3 982 340,6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275 993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861 582,5</w:t>
            </w:r>
          </w:p>
        </w:tc>
      </w:tr>
      <w:tr>
        <w:trPr>
          <w:trHeight w:val="9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45 288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433 373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184 459,9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94 872,1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94 872,1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608 780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608 780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68 707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100 781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57 284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82 195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115 602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60 235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14 124</w:t>
            </w:r>
          </w:p>
        </w:tc>
      </w:tr>
      <w:tr>
        <w:trPr>
          <w:trHeight w:val="11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58 161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2 713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5 280 946,7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3 769 944,2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2 655 488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1 082 842,8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563,4</w:t>
            </w:r>
          </w:p>
        </w:tc>
      </w:tr>
      <w:tr>
        <w:trPr>
          <w:trHeight w:val="11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1 501 071,5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12 753,9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122 239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237 755,1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469 502,5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13 494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291 741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330 012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9 931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522 224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117 621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Мәдени-бос уақыт жұмысын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108 631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27 136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объектілерін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27 079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22 579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12 771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44 359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38 272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33 951,6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24342,6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23611,8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730,8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9 609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51 911,7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22 010,7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22 010,7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29 901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9 831,5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646 327,1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646 327,1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308 990,1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306 369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28 968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178 205,8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101 178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101 178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52 978,8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52 978,8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18 049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58412,9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58412,9</w:t>
            </w:r>
          </w:p>
        </w:tc>
      </w:tr>
      <w:tr>
        <w:trPr>
          <w:trHeight w:val="11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пайдаланылмаған)трансферттерді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55240,9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-1 101 954,8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1 101 954,8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282 828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282 828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282 828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646 815,8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646 815,8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646 815,8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мәслихаттық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Қалалық мәслихаттық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Петропавл қаласы бойынша республикалық бюджеттен берілетін мақсатты трансферттердің сомаларын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53"/>
        <w:gridCol w:w="673"/>
        <w:gridCol w:w="7893"/>
        <w:gridCol w:w="275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2 736 546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647 551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647 551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127 038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арттырудан өткен мұғалімдер еңбегін төлеуді арттыруға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30 688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біліктілік санаты үшін қосымша ақы мөлшерін ұлғайтуға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96 350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10 773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дейінгі білім ұйымдарының тәрбиешілеріне біліктілі санаты үшін қосымша ақы мөлшерін ұлғайтуға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10 773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45 288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жабдықпен, бағдарламалық қамсыздандырумен қамтамасыз етуге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433 373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431 999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дейінгі білім ұйымдарының тәрбиешілеріне біліктілі санаты үшін қосымша ақы мөлшерін ұлғайтуға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28 679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білімнің мемлекеттік мекемелерінің физика, химия, биология кабинеттерін оқу жабдығымен жарақтандыруға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28 679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12 061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7 217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2 075 456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1 826 256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1 008 482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 тұрғандарға тұрғын үй құрылысына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538 482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отбасылар үшін тұрғын ұй құрылысына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470 000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817 774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 правда көшесінен Шәжімбаев көш. Есіл көш. дейінгі учаскедегі Пушкин көшесіне дейін ашық нөсер кәрізін қайта құру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50 313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Ғ.Мүсірепов көшесіндегі жабық нөсер кәрізін қайта құру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33 045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"Юбилейный" шағын ауданының нөсер кәрізі желілерін Шухов көш. тиісті коллекторына қосумен орнату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165 842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Қалалық мәслихаттық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Петропавл қаласы бойынша облыстық бюджеттен берілетін мақсатты трансферттердің сомаларын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73"/>
        <w:gridCol w:w="693"/>
        <w:gridCol w:w="9033"/>
        <w:gridCol w:w="20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895 931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ұйымдарында бейнебақылау үшін аппаратура сатып алуға және орнатуға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ұйымдарында электрондық оқулықтарды енгізуге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білім беруге мемлекеттік тапсырысты орналастыруға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891 773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812 007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648 290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шағынауданында 95-пәтерлік № 3 тұрғын үй құрылысы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142 403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шағынауданында 80-пәтерлік № 4 тұрғын үй құрылысы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120 102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шағынауданында 75-пәтерлік тұрғын үй құрылысы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167 818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 Победа - Набережная көш. бойындағы 55 пәтерлі тұрғын үй құрылысы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115 587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қ.Уәлиханов - Шухов көш. бойындағы 90 пәтерлі тұрғын үй құрылысы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102 380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163 717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79 766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79 766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 правда көшесінен Шәжімбаев көш. Есіл көш. дейінгі учаскедегі Пушкин көшесіне дейін ашық нөсер кәрізін қайта құру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кәріз тазарту имараттарын қайта құру (2 және 3-кезек)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Ғ.Мүсірепов көшесіндегі жабық нөсер кәрізінқайта құру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3 672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"Юбилейный" шағын ауданының нөсер кәрізі желілерін Шухов көш. тиісті коллекторына қосумен орнату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18 427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би көшесінен Пушкин көш. дейін Зводской көш.бойындағы кәріз коллекторларын реконструкциялау бойынша ЖСҚ әзірлеу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7 461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көшесінен "Южных" торына дейін Пушкин көш. бойында ғыкәріз коллекторын реконструкциялау бойынша ЖСҚ әзірлеу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6 621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Набережной көшесінен ПЗТМ дейін Шухов көш. бойындағы кәріз коллекторын реконструкциялау бойынша ЖСҚ әзірлеу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Партизан көшесінен Алматы көш. дейін Гоголь көш. бойындағы су тартқышты реконструкциялау бойынша ЖСҚ әзірлеу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Ш.Уәлиханов көшесінен Стройтельной көш. дейін Мүсірепов көш. бойындағы су тартқышты реконструкциялау бойынша ЖСҚ әзірлеу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3 363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Қалалық мәслихаттық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Қалалық мәслихаттық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Петропавл қаласы бойынша облыстық бюджеттен берілетін мақсатты трансферттердің сомаларын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93"/>
        <w:gridCol w:w="753"/>
        <w:gridCol w:w="7293"/>
        <w:gridCol w:w="273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256 333,4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46 968,2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267 227,3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55 240,9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646 815,8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