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eaaa" w14:textId="ff3e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Золотонив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21-21 шешімі. Солтүстік Қазақстан облысының Әділет департаментінде 2014 жылғы 28 қантарда N 2522 болып тіркелді. Күші жойылды - Солтүстік Қазақстан облысы Мағжан Жұмабаев ауданы мәслихатының 2020 жылғы 18 ақпандағы № 36-3</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мəслихатының 18.02.2020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Золотонив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Золотонив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 xml:space="preserve">мәслихаты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 № 21-21</w:t>
            </w:r>
            <w:r>
              <w:br/>
            </w:r>
            <w:r>
              <w:rPr>
                <w:rFonts w:ascii="Times New Roman"/>
                <w:b w:val="false"/>
                <w:i w:val="false"/>
                <w:color w:val="000000"/>
                <w:sz w:val="20"/>
              </w:rPr>
              <w:t>шешіміне қосымша</w:t>
            </w:r>
          </w:p>
        </w:tc>
      </w:tr>
    </w:tbl>
    <w:bookmarkStart w:name="z15"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Золотонив ауылдық округі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gridCol w:w="762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ауылдық округі ауылы тұрғындары өкілдерінің саны (адам)</w:t>
            </w:r>
          </w:p>
        </w:tc>
      </w:tr>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ауылының тұрғындары үшін</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Золотонив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Золотонив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Золотонив ауылдық округі ауылдары тұрғындарының бөлек жергілікті қоғамдастық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Солтүстік Қазақстан облысы Мағжан Жұмабаев ауданы Золотонив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18" w:id="9"/>
    <w:p>
      <w:pPr>
        <w:spacing w:after="0"/>
        <w:ind w:left="0"/>
        <w:jc w:val="both"/>
      </w:pPr>
      <w:r>
        <w:rPr>
          <w:rFonts w:ascii="Times New Roman"/>
          <w:b w:val="false"/>
          <w:i w:val="false"/>
          <w:color w:val="000000"/>
          <w:sz w:val="28"/>
        </w:rPr>
        <w:t>
      3. Бөлек жиын Солтүстік Қазақстан облысы Мағжан Жұмабаев ауданы Золотонив ауылдық округінің әкімі шақырады.</w:t>
      </w:r>
    </w:p>
    <w:bookmarkEnd w:id="9"/>
    <w:bookmarkStart w:name="z19"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0"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1" w:id="12"/>
    <w:p>
      <w:pPr>
        <w:spacing w:after="0"/>
        <w:ind w:left="0"/>
        <w:jc w:val="both"/>
      </w:pPr>
      <w:r>
        <w:rPr>
          <w:rFonts w:ascii="Times New Roman"/>
          <w:b w:val="false"/>
          <w:i w:val="false"/>
          <w:color w:val="000000"/>
          <w:sz w:val="28"/>
        </w:rPr>
        <w:t>
      5. Солтүстік Қазақстан облысы Мағжан Жұмабаев ауданы Золотонив ауылдық округі ауылдарының шегінде бөлек жиынды өткізуді Солтүстік Қазақстан облысы Мағжан Жұмабаев ауданы Золотонив ауылдық округінің әкімі ұйымдастырады.</w:t>
      </w:r>
    </w:p>
    <w:bookmarkEnd w:id="12"/>
    <w:bookmarkStart w:name="z22"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Золотонив ауылдық округі ауылдарының қатысып отырған және оған қатысуға құқығы бар тұрғындарын тіркеу жүргізіледі.</w:t>
      </w:r>
    </w:p>
    <w:bookmarkEnd w:id="13"/>
    <w:bookmarkStart w:name="z23"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Золотонив ауылдық округінің әкімі немесе ол уәкілеттік берген тұлға ашады.</w:t>
      </w:r>
    </w:p>
    <w:bookmarkEnd w:id="14"/>
    <w:bookmarkStart w:name="z24" w:id="15"/>
    <w:p>
      <w:pPr>
        <w:spacing w:after="0"/>
        <w:ind w:left="0"/>
        <w:jc w:val="both"/>
      </w:pPr>
      <w:r>
        <w:rPr>
          <w:rFonts w:ascii="Times New Roman"/>
          <w:b w:val="false"/>
          <w:i w:val="false"/>
          <w:color w:val="000000"/>
          <w:sz w:val="28"/>
        </w:rPr>
        <w:t>
      Солтүстік Қазақстан облысы Мағжан Жұмабаев ауданы Золотонив ауылдық округінің әкімі немесе ол уәкілеттік берген тұлға бөлек жиынның төрағасы болып табылады.</w:t>
      </w:r>
    </w:p>
    <w:bookmarkEnd w:id="15"/>
    <w:bookmarkStart w:name="z25"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6"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Золотонив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27"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8"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Золотонив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