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eee3" w14:textId="2fce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аумағында үгiттiк баспа 
материалдарын орналастыру орындарын және Мамлютка қаласы және селолық 
округтердің әкімдеріне үмiткерлердiң таңдаушылармен кездесулерiн өткiзу үшiн үй-жайларды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әкімдігінің 2013 жылғы 9 шілдедегі N 206 қаулысы. Солтүстік Қазақстан облысының Әділет департаментінде 2013 жылғы 11 шілдеде N 2310 болып тіркелді. Күші жойылды - Солтүстік Қазақстан облысы Мамлют ауданының әкімдігінің 2013 жылғы 8 тамыздағы N 267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ауданының әкімдігінің 08.08.2013 N 267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1995 жылғы 28 қыркүйектегi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28-бабы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«Қазақстан Республикасының аудандық маңызы бар қалалары, ауылдық округтерi, ауылдық округтiң құрамына кiрмейтiн кенттерi мен ауылдары әкiмдерiнiң сайлауын өткiзудiң кейбiр мәселелерi туралы» Қазақстан Республикасы Президентiнiң 2013 жылғы 24 сәуiрдегi № 555 Жарлығымен бекітілген Қазақстан Республикасының аудандық маңызы бар қалалары, ауылдық округтерi, ауылдық округтiң құрамына кiрмейтiн кенттерi мен ауылдары әкiмдерiн қызметке сайлау, өкiлеттiгiн тоқтату және қызметтен босату қағидаларының </w:t>
      </w:r>
      <w:r>
        <w:rPr>
          <w:rFonts w:ascii="Times New Roman"/>
          <w:b w:val="false"/>
          <w:i w:val="false"/>
          <w:color w:val="000000"/>
          <w:sz w:val="28"/>
        </w:rPr>
        <w:t>29-тармағына</w:t>
      </w:r>
      <w:r>
        <w:rPr>
          <w:rFonts w:ascii="Times New Roman"/>
          <w:b w:val="false"/>
          <w:i w:val="false"/>
          <w:color w:val="000000"/>
          <w:sz w:val="28"/>
        </w:rPr>
        <w:t xml:space="preserve"> сәйкес Солтүстік Қазақстан облысы Мамлют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Мамлют аудандық аумақтық сайлау комиссиясымен бірге (келісім бойынша) Солтүстік Қазақстан облысы Мамлют ауданының Мамлютка қаласы және селолық округтері әкімдеріне барлық үміткерлер үшін Мамлют ауданының аумағында үгiттiк баспа материалдарын орналастыру орны болып, Солтүстік Қазақстан облысы Мамлют ауданы Мамлютка қаласы Сәбит Мұқанов көшесі, 11 мекенжайы бойынша орналасқан Мамлют № 1 мектеп-гимназиясының акт залында орналасқан стенд белгiленсiн.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Мамлют ауданының Мамлютка қаласы және селолық округтері әкімдеріне барлық үмiткерлердiң таңдаушылармен Мамлют ауданының аумағында кездесулерді өткiзу үшiн шартты негізде Сәбит Мұқанов көшесі, 11 мекенжайы бойынша орналасқан Мамлют № 1 мектеп-гимназиясының акт залы берілсін.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Мамлют ауданы әкiмiнiң аппарат басшысы міндетін атқарушы Н.Н. Шаренковаға жүктелсiн.</w:t>
      </w:r>
      <w:r>
        <w:br/>
      </w:r>
      <w:r>
        <w:rPr>
          <w:rFonts w:ascii="Times New Roman"/>
          <w:b w:val="false"/>
          <w:i w:val="false"/>
          <w:color w:val="000000"/>
          <w:sz w:val="28"/>
        </w:rPr>
        <w:t>
</w:t>
      </w:r>
      <w:r>
        <w:rPr>
          <w:rFonts w:ascii="Times New Roman"/>
          <w:b w:val="false"/>
          <w:i w:val="false"/>
          <w:color w:val="000000"/>
          <w:sz w:val="28"/>
        </w:rPr>
        <w:t xml:space="preserve">
      4. Осы қаулы бiрiншi ресми жарияланған күннен кейін он күнтiзбелiк күн өткен соң қолданысқа енгiзiледi. </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ауданының әкімі                     В. Бубенко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Мамлют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              В. Целуйко</w:t>
      </w:r>
      <w:r>
        <w:br/>
      </w:r>
      <w:r>
        <w:rPr>
          <w:rFonts w:ascii="Times New Roman"/>
          <w:b w:val="false"/>
          <w:i w:val="false"/>
          <w:color w:val="000000"/>
          <w:sz w:val="28"/>
        </w:rPr>
        <w:t>
</w:t>
      </w:r>
      <w:r>
        <w:rPr>
          <w:rFonts w:ascii="Times New Roman"/>
          <w:b w:val="false"/>
          <w:i/>
          <w:color w:val="000000"/>
          <w:sz w:val="28"/>
        </w:rPr>
        <w:t xml:space="preserve">      9 шілде 2013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