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6d00" w14:textId="20f6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аудандық мәслихатының 2012 жылдың 25 қыркүйегіндегі N 6/1 "Мамлют ауданында тұратын аз қамтылған отбасыларына (азаматтарға) тұрғын үй көмегін көрсетудің қағидасы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2013 жылғы 28 маусымдағы N 16/3 шешімі. Солтүстік Қазақстан облысының Әділет департаментінде 2013 жылғы 31 шілдеде N 2339 болып тіркелді. Күші жойылды - Солтүстік Қазақстан облысы Мамлют ауданы мәслихатының 2019 жылғы 17 сәуірдегі № 49/3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17.04.2019 </w:t>
      </w:r>
      <w:r>
        <w:rPr>
          <w:rFonts w:ascii="Times New Roman"/>
          <w:b w:val="false"/>
          <w:i w:val="false"/>
          <w:color w:val="ff0000"/>
          <w:sz w:val="28"/>
        </w:rPr>
        <w:t>№ 49/3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Мамлют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Мамлют аудандық мәслихатының 2012 жылдың 25 қыркүйегіндегі № 6/1 "Мамлют ауданында тұратын аз қамтылған отбасыларына (азаматтарға) тұрғын үй көмегін көрсетудің қағидасы туралы" (нормативтік құқықтық актілерді мемлекеттік тіркеудің тізіліміне № 1908 болып тіркелген, 2012 жылдың 9 қарашасында "Знамя труда" газетінде, 2012 жылдың 23 қарашасында "Солтүстік жұлдызы"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нұсқалған шешіммен бекітілген қағидасында:</w:t>
      </w:r>
    </w:p>
    <w:bookmarkEnd w:id="2"/>
    <w:bookmarkStart w:name="z12" w:id="3"/>
    <w:p>
      <w:pPr>
        <w:spacing w:after="0"/>
        <w:ind w:left="0"/>
        <w:jc w:val="both"/>
      </w:pPr>
      <w:r>
        <w:rPr>
          <w:rFonts w:ascii="Times New Roman"/>
          <w:b w:val="false"/>
          <w:i w:val="false"/>
          <w:color w:val="000000"/>
          <w:sz w:val="28"/>
        </w:rPr>
        <w:t xml:space="preserve">
      1-тармақта </w:t>
      </w:r>
      <w:r>
        <w:rPr>
          <w:rFonts w:ascii="Times New Roman"/>
          <w:b w:val="false"/>
          <w:i w:val="false"/>
          <w:color w:val="000000"/>
          <w:sz w:val="28"/>
        </w:rPr>
        <w:t>төртінші бөлік</w:t>
      </w:r>
      <w:r>
        <w:rPr>
          <w:rFonts w:ascii="Times New Roman"/>
          <w:b w:val="false"/>
          <w:i w:val="false"/>
          <w:color w:val="000000"/>
          <w:sz w:val="28"/>
        </w:rPr>
        <w:t xml:space="preserve"> келесі редакцияда жазылсын:</w:t>
      </w:r>
    </w:p>
    <w:bookmarkEnd w:id="3"/>
    <w:bookmarkStart w:name="z13" w:id="4"/>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14" w:id="5"/>
    <w:p>
      <w:pPr>
        <w:spacing w:after="0"/>
        <w:ind w:left="0"/>
        <w:jc w:val="both"/>
      </w:pPr>
      <w:r>
        <w:rPr>
          <w:rFonts w:ascii="Times New Roman"/>
          <w:b w:val="false"/>
          <w:i w:val="false"/>
          <w:color w:val="000000"/>
          <w:sz w:val="28"/>
        </w:rPr>
        <w:t>
      "2. Тұрғын үй көмегін тағайындау мен төлеу бойынша уәкілетті орган "Солтүстік Қазақстан облысы Мамлют ауданының жұмыспен қамту және әлеуметтік бағдарламалар бөлімі" (бұдан әрi – уәкiлеттi орган) мемлекеттік мекемесі болып анықталды.";</w:t>
      </w:r>
    </w:p>
    <w:bookmarkEnd w:id="5"/>
    <w:bookmarkStart w:name="z5" w:id="6"/>
    <w:p>
      <w:pPr>
        <w:spacing w:after="0"/>
        <w:ind w:left="0"/>
        <w:jc w:val="both"/>
      </w:pPr>
      <w:r>
        <w:rPr>
          <w:rFonts w:ascii="Times New Roman"/>
          <w:b w:val="false"/>
          <w:i w:val="false"/>
          <w:color w:val="000000"/>
          <w:sz w:val="28"/>
        </w:rPr>
        <w:t xml:space="preserve">
      4-тармақта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абзацтар</w:t>
      </w:r>
      <w:r>
        <w:rPr>
          <w:rFonts w:ascii="Times New Roman"/>
          <w:b w:val="false"/>
          <w:i w:val="false"/>
          <w:color w:val="000000"/>
          <w:sz w:val="28"/>
        </w:rPr>
        <w:t xml:space="preserve"> алып тасталсын;</w:t>
      </w:r>
    </w:p>
    <w:bookmarkEnd w:id="6"/>
    <w:bookmarkStart w:name="z6" w:id="7"/>
    <w:p>
      <w:pPr>
        <w:spacing w:after="0"/>
        <w:ind w:left="0"/>
        <w:jc w:val="both"/>
      </w:pPr>
      <w:r>
        <w:rPr>
          <w:rFonts w:ascii="Times New Roman"/>
          <w:b w:val="false"/>
          <w:i w:val="false"/>
          <w:color w:val="000000"/>
          <w:sz w:val="28"/>
        </w:rPr>
        <w:t xml:space="preserve">
      5-тармақта </w:t>
      </w:r>
      <w:r>
        <w:rPr>
          <w:rFonts w:ascii="Times New Roman"/>
          <w:b w:val="false"/>
          <w:i w:val="false"/>
          <w:color w:val="000000"/>
          <w:sz w:val="28"/>
        </w:rPr>
        <w:t>бірінші абзац</w:t>
      </w:r>
      <w:r>
        <w:rPr>
          <w:rFonts w:ascii="Times New Roman"/>
          <w:b w:val="false"/>
          <w:i w:val="false"/>
          <w:color w:val="000000"/>
          <w:sz w:val="28"/>
        </w:rPr>
        <w:t xml:space="preserve"> келесі редакцияда жазылсын:</w:t>
      </w:r>
    </w:p>
    <w:bookmarkEnd w:id="7"/>
    <w:bookmarkStart w:name="z15" w:id="8"/>
    <w:p>
      <w:pPr>
        <w:spacing w:after="0"/>
        <w:ind w:left="0"/>
        <w:jc w:val="both"/>
      </w:pPr>
      <w:r>
        <w:rPr>
          <w:rFonts w:ascii="Times New Roman"/>
          <w:b w:val="false"/>
          <w:i w:val="false"/>
          <w:color w:val="000000"/>
          <w:sz w:val="28"/>
        </w:rPr>
        <w:t>
      "5. Тұрғын үй көмегiн тағайындау үшiн отбасы (азамат) уәкілетті органға өтініш береді және мынадай құжаттарды ұсынады:".</w:t>
      </w:r>
    </w:p>
    <w:bookmarkEnd w:id="8"/>
    <w:bookmarkStart w:name="z7" w:id="9"/>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Мамлют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Бикина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Мамлют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Мамлют ауданының </w:t>
            </w:r>
            <w:r>
              <w:br/>
            </w:r>
            <w:r>
              <w:rPr>
                <w:rFonts w:ascii="Times New Roman"/>
                <w:b w:val="false"/>
                <w:i/>
                <w:color w:val="000000"/>
                <w:sz w:val="20"/>
              </w:rPr>
              <w:t>жұмыспен қамту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және әлеуметтік бағдарламалар </w:t>
            </w:r>
            <w:r>
              <w:br/>
            </w:r>
            <w:r>
              <w:rPr>
                <w:rFonts w:ascii="Times New Roman"/>
                <w:b w:val="false"/>
                <w:i/>
                <w:color w:val="000000"/>
                <w:sz w:val="20"/>
              </w:rPr>
              <w:t xml:space="preserve">бөлімі" мемлекеттік </w:t>
            </w:r>
            <w:r>
              <w:br/>
            </w:r>
            <w:r>
              <w:rPr>
                <w:rFonts w:ascii="Times New Roman"/>
                <w:b w:val="false"/>
                <w:i/>
                <w:color w:val="000000"/>
                <w:sz w:val="20"/>
              </w:rPr>
              <w:t xml:space="preserve">мекемесінің басшысы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2013 жыл 28 маусым</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Артимович</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ауданының тұрғын үй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коммуналдық шаруашылығы, </w:t>
            </w:r>
            <w:r>
              <w:br/>
            </w:r>
            <w:r>
              <w:rPr>
                <w:rFonts w:ascii="Times New Roman"/>
                <w:b w:val="false"/>
                <w:i/>
                <w:color w:val="000000"/>
                <w:sz w:val="20"/>
              </w:rPr>
              <w:t xml:space="preserve">жолаушылар көлігі және </w:t>
            </w:r>
            <w:r>
              <w:br/>
            </w:r>
            <w:r>
              <w:rPr>
                <w:rFonts w:ascii="Times New Roman"/>
                <w:b w:val="false"/>
                <w:i/>
                <w:color w:val="000000"/>
                <w:sz w:val="20"/>
              </w:rPr>
              <w:t>автомобиль жолдары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мемлекеттік мекемесінің басшысы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2013 жыл 28 маусым</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Әмірин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Мамлют ауданының </w:t>
            </w:r>
            <w:r>
              <w:br/>
            </w:r>
            <w:r>
              <w:rPr>
                <w:rFonts w:ascii="Times New Roman"/>
                <w:b w:val="false"/>
                <w:i/>
                <w:color w:val="000000"/>
                <w:sz w:val="20"/>
              </w:rPr>
              <w:t xml:space="preserve">экономика және қаржы бөлімі" </w:t>
            </w:r>
            <w:r>
              <w:br/>
            </w:r>
            <w:r>
              <w:rPr>
                <w:rFonts w:ascii="Times New Roman"/>
                <w:b w:val="false"/>
                <w:i/>
                <w:color w:val="000000"/>
                <w:sz w:val="20"/>
              </w:rPr>
              <w:t>мемлекеттiк мекемесi</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басшысының міндетін атқарушы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2013 жыл 28 маусым</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Яковенко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