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132c6" w14:textId="1413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ауданында жас отбасылар үшін Қазақстан тұрғын үй құрылыс жинақ банкі желісінің тұрғын үй бағыты бойынша - "Қолжетімді тұрғын үй - 2020" Бағдарламасына қатысушыларды іріктеу және оларға тұрғын үй беру кезектілігінің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әкімдігінің 2013 жылғы 26 қарашадағы N 615 қаулысы. Солтүстік Қазақстан облысының Әділет департаментінде 2013 жылғы 11 желтоқсанда N 2424 болып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әкімдігінің 14.01.2015 N 08 қаулысымен.</w:t>
      </w:r>
      <w:r>
        <w:br/>
      </w:r>
      <w:r>
        <w:rPr>
          <w:rFonts w:ascii="Times New Roman"/>
          <w:b w:val="false"/>
          <w:i w:val="false"/>
          <w:color w:val="000000"/>
          <w:sz w:val="28"/>
        </w:rPr>
        <w:t>
      «Қолжетімді тұрғын үй – 2020» Бағдарламасын бекіту туралы» Қазақстан Республикасы Үкіметінің 2012 жылғы 21 маусымдағы N 821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Тайынша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Қосымшаға сәйкес Тайынша ауданында жас отбасылар үшін Қазақстан тұрғын үй құрылыс жинақ банкі желісінің тұрғын үй бағыты бойынша «Қолжетімді тұрғын үй – 2020» Бағдарламасына қатысушыларды іріктеу және оларға тұрғын үй беру кезектілігінің тәртібі анықталсын.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 Тайынша ауданының экономика және қаржы бөлімі» мемлекеттік мекемесі осы қаулыдан туындайтын қажетті шараларды жүзеге асырсын.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Тайынша ауданы әкімінің жетекшілік жасайтын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күнінен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Тайынша ауданының әкімі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С.Салтықов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Тайынша ауданы әкімдігінің 2013 жылғы 26 қарашадағы № 615 қаулысына қосымша</w:t>
            </w:r>
          </w:p>
          <w:bookmarkEnd w:id="1"/>
        </w:tc>
      </w:tr>
    </w:tbl>
    <w:p>
      <w:pPr>
        <w:spacing w:after="0"/>
        <w:ind w:left="0"/>
        <w:jc w:val="left"/>
      </w:pPr>
      <w:r>
        <w:rPr>
          <w:rFonts w:ascii="Times New Roman"/>
          <w:b/>
          <w:i w:val="false"/>
          <w:color w:val="000000"/>
        </w:rPr>
        <w:t xml:space="preserve"> 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және оларға тұрғын үй беру кезектілігі тәртібі</w:t>
      </w:r>
    </w:p>
    <w:bookmarkStart w:name="z7" w:id="2"/>
    <w:p>
      <w:pPr>
        <w:spacing w:after="0"/>
        <w:ind w:left="0"/>
        <w:jc w:val="both"/>
      </w:pPr>
      <w:r>
        <w:rPr>
          <w:rFonts w:ascii="Times New Roman"/>
          <w:b w:val="false"/>
          <w:i w:val="false"/>
          <w:color w:val="000000"/>
          <w:sz w:val="28"/>
        </w:rPr>
        <w:t>
      1. Осы жас отбасылар үшін Қазақстанның тұрғын үй құрылыс жинақ банкі жүйесі арқылы тұрғын үй бағыты бойынша «Қолжетімді тұрғын үй – 2020» бағдарламасына қатысушыларды іріктеу және оларға тұрғын үй беру кезектілігі тәртібі Қазақстан Республикасы Үкіметінің 2012 жылғы 21 маусымдағы № 821 </w:t>
      </w:r>
      <w:r>
        <w:rPr>
          <w:rFonts w:ascii="Times New Roman"/>
          <w:b w:val="false"/>
          <w:i w:val="false"/>
          <w:color w:val="000000"/>
          <w:sz w:val="28"/>
        </w:rPr>
        <w:t>қаулысымен</w:t>
      </w:r>
      <w:r>
        <w:rPr>
          <w:rFonts w:ascii="Times New Roman"/>
          <w:b w:val="false"/>
          <w:i w:val="false"/>
          <w:color w:val="000000"/>
          <w:sz w:val="28"/>
        </w:rPr>
        <w:t xml:space="preserve"> бекітілген «Қолжетімді тұрғын үй – 2020» бағдарламасына (Бұдан әрі - Бағдарлама) сәйкес анықталды. </w:t>
      </w:r>
      <w:r>
        <w:br/>
      </w:r>
      <w:r>
        <w:rPr>
          <w:rFonts w:ascii="Times New Roman"/>
          <w:b w:val="false"/>
          <w:i w:val="false"/>
          <w:color w:val="000000"/>
          <w:sz w:val="28"/>
        </w:rPr>
        <w:t>
</w:t>
      </w:r>
      <w:r>
        <w:rPr>
          <w:rFonts w:ascii="Times New Roman"/>
          <w:b w:val="false"/>
          <w:i w:val="false"/>
          <w:color w:val="000000"/>
          <w:sz w:val="28"/>
        </w:rPr>
        <w:t>
      2. Бағдарламаға қатысуға өтінішті қабылдау өтініштерді қабылдау «Солтүстік Қазақстан облысы Тайынша ауданының тұрғын үй-коммуналдық шаруашылығы, жолаушылар көлігі және автомобильдік жолдар бөлімі» мемлекеттік мекемесімен (Бұдан әрі - тұрғын үйді іске асыру бойынша уәкілетті орган) жалгерлік тұрғын үйді пайдалануға беруді жүргізгенге дейін 6 айдан кем емес уақытта басталады.</w:t>
      </w:r>
      <w:r>
        <w:br/>
      </w:r>
      <w:r>
        <w:rPr>
          <w:rFonts w:ascii="Times New Roman"/>
          <w:b w:val="false"/>
          <w:i w:val="false"/>
          <w:color w:val="000000"/>
          <w:sz w:val="28"/>
        </w:rPr>
        <w:t>
</w:t>
      </w:r>
      <w:r>
        <w:rPr>
          <w:rFonts w:ascii="Times New Roman"/>
          <w:b w:val="false"/>
          <w:i w:val="false"/>
          <w:color w:val="000000"/>
          <w:sz w:val="28"/>
        </w:rPr>
        <w:t xml:space="preserve">
      3. Бағдарламаға қатысуға өтінішті қабылдау жалгерлік тұрғын үй құрылысы басталғанға дейін 3 ай ішінде аяқталады. </w:t>
      </w:r>
      <w:r>
        <w:br/>
      </w:r>
      <w:r>
        <w:rPr>
          <w:rFonts w:ascii="Times New Roman"/>
          <w:b w:val="false"/>
          <w:i w:val="false"/>
          <w:color w:val="000000"/>
          <w:sz w:val="28"/>
        </w:rPr>
        <w:t>
</w:t>
      </w:r>
      <w:r>
        <w:rPr>
          <w:rFonts w:ascii="Times New Roman"/>
          <w:b w:val="false"/>
          <w:i w:val="false"/>
          <w:color w:val="000000"/>
          <w:sz w:val="28"/>
        </w:rPr>
        <w:t>
      4. ТКШ бөлімі бұқаралық ақпарат құралдарында және өтініштерді қабылдау орнында басталу туралы хабарлама жарияланғаннан күннен бастап құжаттарды қабылдауды бастайды және бұқаралық ақпарат құралдарында өтініштерді қабылдауды аяқтау жөніндегі хабарламада көрсетілген күннен бастап құжаттарды қабылдауды аяқтайды.</w:t>
      </w:r>
      <w:r>
        <w:br/>
      </w:r>
      <w:r>
        <w:rPr>
          <w:rFonts w:ascii="Times New Roman"/>
          <w:b w:val="false"/>
          <w:i w:val="false"/>
          <w:color w:val="000000"/>
          <w:sz w:val="28"/>
        </w:rPr>
        <w:t>
</w:t>
      </w:r>
      <w:r>
        <w:rPr>
          <w:rFonts w:ascii="Times New Roman"/>
          <w:b w:val="false"/>
          <w:i w:val="false"/>
          <w:color w:val="000000"/>
          <w:sz w:val="28"/>
        </w:rPr>
        <w:t>
      5. Бағдарламаға қатысуға үміткерлер жетіспеген жағдайда, тұрғын үйді іске асыру бойынша уәкілетті орган өтініштерді қабылдау мерзімін он бес күнге ұзартуға құқылы.</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