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003f" w14:textId="b980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"Негізгі орта, жалпы орта білім беру ұйымдарында экстернат нысанында оқытуға рұқсат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2013 жылғы 11 қаңтардағы N 9 қаулысы. Солтүстік Қазақстан облысының Әділет департаментінде 2013 жылғы 15 ақпанда N 2182 тіркелді. Күші жойылды - Солтүстік Қазақстан облысы Тимирязев аудандық әкімдігінің 2013 жылғы 22 мамырдағы N 128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әкімдігінің 22.05.2013 N 128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2000 жылғы 27 қарашадағы «Әкімшілік рәсімдер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«Негізгі орта, жалпы орта білім беру ұйымдарында экстернат нысанында оқытуға рұқсат беру» мемлекеттік қызмет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Тимирязев ауданы әкімінің орынбасары Е.В.Худяковқа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 Қ. Қасенов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қаңтардағы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«Негізгі орта, жалпы орта білім беру ұйымдарында экстернат нысанында оқытуға рұқсат беру» мемлекеттік қызмет көрсету регламенті</w:t>
      </w:r>
      <w:r>
        <w:br/>
      </w:r>
      <w:r>
        <w:rPr>
          <w:rFonts w:ascii="Times New Roman"/>
          <w:b/>
          <w:i w:val="false"/>
          <w:color w:val="000000"/>
        </w:rPr>
        <w:t>
1. Негізгі ұғымдар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«Негізгі орта, жалпы орта білім беру ұйымдарында экстернат нысанында оқытуға рұқсат беру» мемлекеттік қызмет көрсету регламентінде (бұдан әрі –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мекемесі – меншік нысанына және ведомстволық бағыныстылығына қарамастан негізгі орта, жалпы орта білім берудің жалпы білім беретін оқу бағдарламаларын іске асыратын Қазақстан Республикасының орта білім беру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жергiлiктi атқарушы орган (әкiмдiк) - облыстың, республикалық маңызы бар қаланың және астананың, ауданның (облыстық маңызы бар қаланың) әкiмi басқаратын, өз құзыретi шегiнде тиiстi аумақта жергiлiктi мемлекеттiк басқаруды және өзiн-өзi басқаруды жүзеге асыратын алқалы атқарушы орган (әрі қарай - ЖАО);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ҚФБ - құрылымдық-функционалдық бірліктер: уәкілетті органдардың жауапты тұлғалары, мемлекеттік органдардың құрылымдық бөлімшелері, мемлекеттік органдар, ақпараттық жүйелер немесе олардың ішкі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қызметті алушы –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 – «Тимирязев ауданының білім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экстернат – білім алушы сабаққа үнемі қатыспай-ақ тиісті білім беру бағдарламасының оқу пәндерін өз бетімен оқитын оқыту нысандарының бірі.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«Әкімшілік рәсімдер туралы» Қазақстан Республикасының 2000 жылғы 27 қарашадағы Заңының 9-1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келісімімен «Шал ақын ауданының білім бөлімі» мемлекеттік мекемесімен (бұдан әрі – уәкілетті орган) және Шал ақын ауданының білім мекемелерімен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«Білім туралы» Қазақстан Республикасының 2007 жылғы 27 шілдедегі Заңының 21-3) тармақшасына 6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«Негізгі орта, жалпы орта білім беру ұйымдарында экстернат нысанында оқытуға рұқсат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туралы» Қазақстан Республикасы Үкіметінің 2012 жылғы 31 тамыздағы № 1119 бекітілген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көрсетудің нәтижесі экстернат нысанында оқуға рұқсат беруді немесе қызметті ұсынудан бас тарту туралы дәлелді жауапты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азаматтық тұлғаларға көрсетіледі (бұдан әрі – мемлекеттік қызмет алушы).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қызметті көрсету тәртiбiне қойылатын талаптар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тәртібі туралы толық ақпарат білім беру ұйымдары ғимараттарының ақпараттық стендтерінде, сондай-ақ shal@edu-sko.kz уәкілетті органның ресми сайтында Қазақстан Республикасы Білім және ғылым министрлігінің www.edu.gov.kz сайтында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мерзімі алушы осы Регламенттің 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құжаттарды тапсырған сәттен бастап он бес жұмыс күнін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демалыс және мереке күндерін қоспағанда, сағат 13.00-ден 14.30-ға дейін түскі үзіліспен, сағат 9.00-ден 18.30-ға 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Алдын ала жазылу және жеделдетіп қызмет көрсету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уәкілетті органның көрсетуімен алушы экстернат нысанында оқытуға рұқсат беру үшін уәкілетті органның көрсетуімен анықталатын білім беру мекемелерінің ғимаратында іске 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Ғимараттың ішіндегі қызмет көрсетілетін орынжайлар көлемі, орналасуы және кескіні жағынан сапалы қызмет көрсетуге арналған талаптарға сай келеді. Күтуге және қажетті құжаттарды дайындауға қолайлы болуы үшін креслолар мен орындықтар қойылған.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өтінішке жататындар: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алушылардың денсаулығы туралы медициналық-әлеуметтік сараптаманың анықтама-қорытындысын (бұдан әрі – МӘС);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алушылардың ата-аналары немесе оларды алмастыратын тұлғалардың шетелде уақытша тұратындығы туралы анықтаманы, оқушылар алмасу желісі бойынша шетелде білім алғандығын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алушылардың соңғы оқыған сыныбында берілген үлгерім табелінің көшірмесін (нотариалды расталған)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қажетті барлық құжаттарды тапсырған кезде алушыға алынған күні туралы белгі қойылған тізімдеме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сұранысты қабылдау нөмірі мен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сұратқан мемлекеттік қызметтің түрлері;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қосымшада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күндері (уақыты) мен орындары;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ресімдеуге өтінішті қабылдаған қызметкердің тегі, аты, әкесінің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 алушының тегі, аты, әкесінің аты, оның байланыс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көрсетілген қызмет нәтижесін жеткізу – алушының жеке қатысуымен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ұсынуда бас тартудың негізі болып 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пакетін толық ұсынбаған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денсаулық жағдайына байланысты жалпы білім беру ұйымдарында оқуға мүмкіндігі жоқ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шетелде уақытша тұратын немесе тұрақты тұруға кеткен, немесе оқушылардың халықаралық алмасу желісінде шетелде білім алушыларға;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негізгі орта және жалпы орта білім беру ұйымдарында уақытында оқуын аяқтамаған тұлғаларға мемлекеттік қызмет көрсетуден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Мемлекеттiк қызметтi алу үшiн алушыдан өтiнiш алған сәттен бастап мемлекеттiк қызметтiң нәтижесiн беру сәтiне дейiнгі мемлекеттiк қызмет көрсету кезеңдерi: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ағым оқу жылының 1 қыркүйегіне дейін кешіктірмей білім ұйымы жетекшісінің атына еркін нысанда өтінішті және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құжаттарды ұсынады, білім ұйымының жауапты тұлғасы келіп түскен өтініштерді журналға тіркейді және мемлекеттік қызметті алушыға құжаттардың алынған күні туралы белгі қойылған тізімдемені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ұйымның бастығы қарар қойып, білім ұйымының жауапты тұлғасына орындау үшін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ұйымының жауапты тұлғасы уәкілетті органға ілеспе хатпен барлық құжаттар жиынтығын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маманы келіп түскен хатты тіркейді, қарар қою үшін уәкілетті орган басшысына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басшысы қарар қойып, орындау үшін уәкілетті органның жауапты маманына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жауапты маманы келіп түскен құжаттардың және деректердің толықтығын және сенімділігін тексеруді іске асырады, экстернатпен оқуға рұқсатты даярлайды немесе дәйекті себептері көрсетілген қызмет көрсетуден бас тарту құжатын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жергiлiктi атқарушы орган мемлекеттік қызмет алушыға экстернатпен оқуға рұқсат береді немесе себептері көрсетілген қызмет көрсетуден бас тартады;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уәкілетті органның маманы мемлекеттік қызмет көрсету қорытындысын білім беру ұйымына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білім беру ұйымының жауапты тұлғасы мемлекеттік қызмет көрсету қорытындысын тіркейді және мемлекеттік қызмет алушыға экстернатпен оқуға рұқсат беру немесе себептері көрсетілген қызмет көрсетуден бас тарту туралы дәлелді жауапты береді.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үдерісiндегі іс-әрекет (өзара іс-әрекет) тәртiбiнiң сипаттамасы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Мемлекеттiк қызмет көрсету үдерісінде мынадай ҚФБ әрекет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ұйымының жауапты тұлғасы;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ұйымының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жауапты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Әрбір әкiмшiлiк іс-әрекеттiң (рәсiмнің) орындалу мерзiмi көрсетіле отырып, әрбір ҚФБ әкiмшiлiк іс-әрекеттерінiң (рәсiмдердiң) дәйектілігі мен өзара іс-әрекетiнің мәтiндiк кестелiк сипаттамасы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Мемлекеттiк қызметтi көрсету үдерісiндегі әкiмшiлiк іс-әрекеттердiң қисынды дәйектілігі мен ҚФБ арасындағы өзара байланысты айғақтайтын сызба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 лауазымды 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Мемлекеттiк қызметтi көрсетуге жауапты тұлға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 көрсету (бұдан әрi – лауазымды тұлға) қолданысындағы барлық тұлғалар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Қызметтік тұлғалар мемлекеттік қызметті сапалы және тиімді көрсетуге жауапты болады, сонымен қатар мемлекеттік қызмет көрсетуде қабылданған шешімдері мен іс-әрекеттеріне (жауапсыздығына) жауапты, мемлекеттік қызметті Қазақстан Республикасының заңнамаларына сәйкес көрсетілген тәртіппен және мерзімінде орындауға міндетті.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ұйымдарында экстернат нысанында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оқытуға рұқсат беру»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 қосымша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бойынша уәкілетті орган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7"/>
        <w:gridCol w:w="3364"/>
        <w:gridCol w:w="3430"/>
        <w:gridCol w:w="3409"/>
      </w:tblGrid>
      <w:tr>
        <w:trPr>
          <w:trHeight w:val="63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атауы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мекенжайы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тәртібі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</w:tr>
      <w:tr>
        <w:trPr>
          <w:trHeight w:val="30" w:hRule="atLeast"/>
        </w:trPr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Тимирязев ауданының білім бөлімі» мемлекеттік мекемесі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151100, Солтүстік Қазақстан облысы, Тимирязев ауданы, Тимирязев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25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сағат 9.00-ден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18.30–ге дейін, түскі үзіліс 13.00-14.30, демалыс күндері – сенбі және жексенбі 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8(71537)2-15-85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timyrroo66@mail.ru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ұйымдарында экстернат нысанында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оқытуға рұқсат беру»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бойынша білім беру ұйымдары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3822"/>
        <w:gridCol w:w="3296"/>
        <w:gridCol w:w="3318"/>
        <w:gridCol w:w="2793"/>
      </w:tblGrid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атауы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мекен-жайы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тәртібі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«Тимирязев ауданының Ақсуат орта мектебі» мемлекеттік мекемесі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151114, Солтүстік Қазақстан облысы, Тимирязев ауданы, Ақсуат селосы, Гагарина көшесі, 13 үй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22575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Тимирязев ауданы әкімдігінің «Солтүстік Қазақстан облысы Тимирязев ауданының білім бөлімі» мемлекеттік мекемесінің «Ақжан негізгі орта мектебі» Коммуналдық мемлекеттік 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151111, Солтүстік Қазақстан облысы, Тимирязев ауданы, Ақжан селосы, Мир көшесі, 6 үй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(71537)21565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Белоградов орта мектебі» мемлекеттік 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151102, Солтүстік Қазақстан облысы, Тимирязев ауданы, Белоградовка селосы, Ученическая көшесі, 2 үй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(71537)52005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Дмитриев орта мектебі» мемлекеттік 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151103, Солтүстік Қазақстан облысы, Тимирязев ауданы, Дмитриевка селосы, Абай көшесі, 22 үй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(71537)23237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Докучаев орта мектебі» мемлекеттік 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151104, Солтүстік Қазақстан облысы, Тимирязев ауданы, Докучаев селосы, Школьная көшесі, 23 үй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23339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Дзержинский орта мектебі» мемлекеттік 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151100, Солтүстік Қазақстан облысы, Тимирязев ауданы, Дзержинский селосы, Школьная көшесі, 16 үй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51548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Жарқын орта мектебі» мемлекеттік 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151103, Солтүстік Қазақстан облысы, Тимирязев ауданы, Жарқын селосы, Школьная көшесі, 30 үй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52202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Тимирязев ауданы әкімдігінің «Солтүстік Қазақстан облысы Тимирязев ауданының білім бөлімі» мемлекеттік мекемесінің «Ленинский орта мектебі» Коммуналдық мемлекеттік 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151108, Солтүстік Қазақстан облысы, Тимирязев ауданы, Ленинский селосы, Лесная көшесі, 36 үй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51967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Тимирязев ауданы әкімдігінің «Солтүстік Қазақстан облысы Тимирязев ауданының білім бөлімі» мемлекеттік мекемесінің «Комсомольский орта мектебі» Коммуналдық мемлекеттік 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151107, Солтүстік Қазақстан облысы, Тимирязев ауданы, Комсомольский селосы, Комсомольская көшесі, 14 үй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52035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Мичуринский орта мектебі» мемлекеттік 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151109, Солтүстік Қазақстан облысы, Тимирязев ауданы, Мичурино селосы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24531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Тимирязев ауданы әкімдігінің «Солтүстік Қазақстан облысы Тимирязев ауданының білім бөлімі» мемлекеттік мекемесінің «Москворецкий орта мектебі» Коммуналдық мемлекеттік 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151110, Солтүстік Қазақстан облысы, Тимирязев ауданы, Москворецкий селосы, Школьная көшесі, 16 үй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51842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Ишим негізгі орта мектебі» мемлекеттік 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151114, Солтүстік Қазақстан облысы, Тимирязев ауданы, Ишимское селосы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51707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Ынтымақ бастауыш мектебі» мемлекеттік 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151103, Солтүстік Қазақстан облысы, Тимирязев ауданы, Ынтымақ селосы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51504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Тимирязев ауданының Интернационал орта мектебі» мемлекеттік 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151103, Солтүстік Қазақстан облысы, Тимирязев ауданы, Дружба селосы, Мир көшесі, 49 үй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51364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Тимирязев ауданы әкімдігінің «Солтүстік Қазақстан облысы Тимирязев ауданының білім бөлімі» мемлекеттік мекемесінің «Степной орта мектебі» Коммуналдық мемлекеттік 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151111, Солтүстік Қазақстан облысы, Тимирязев ауданы, Степное селосы, Элеваторная көшесі, 5 үй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52325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Тимирязев ауданы әкімдігінің «Солтүстік Қазақстан облысы Тимирязев ауданының білім бөлімі» мемлекеттік мекемесінің «Сулы-станция негізгі орта мектебі» Коммуналдық мемлекеттік 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Тимирязев ауданы, Тимирязев селосы, Школьная көшесі, 16 үй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21069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Тимирязев ауданы әкімдігінің «Солтүстік Қазақстан облысы Тимирязев ауданының білім бөлімі» мемлекеттік мекемесінің «Сулы-элеватор негізгі орта мектебі» Коммуналдық мемлекеттік 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Тимирязев ауданы, Тимирязев селосы, Североморская көшесі, 36 үй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(71537) 21707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Тимирязев ауданы әкімдігінің «Солтүстік Қазақстан облысы Тимирязев ауданының білім бөлімі» мемлекеттік мекемесінің «Сәбит Мұқанов атындағы Тимирязев жалпы білім беру мектеп-гимназиясы» Коммуналдық мемлекеттік 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151100, Солтүстік Қазақстан облысы, Тимирязев ауданы, Тимирязев селосы, Бөкетов көшесі, 24 үй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21193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Тимирязев ауданы әкімдігінің «Солтүстік Қазақстан облысы Тимирязев ауданының білім бөлімі» мемлекеттік мекемесінің «Солтүстік Қазақстан облысы Тимирязев ауданының Тимирязев жалпы білім беретін қазақ мектеп-интернаты» Коммуналдық мемлекеттік 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151100, Солтүстік Қазақстан облысы, Тимирязев ауданы, Тимирязев селосы, Жұмабаев көшесі, 10 үй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20278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Целинный бастауыш мектебі» мемлекеттік 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151113, Солтүстік Қазақстан облысы, Тимирязев ауданы, Целинное селосы, Школьная көшесі, 8/1 үй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52195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Хмельницкий орта мектебі» мемлекеттік 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151112, Солтүстік Қазақстан облысы, Тимирязев ауданы, Хмельницкое селосы Комсомольская көшесі, 12 үй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9.00 -ден 18.30-ге дейін, 13.00-14.30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24104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ұйымдарында экстернат нысанында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оқытуға рұқсат беру»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Әкiмшiлiк іс-әрекеттердiң (рәсiмдердiң) дәйектілігі мен өзара іс-әрекетiнің сипаттамасы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1952"/>
        <w:gridCol w:w="2169"/>
        <w:gridCol w:w="1952"/>
        <w:gridCol w:w="2169"/>
        <w:gridCol w:w="2170"/>
        <w:gridCol w:w="1953"/>
        <w:gridCol w:w="2170"/>
        <w:gridCol w:w="1736"/>
        <w:gridCol w:w="1736"/>
        <w:gridCol w:w="173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үдерістiң (жұмыстар барысының, ағынының) әрекеті 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 жауапты тұлғасы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ұйымның бастығы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жауапты тұлғасы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органның басшысы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органның жауапты маманы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летті 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маманы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 жауапты тұлғасы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(үдеріс-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тiң, рәсiм-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нiң,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цияның) атауы және олардың сипат-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пен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қабылдау және өтінішті тіркеу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қойып, уәкілет-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органына жіберу үшін білім ұйымының жауапты тұлға-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орындау үшін жібереді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органға ілеспе хатпен барлық құжаттар жиынтығын жібереді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хатты тіркейді, қарар қою үшін уәкілет-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орган басшысына жібереді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қойып, орындау үшін жауапты маманға жібе-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реді.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 түскен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және деректер-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толықты-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 және сенімді-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 тексеру-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іске асырады, экстернатпен оқуға рұқсатты даярлайды немесе дәйекті себептері көрсетіл-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қызмет көрсету-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бас тарту құжатын дайын-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дайды.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 алушыға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оқуға рұқсат береді немесе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қызмет көрсетуден бас тартады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 көрсету қоры-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білім беру ұйымына жібе-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 көрсету қоры-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тіркей-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және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 алушыға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оқуға рұқсат беру немесе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қызмет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туден бас тарту туралы дәлелді жауапты береді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 қызметті алушыға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алынған күні туралы белгі қойылған тізімде-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экстернатпен оқуға рұқсат немесе дәйекті себептері көрсетіл-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қызмет көрсету-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бас тарту құжаты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немесе дәйекті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қызмет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туден бас тарту құжаты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немесе дәйекті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қызмет көрсетуден бас тарту құжаты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немесе дәйекті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қызмет көрсетуден бас тарту құжаты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тапсыр-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ғанда бірден беріледі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 ішінде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 ішінде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жұмыс күні 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 алушы келген-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бірден бері-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леді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нөмірі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сызба Пайдалану нұсқалары (негізгі үдеріс)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3"/>
        <w:gridCol w:w="2268"/>
        <w:gridCol w:w="2886"/>
        <w:gridCol w:w="2886"/>
        <w:gridCol w:w="3918"/>
        <w:gridCol w:w="3919"/>
      </w:tblGrid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ұйымы жауапты тұлғасы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басшысы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</w:t>
            </w:r>
          </w:p>
        </w:tc>
      </w:tr>
      <w:tr>
        <w:trPr>
          <w:trHeight w:val="705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және құжаттарды қабылдау, тіркеу және мемлекеттiк қызметті алушыға құжаттардың алынған күні туралы белгі қойылған тізімдемені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әрекет Қарар қойып, уәкілетті органына жіберу үшін білім ұйымының жауапты тұлғасына орындау үшін жібереді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әрекет Құжаттарды тіркейді, қарар қою үшін уәкілетті орган басшысына жібереді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әрекет Қарар қойып, орындау үшін жауапты маманға жібереді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құжаттардың және деректердің толықтығын және сенімділігін тексеруді іске асырады, экстернатпен оқуға рұқсатты даярлайды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алушыға экстернатпен оқуға рұқсат береді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органға барлық құжаттар жиынтығын жібереді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ұйымына рұқсат етуге жібереді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рұқсат етуді тіркейді және мемлекеттiк қызметті алушыға береді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 сызба. Пайдалану нұсқалары ( альтернативті үдеріс)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3"/>
        <w:gridCol w:w="2268"/>
        <w:gridCol w:w="2886"/>
        <w:gridCol w:w="2886"/>
        <w:gridCol w:w="3918"/>
        <w:gridCol w:w="3919"/>
      </w:tblGrid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ұйымы жауапты тұлғасы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басшысы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Өтінішті және құжаттарды қабылдау, тіркеу және мемлекеттiк қызметті алушыға құжаттардың алынған күні туралы белгі қойылған тізімдемені беру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экстернат нысанында аттеста-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цияға жіберу туралы бұйрыққа қол қойылады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тіркейді, қарар қою үшін уәкілетті орган басшысына жібереді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әрекет Қарар қойып, орындау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маманға жібереді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құжаттардың және деректердің толықтығын және сенімділігін тексеруді іске асырады және дәйекті себептері көрсетілген қызмет көрсетуден бас тарту құжатын дайындайды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себептері көрсетілген қызмет көрсетуден бас тартады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органға барлық құжаттар жиынтығын жібереді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ұйымына дәйекті себептері көрсетілген қызмет көрсетуден бас тарту туралы жауап жібереді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дәйекті себептері көрсетілген қызмет көрсетуден бас тарту туралы жауапты тіркейді, және мемлекеттiк қызметті алушыға береді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ұйымдарында экстернат нысанында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оқытуға рұқсат беру»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іс-әрекеттің логикалық жүйелілігі арасындағы байланысты көрсететін кесте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122174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174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