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29f4" w14:textId="2a92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2013 жылғы 11 қаңтардағы N 13 қаулысы. Солтүстік Қазақстан облысы Әділет департаментінде 2013 жылғы 22 ақпанда N 2188 болып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Д.М. 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С. Тұралинов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2013 жылғы 11 қаңтар</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11 қаңтардағы № 13</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Солтүстік Қазақстан облысы «Уәлиханов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3)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4) МБҰ – мектепке дейінгі балалар ұйымы;</w:t>
      </w:r>
      <w:r>
        <w:br/>
      </w:r>
      <w:r>
        <w:rPr>
          <w:rFonts w:ascii="Times New Roman"/>
          <w:b w:val="false"/>
          <w:i w:val="false"/>
          <w:color w:val="000000"/>
          <w:sz w:val="28"/>
        </w:rPr>
        <w:t xml:space="preserve">
      5)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xml:space="preserve">
      6)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7) Орталық – халыққа қызмет көрсету орталығы;</w:t>
      </w:r>
      <w:r>
        <w:br/>
      </w:r>
      <w:r>
        <w:rPr>
          <w:rFonts w:ascii="Times New Roman"/>
          <w:b w:val="false"/>
          <w:i w:val="false"/>
          <w:color w:val="000000"/>
          <w:sz w:val="28"/>
        </w:rPr>
        <w:t>
      8) пайдаланушы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xml:space="preserve">
      10) уәкілетті органның ақпараттық жүйесі (бұдан әрі -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11) уәкілетті орган (бұдан әрі - УО) – электронды мемлекеттік қызметті тікелей ұсынатын «Уәлиханов ауданының білім бөлімі» мемлекеттік мекемесі, ауылдық (селолық) округі әкімінің аппараты;</w:t>
      </w:r>
      <w:r>
        <w:br/>
      </w:r>
      <w:r>
        <w:rPr>
          <w:rFonts w:ascii="Times New Roman"/>
          <w:b w:val="false"/>
          <w:i w:val="false"/>
          <w:color w:val="000000"/>
          <w:sz w:val="28"/>
        </w:rPr>
        <w:t>
      12)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13) электрондық құжат – өзіндегі ақпарат электрондық - 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14)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15) «электрондық үкіметтің» веб-порталы (бұдан әрі -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16)«электрондық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r>
        <w:br/>
      </w:r>
      <w:r>
        <w:rPr>
          <w:rFonts w:ascii="Times New Roman"/>
          <w:b w:val="false"/>
          <w:i w:val="false"/>
          <w:color w:val="000000"/>
          <w:sz w:val="28"/>
        </w:rPr>
        <w:t>
      18)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1-процесс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2-процесс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3-процесс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4-процесс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5-процесс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6-процесс – УО қызметкерінің электрондық мемлекеттік қызметін өңдеу; </w:t>
      </w:r>
      <w:r>
        <w:br/>
      </w:r>
      <w:r>
        <w:rPr>
          <w:rFonts w:ascii="Times New Roman"/>
          <w:b w:val="false"/>
          <w:i w:val="false"/>
          <w:color w:val="000000"/>
          <w:sz w:val="28"/>
        </w:rPr>
        <w:t xml:space="preserve">
      10) 7-процесс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1-процесс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2-процесс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3-процесс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4-процесс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5-процесс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6-процесс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8-процесс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1-процесс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4-процесс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5-процесс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xml:space="preserve">
кері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413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13500" cy="73279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