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1000" w14:textId="4651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шегінде Жем, Сағыз, Ойыл өзендерінің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2013 жылғы 26 сәуірдегі № 153 қаулысы. Атырау облысының Әділет департаментінде 2013 жылғы 04 маусымда № 2735 тіркелді. Күші жойылды - Атырау облысы әкімдігінің 2023 жылғы 29 маусымдағы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126-баптарына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27-бабына</w:t>
      </w:r>
      <w:r>
        <w:rPr>
          <w:rFonts w:ascii="Times New Roman"/>
          <w:b w:val="false"/>
          <w:i w:val="false"/>
          <w:color w:val="000000"/>
          <w:sz w:val="28"/>
        </w:rPr>
        <w:t xml:space="preserve"> және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бекітілген су қорғау аймақтары мен белдеулерін белгілеу қағидасына сәйкес, жерүсті суларының ластануын, қоқысталуы мен сарқылуын болдырмау, оларды санитарлық-эпидемиологиялық және экологиялық талаптарға сай жағдайда ұстау мақсатында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әкімдігінің 11.05.2016 № </w:t>
      </w:r>
      <w:r>
        <w:rPr>
          <w:rFonts w:ascii="Times New Roman"/>
          <w:b w:val="false"/>
          <w:i w:val="false"/>
          <w:color w:val="000000"/>
          <w:sz w:val="28"/>
        </w:rPr>
        <w:t>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Жем өзенінің, салаларымен және тармақтарымен Жылыой ауданы аумағында ұзындығы - 405 шақырым, Ойыл өзенінің тармақтарымен Қызылқоға ауданы шегінде - 749 шақырым, Сағыз өзенінің салаларымен және жобалау аумағы шегінде – 582 шақырым ұзындықта, Жылыой ауданы аумағында Қамыскөл көлдер жүйесінің ауданы 3,34 шаршы шақырым шамасында су қорғау аймақтары, белдеулері және олардың шаруашылық пайдалану режимі "Атырау облысы Табиғи ресурстар және табиғат пайдалануды реттеу басқармасы" мемлекеттік мекемесі бастығының бұйрықтарымен бекітілген "Жем, Сағыз, Ойыл өзендерінің су қорғау аймақтары мен белдеулері шекарасын белгілеу жобасы" мен "Жем, Сағыз, Ойыл өзендерінің су қорғау аймақтары мен белдеулері шекарасын белгілеу жобасына толықтыру мен түзету" жобалық құжаттамалары негізінде белгіленсін.</w:t>
      </w:r>
    </w:p>
    <w:bookmarkEnd w:id="1"/>
    <w:bookmarkStart w:name="z3" w:id="2"/>
    <w:p>
      <w:pPr>
        <w:spacing w:after="0"/>
        <w:ind w:left="0"/>
        <w:jc w:val="both"/>
      </w:pPr>
      <w:r>
        <w:rPr>
          <w:rFonts w:ascii="Times New Roman"/>
          <w:b w:val="false"/>
          <w:i w:val="false"/>
          <w:color w:val="000000"/>
          <w:sz w:val="28"/>
        </w:rPr>
        <w:t>
      2. Жылыой және Қызылқоға аудандары әкімдері:</w:t>
      </w:r>
    </w:p>
    <w:bookmarkEnd w:id="2"/>
    <w:p>
      <w:pPr>
        <w:spacing w:after="0"/>
        <w:ind w:left="0"/>
        <w:jc w:val="both"/>
      </w:pPr>
      <w:r>
        <w:rPr>
          <w:rFonts w:ascii="Times New Roman"/>
          <w:b w:val="false"/>
          <w:i w:val="false"/>
          <w:color w:val="000000"/>
          <w:sz w:val="28"/>
        </w:rPr>
        <w:t>
      1) Жем, Ойыл және Сағыз өзендері мен Қамыскөл көлдер жүйесінің су қорғау аймақтары мен белдеулері шекарасын өзгертуді жүзеге асырсын, оларды су қоры жерлеріне ауыстыру жөніндегі жер-есепке алу құжаттамасына өзгерістер енгізсін, аталған жұмыстардың жүргізілуін үнемі бақылауды қамтамасыз етсін және су қорғау аймақтары мен белдеулерінде су қорғау белгілерін орнату бойынша шараларды қабылдасын;</w:t>
      </w:r>
    </w:p>
    <w:bookmarkStart w:name="z4" w:id="3"/>
    <w:p>
      <w:pPr>
        <w:spacing w:after="0"/>
        <w:ind w:left="0"/>
        <w:jc w:val="both"/>
      </w:pPr>
      <w:r>
        <w:rPr>
          <w:rFonts w:ascii="Times New Roman"/>
          <w:b w:val="false"/>
          <w:i w:val="false"/>
          <w:color w:val="000000"/>
          <w:sz w:val="28"/>
        </w:rPr>
        <w:t xml:space="preserve">
      2) су қорғау аймақтары мен белдеулері шектеріндегі аумақтарды құрылыс және басқа да арнайы мұқтаждар үшін бөлу мен пайдалануды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2-қосымшаларымен</w:t>
      </w:r>
      <w:r>
        <w:rPr>
          <w:rFonts w:ascii="Times New Roman"/>
          <w:b w:val="false"/>
          <w:i w:val="false"/>
          <w:color w:val="000000"/>
          <w:sz w:val="28"/>
        </w:rPr>
        <w:t xml:space="preserve"> белгіленген талаптарға сәйкес жүргізсін.</w:t>
      </w:r>
    </w:p>
    <w:bookmarkEnd w:id="3"/>
    <w:bookmarkStart w:name="z5" w:id="4"/>
    <w:p>
      <w:pPr>
        <w:spacing w:after="0"/>
        <w:ind w:left="0"/>
        <w:jc w:val="both"/>
      </w:pPr>
      <w:r>
        <w:rPr>
          <w:rFonts w:ascii="Times New Roman"/>
          <w:b w:val="false"/>
          <w:i w:val="false"/>
          <w:color w:val="000000"/>
          <w:sz w:val="28"/>
        </w:rPr>
        <w:t>
      3. Ведомстволық тиістілігі мен меншік нысанына қарамастан, су қорғау аймақтары мен белдеулері шегінде орналасқан жер учаскелерін пайдаланып отырған кәсіпорындардың, ұйымдардың, басқа да шаруашылық субъектілерінің басшыларына оларды тиісті санитарлық жағдайда ұстауды және шаруашылық пайдалану режимін сақтауды қамтамасыз ету ұсынылсын.</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Ғ. И. Дүйсембаевқа жүктелсін.</w:t>
      </w:r>
    </w:p>
    <w:bookmarkEnd w:id="5"/>
    <w:bookmarkStart w:name="z7"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p>
          <w:p>
            <w:pPr>
              <w:spacing w:after="20"/>
              <w:ind w:left="20"/>
              <w:jc w:val="both"/>
            </w:pPr>
          </w:p>
          <w:p>
            <w:pPr>
              <w:spacing w:after="20"/>
              <w:ind w:left="20"/>
              <w:jc w:val="both"/>
            </w:pPr>
            <w:r>
              <w:rPr>
                <w:rFonts w:ascii="Times New Roman"/>
                <w:b w:val="false"/>
                <w:i/>
                <w:color w:val="000000"/>
                <w:sz w:val="20"/>
              </w:rPr>
              <w:t>сақтау министрлігі Мемлекеттік</w:t>
            </w:r>
          </w:p>
          <w:p>
            <w:pPr>
              <w:spacing w:after="20"/>
              <w:ind w:left="20"/>
              <w:jc w:val="both"/>
            </w:pPr>
            <w:r>
              <w:rPr>
                <w:rFonts w:ascii="Times New Roman"/>
                <w:b w:val="false"/>
                <w:i/>
                <w:color w:val="000000"/>
                <w:sz w:val="20"/>
              </w:rPr>
              <w:t>санитарлық-эпидемиологиялық</w:t>
            </w:r>
          </w:p>
          <w:p>
            <w:pPr>
              <w:spacing w:after="20"/>
              <w:ind w:left="20"/>
              <w:jc w:val="both"/>
            </w:pPr>
            <w:r>
              <w:rPr>
                <w:rFonts w:ascii="Times New Roman"/>
                <w:b w:val="false"/>
                <w:i/>
                <w:color w:val="000000"/>
                <w:sz w:val="20"/>
              </w:rPr>
              <w:t>қадағалау комитетінің Атырау</w:t>
            </w:r>
          </w:p>
          <w:p>
            <w:pPr>
              <w:spacing w:after="20"/>
              <w:ind w:left="20"/>
              <w:jc w:val="both"/>
            </w:pPr>
            <w:r>
              <w:rPr>
                <w:rFonts w:ascii="Times New Roman"/>
                <w:b w:val="false"/>
                <w:i/>
                <w:color w:val="000000"/>
                <w:sz w:val="20"/>
              </w:rPr>
              <w:t>облысы бойынша департаменті"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22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Қоршаған</w:t>
            </w:r>
          </w:p>
          <w:p>
            <w:pPr>
              <w:spacing w:after="20"/>
              <w:ind w:left="20"/>
              <w:jc w:val="both"/>
            </w:pPr>
          </w:p>
          <w:p>
            <w:pPr>
              <w:spacing w:after="20"/>
              <w:ind w:left="20"/>
              <w:jc w:val="both"/>
            </w:pPr>
            <w:r>
              <w:rPr>
                <w:rFonts w:ascii="Times New Roman"/>
                <w:b w:val="false"/>
                <w:i/>
                <w:color w:val="000000"/>
                <w:sz w:val="20"/>
              </w:rPr>
              <w:t>ортаны қорғау министрлігі Су</w:t>
            </w:r>
          </w:p>
          <w:p>
            <w:pPr>
              <w:spacing w:after="20"/>
              <w:ind w:left="20"/>
              <w:jc w:val="both"/>
            </w:pPr>
            <w:r>
              <w:rPr>
                <w:rFonts w:ascii="Times New Roman"/>
                <w:b w:val="false"/>
                <w:i/>
                <w:color w:val="000000"/>
                <w:sz w:val="20"/>
              </w:rPr>
              <w:t>ресурстары комитетінің Су ресурстарын</w:t>
            </w:r>
          </w:p>
          <w:p>
            <w:pPr>
              <w:spacing w:after="20"/>
              <w:ind w:left="20"/>
              <w:jc w:val="both"/>
            </w:pPr>
            <w:r>
              <w:rPr>
                <w:rFonts w:ascii="Times New Roman"/>
                <w:b w:val="false"/>
                <w:i/>
                <w:color w:val="000000"/>
                <w:sz w:val="20"/>
              </w:rPr>
              <w:t>пайдалануды реттеу және қорғау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Жайық-Каспий бассейндік</w:t>
            </w:r>
          </w:p>
          <w:p>
            <w:pPr>
              <w:spacing w:after="20"/>
              <w:ind w:left="20"/>
              <w:jc w:val="both"/>
            </w:pPr>
          </w:p>
          <w:p>
            <w:pPr>
              <w:spacing w:after="20"/>
              <w:ind w:left="20"/>
              <w:jc w:val="both"/>
            </w:pPr>
            <w:r>
              <w:rPr>
                <w:rFonts w:ascii="Times New Roman"/>
                <w:b w:val="false"/>
                <w:i/>
                <w:color w:val="000000"/>
                <w:sz w:val="20"/>
              </w:rPr>
              <w:t>инспекциясы" республикалық</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Қуанов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22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Қоршаған</w:t>
            </w:r>
          </w:p>
          <w:p>
            <w:pPr>
              <w:spacing w:after="20"/>
              <w:ind w:left="20"/>
              <w:jc w:val="both"/>
            </w:pPr>
          </w:p>
          <w:p>
            <w:pPr>
              <w:spacing w:after="20"/>
              <w:ind w:left="20"/>
              <w:jc w:val="both"/>
            </w:pPr>
            <w:r>
              <w:rPr>
                <w:rFonts w:ascii="Times New Roman"/>
                <w:b w:val="false"/>
                <w:i/>
                <w:color w:val="000000"/>
                <w:sz w:val="20"/>
              </w:rPr>
              <w:t>ортаны қорғау министрлігі Экологиялық</w:t>
            </w:r>
          </w:p>
          <w:p>
            <w:pPr>
              <w:spacing w:after="20"/>
              <w:ind w:left="20"/>
              <w:jc w:val="both"/>
            </w:pPr>
            <w:r>
              <w:rPr>
                <w:rFonts w:ascii="Times New Roman"/>
                <w:b w:val="false"/>
                <w:i/>
                <w:color w:val="000000"/>
                <w:sz w:val="20"/>
              </w:rPr>
              <w:t>реттеу және бақылау комитетінің Атырау</w:t>
            </w:r>
          </w:p>
          <w:p>
            <w:pPr>
              <w:spacing w:after="20"/>
              <w:ind w:left="20"/>
              <w:jc w:val="both"/>
            </w:pPr>
            <w:r>
              <w:rPr>
                <w:rFonts w:ascii="Times New Roman"/>
                <w:b w:val="false"/>
                <w:i/>
                <w:color w:val="000000"/>
                <w:sz w:val="20"/>
              </w:rPr>
              <w:t>облысы бойынша экология департаменті"</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Қуанов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23 сәуір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Өңірлік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Жер ресурстарын басқару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Атырау облысы бойынша</w:t>
            </w:r>
          </w:p>
          <w:p>
            <w:pPr>
              <w:spacing w:after="20"/>
              <w:ind w:left="20"/>
              <w:jc w:val="both"/>
            </w:pPr>
          </w:p>
          <w:p>
            <w:pPr>
              <w:spacing w:after="20"/>
              <w:ind w:left="20"/>
              <w:jc w:val="both"/>
            </w:pPr>
            <w:r>
              <w:rPr>
                <w:rFonts w:ascii="Times New Roman"/>
                <w:b w:val="false"/>
                <w:i/>
                <w:color w:val="000000"/>
                <w:sz w:val="20"/>
              </w:rPr>
              <w:t>аумақтық жер инспекциясы"</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23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2013 жылғы 26 сәуірдeгі № 163 қаулысына 1-қосымша</w:t>
            </w:r>
          </w:p>
        </w:tc>
      </w:tr>
    </w:tbl>
    <w:p>
      <w:pPr>
        <w:spacing w:after="0"/>
        <w:ind w:left="0"/>
        <w:jc w:val="left"/>
      </w:pPr>
      <w:r>
        <w:rPr>
          <w:rFonts w:ascii="Times New Roman"/>
          <w:b/>
          <w:i w:val="false"/>
          <w:color w:val="000000"/>
        </w:rPr>
        <w:t xml:space="preserve"> Жем, Сағыз және Ойыл өзендері мен Қамыскөл көлдер жүйесінің су қорғау аймақтары мен белдеулері</w:t>
      </w:r>
    </w:p>
    <w:p>
      <w:pPr>
        <w:spacing w:after="0"/>
        <w:ind w:left="0"/>
        <w:jc w:val="both"/>
      </w:pPr>
      <w:r>
        <w:rPr>
          <w:rFonts w:ascii="Times New Roman"/>
          <w:b w:val="false"/>
          <w:i w:val="false"/>
          <w:color w:val="000000"/>
          <w:sz w:val="28"/>
        </w:rPr>
        <w:t xml:space="preserve">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"Жем, Сағыз және Ойыл өзендерінің су қорғау аймақтары мен белдеулері шекарасын белгілеу жобасы" мен "Жем, Сағыз, Ойыл өзендерінің су қорғау аймақтары мен белдеулері шекарасын белгілеу жобасына толықтыру мен түзету" бекітілген жобалау құжаттамаларына сәйкес төмендегілер қабылданды: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қорғау аймағы</w:t>
      </w:r>
      <w:r>
        <w:rPr>
          <w:rFonts w:ascii="Times New Roman"/>
          <w:b w:val="false"/>
          <w:i w:val="false"/>
          <w:color w:val="000000"/>
          <w:sz w:val="28"/>
        </w:rPr>
        <w:t xml:space="preserve">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 қорғау белдеуі</w:t>
      </w:r>
      <w:r>
        <w:rPr>
          <w:rFonts w:ascii="Times New Roman"/>
          <w:b w:val="false"/>
          <w:i w:val="false"/>
          <w:color w:val="000000"/>
          <w:sz w:val="28"/>
        </w:rPr>
        <w:t xml:space="preserve"> шектеулі шаруашылық қызметі режимі белгіленетін, су объектісіне іргелес жатқан су қорғау аймағы шегіндегі ені кемінде 35 метр аумақ болып табылады.</w:t>
      </w:r>
    </w:p>
    <w:p>
      <w:pPr>
        <w:spacing w:after="0"/>
        <w:ind w:left="0"/>
        <w:jc w:val="both"/>
      </w:pPr>
      <w:r>
        <w:rPr>
          <w:rFonts w:ascii="Times New Roman"/>
          <w:b w:val="false"/>
          <w:i w:val="false"/>
          <w:color w:val="000000"/>
          <w:sz w:val="28"/>
        </w:rPr>
        <w:t>
      Жылыой және Қызылқоға аудандарының елді мекендерінде Жем, Сағыз, Ойыл өзендері және Қамыскөл көлінің су қорғау аймақтары мен белдеулерінің шекаралары "Жем, Сағыз, Ойыл өзендерінің су қорғау аймақтары мен белдеулері шекарасын белгілеу жобасы" мен "Жем, Сағыз, Ойыл өзендерінің су қорғау аймақтары мен белдеулері шекарасын белгілеу жобасына толықтыру мен түзету" бекітілген жобалық құжаттамаларымен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2013 жылғы 26 сәуірдeгі № 163 қаулысына 2-қосымша</w:t>
            </w:r>
          </w:p>
        </w:tc>
      </w:tr>
    </w:tbl>
    <w:p>
      <w:pPr>
        <w:spacing w:after="0"/>
        <w:ind w:left="0"/>
        <w:jc w:val="left"/>
      </w:pPr>
      <w:r>
        <w:rPr>
          <w:rFonts w:ascii="Times New Roman"/>
          <w:b/>
          <w:i w:val="false"/>
          <w:color w:val="000000"/>
        </w:rPr>
        <w:t xml:space="preserve"> Жем, Сағыз және Ойыл өзендері мен Қамыскөл көлінің су қорғау аймақтары мен белдеулерінің шаруашылық пайдалану режимi</w:t>
      </w:r>
    </w:p>
    <w:bookmarkStart w:name="z11" w:id="7"/>
    <w:p>
      <w:pPr>
        <w:spacing w:after="0"/>
        <w:ind w:left="0"/>
        <w:jc w:val="both"/>
      </w:pPr>
      <w:r>
        <w:rPr>
          <w:rFonts w:ascii="Times New Roman"/>
          <w:b w:val="false"/>
          <w:i w:val="false"/>
          <w:color w:val="000000"/>
          <w:sz w:val="28"/>
        </w:rPr>
        <w:t>
      1. Су қорғау аймақтарының шегінде:</w:t>
      </w:r>
    </w:p>
    <w:bookmarkEnd w:id="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2" w:id="8"/>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жерасты суларының микробпен ластану қаупіне себепші болатын басқа да объектілерді орналастыруға;</w:t>
      </w:r>
    </w:p>
    <w:bookmarkEnd w:id="8"/>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1-тармағының 4 тармақшасы жаңа редакцияда - Атырау облысы әкімдігінің 12.03.2014 № </w:t>
      </w:r>
      <w:r>
        <w:rPr>
          <w:rFonts w:ascii="Times New Roman"/>
          <w:b w:val="false"/>
          <w:i w:val="false"/>
          <w:color w:val="000000"/>
          <w:sz w:val="28"/>
        </w:rPr>
        <w:t>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Су қорғау белдеулерінің шегінде:</w:t>
      </w:r>
    </w:p>
    <w:bookmarkEnd w:id="9"/>
    <w:bookmarkStart w:name="z13" w:id="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0"/>
    <w:bookmarkStart w:name="z14" w:id="1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1"/>
    <w:bookmarkStart w:name="z15" w:id="1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2"/>
    <w:bookmarkStart w:name="z16" w:id="1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3"/>
    <w:bookmarkStart w:name="z17" w:id="1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4"/>
    <w:bookmarkStart w:name="z18" w:id="1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5"/>
    <w:bookmarkStart w:name="z19" w:id="1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2-тармағының 2 тармақшасы жаңа редакцияда - Атырау облысы әкімдігінің 12.03.2014 № </w:t>
      </w:r>
      <w:r>
        <w:rPr>
          <w:rFonts w:ascii="Times New Roman"/>
          <w:b w:val="false"/>
          <w:i w:val="false"/>
          <w:color w:val="000000"/>
          <w:sz w:val="28"/>
        </w:rPr>
        <w:t>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3. Осы Жем, Сағыз, Ойыл өзендері мен Қамыскөл көлінің су қорғау аймақтары мен белдеулерін шаруашылық пайдалану режимiнің 2–тармағы </w:t>
      </w:r>
      <w:r>
        <w:rPr>
          <w:rFonts w:ascii="Times New Roman"/>
          <w:b w:val="false"/>
          <w:i w:val="false"/>
          <w:color w:val="000000"/>
          <w:sz w:val="28"/>
        </w:rPr>
        <w:t>2) тармақшасының</w:t>
      </w:r>
      <w:r>
        <w:rPr>
          <w:rFonts w:ascii="Times New Roman"/>
          <w:b w:val="false"/>
          <w:i w:val="false"/>
          <w:color w:val="000000"/>
          <w:sz w:val="28"/>
        </w:rPr>
        <w:t xml:space="preserve"> ережелері су қорғау белдеулері шекараларының шегінде 2009 жылғы 1 шілдеге дейін тұрғызылған ғимараттар мен құрылыстардың пайдаланылуына қолданылмайды.</w:t>
      </w:r>
    </w:p>
    <w:bookmarkEnd w:id="17"/>
    <w:p>
      <w:pPr>
        <w:spacing w:after="0"/>
        <w:ind w:left="0"/>
        <w:jc w:val="both"/>
      </w:pPr>
      <w:r>
        <w:rPr>
          <w:rFonts w:ascii="Times New Roman"/>
          <w:b w:val="false"/>
          <w:i w:val="false"/>
          <w:color w:val="000000"/>
          <w:sz w:val="28"/>
        </w:rPr>
        <w:t>
      Бұл ретте, оларды пайдалануға ұйымдастырылған орталықтандырылған кәріз, ластанған ақаба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w:t>
      </w:r>
    </w:p>
    <w:bookmarkStart w:name="z21" w:id="18"/>
    <w:p>
      <w:pPr>
        <w:spacing w:after="0"/>
        <w:ind w:left="0"/>
        <w:jc w:val="both"/>
      </w:pPr>
      <w:r>
        <w:rPr>
          <w:rFonts w:ascii="Times New Roman"/>
          <w:b w:val="false"/>
          <w:i w:val="false"/>
          <w:color w:val="000000"/>
          <w:sz w:val="28"/>
        </w:rPr>
        <w:t>
      4. Су қорғау аймақтары мен белдеулерінде жаңадан жер учаскелерін беру жергілікті атқарушы органдармен заңнамада белгіленген тәртіппен жүргізіледі.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