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b3f34" w14:textId="fdb3f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ауданында тұратын аз қамтамасыз етілген отбасыларға (азаматтарға) тұрғын үй көмегін көрсетудің мөлшері мен қағидасын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2013 жылғы 06 ақпандағы № 75-V шешімі. Атырау облысының Әділет департаментінде 2013 жылғы 06 наурызда № 2708 тіркелді. Күші жойылды - Атырау облысы Индер аудандық мәслихатының 2014 жылғы 10 маусымдағы № 205-V шешімімен</w:t>
      </w:r>
    </w:p>
    <w:p>
      <w:pPr>
        <w:spacing w:after="0"/>
        <w:ind w:left="0"/>
        <w:jc w:val="both"/>
      </w:pPr>
      <w:bookmarkStart w:name="z1" w:id="0"/>
      <w:r>
        <w:rPr>
          <w:rFonts w:ascii="Times New Roman"/>
          <w:b w:val="false"/>
          <w:i w:val="false"/>
          <w:color w:val="ff0000"/>
          <w:sz w:val="28"/>
        </w:rPr>
        <w:t>      Ескерту. Күші жойылды - Атырау облысы Индер аудандық мәслихатының 10.06.2014 № 205-V шешімімен.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14 сәуірдегі № </w:t>
      </w:r>
      <w:r>
        <w:rPr>
          <w:rFonts w:ascii="Times New Roman"/>
          <w:b w:val="false"/>
          <w:i w:val="false"/>
          <w:color w:val="000000"/>
          <w:sz w:val="28"/>
        </w:rPr>
        <w:t>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қаулысына,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Үкіметінің 2011 жылғы 7 сәуірдегі № </w:t>
      </w:r>
      <w:r>
        <w:rPr>
          <w:rFonts w:ascii="Times New Roman"/>
          <w:b w:val="false"/>
          <w:i w:val="false"/>
          <w:color w:val="000000"/>
          <w:sz w:val="28"/>
        </w:rPr>
        <w:t>394</w:t>
      </w:r>
      <w:r>
        <w:rPr>
          <w:rFonts w:ascii="Times New Roman"/>
          <w:b w:val="false"/>
          <w:i w:val="false"/>
          <w:color w:val="000000"/>
          <w:sz w:val="28"/>
        </w:rPr>
        <w:t xml:space="preserve"> "Жергілікті атқарушы органдар көрсететін әлеуметтік қорғау саласындағы мемлекеттік қызметтердің стандарттарын бекіту туралы" қаулысына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Индер ауданында тұратын аз қамтамасыз етілген отбасыларға (азаматтарға) тұрғын үй көмегін көрсетудің мөлшері мен қағидасы</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Шешімнің орындалуын бақылау аудандық мәслихаттың әлеуметтік саясат, білім беру, мәдениет, денсаулық сақтау, жастар ісі, құқық қорғау, депутат этикасы мәселелері жөніндегі тұрақты комиссияға (А. Доспаева) жүктелсін.</w:t>
      </w:r>
      <w:r>
        <w:br/>
      </w:r>
      <w:r>
        <w:rPr>
          <w:rFonts w:ascii="Times New Roman"/>
          <w:b w:val="false"/>
          <w:i w:val="false"/>
          <w:color w:val="000000"/>
          <w:sz w:val="28"/>
        </w:rPr>
        <w:t>
</w:t>
      </w:r>
      <w:r>
        <w:rPr>
          <w:rFonts w:ascii="Times New Roman"/>
          <w:b w:val="false"/>
          <w:i w:val="false"/>
          <w:color w:val="ff0000"/>
          <w:sz w:val="28"/>
        </w:rPr>
        <w:t>      3. Ескерту. 3 тармағының күші жойылды - Атырау облысы Индер аудандық мәслихатының 2013.03.28 № 86-V шешімімен.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 Қазақстан Республикасы Үкіметінің 2012 жылғы 16 қазандағы № 1316 </w:t>
      </w:r>
      <w:r>
        <w:rPr>
          <w:rFonts w:ascii="Times New Roman"/>
          <w:b w:val="false"/>
          <w:i w:val="false"/>
          <w:color w:val="000000"/>
          <w:sz w:val="28"/>
        </w:rPr>
        <w:t>қаулысына</w:t>
      </w:r>
      <w:r>
        <w:rPr>
          <w:rFonts w:ascii="Times New Roman"/>
          <w:b w:val="false"/>
          <w:i w:val="false"/>
          <w:color w:val="000000"/>
          <w:sz w:val="28"/>
        </w:rPr>
        <w:t xml:space="preserve"> сәйкес осы қағиданың 2 тармағының </w:t>
      </w:r>
      <w:r>
        <w:rPr>
          <w:rFonts w:ascii="Times New Roman"/>
          <w:b w:val="false"/>
          <w:i w:val="false"/>
          <w:color w:val="000000"/>
          <w:sz w:val="28"/>
        </w:rPr>
        <w:t>4) тармақшасы</w:t>
      </w:r>
      <w:r>
        <w:rPr>
          <w:rFonts w:ascii="Times New Roman"/>
          <w:b w:val="false"/>
          <w:i w:val="false"/>
          <w:color w:val="000000"/>
          <w:sz w:val="28"/>
        </w:rPr>
        <w:t xml:space="preserve"> және 7 тармағының </w:t>
      </w:r>
      <w:r>
        <w:rPr>
          <w:rFonts w:ascii="Times New Roman"/>
          <w:b w:val="false"/>
          <w:i w:val="false"/>
          <w:color w:val="000000"/>
          <w:sz w:val="28"/>
        </w:rPr>
        <w:t xml:space="preserve">9) тармақшасы </w:t>
      </w:r>
      <w:r>
        <w:rPr>
          <w:rFonts w:ascii="Times New Roman"/>
          <w:b w:val="false"/>
          <w:i w:val="false"/>
          <w:color w:val="000000"/>
          <w:sz w:val="28"/>
        </w:rPr>
        <w:t>2014 жылғы 1 қаңтарға дейін,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тармақтары</w:t>
      </w:r>
      <w:r>
        <w:rPr>
          <w:rFonts w:ascii="Times New Roman"/>
          <w:b w:val="false"/>
          <w:i w:val="false"/>
          <w:color w:val="000000"/>
          <w:sz w:val="28"/>
        </w:rPr>
        <w:t xml:space="preserve"> 2012 жылғы 1 шілдеден бастап қолданысқа енгізіледі және 2014 жылғы 1 қаңтарға дейін қолданыста болады.</w:t>
      </w:r>
      <w:r>
        <w:br/>
      </w:r>
      <w:r>
        <w:rPr>
          <w:rFonts w:ascii="Times New Roman"/>
          <w:b w:val="false"/>
          <w:i w:val="false"/>
          <w:color w:val="000000"/>
          <w:sz w:val="28"/>
        </w:rPr>
        <w:t>
</w:t>
      </w:r>
      <w:r>
        <w:rPr>
          <w:rFonts w:ascii="Times New Roman"/>
          <w:b w:val="false"/>
          <w:i w:val="false"/>
          <w:color w:val="ff0000"/>
          <w:sz w:val="28"/>
        </w:rPr>
        <w:t xml:space="preserve">      Ескерту. 4 тармаққа өзгеріс енгізілді - Атырау облысы Индер аудандық мәслихатының 07.02.2014 № </w:t>
      </w:r>
      <w:r>
        <w:rPr>
          <w:rFonts w:ascii="Times New Roman"/>
          <w:b w:val="false"/>
          <w:i w:val="false"/>
          <w:color w:val="000000"/>
          <w:sz w:val="28"/>
        </w:rPr>
        <w:t>172-V</w:t>
      </w:r>
      <w:r>
        <w:rPr>
          <w:rFonts w:ascii="Times New Roman"/>
          <w:b w:val="false"/>
          <w:i w:val="false"/>
          <w:color w:val="ff0000"/>
          <w:sz w:val="28"/>
        </w:rPr>
        <w:t xml:space="preserve"> шешімімен.</w:t>
      </w:r>
    </w:p>
    <w:bookmarkEnd w:id="0"/>
    <w:p>
      <w:pPr>
        <w:spacing w:after="0"/>
        <w:ind w:left="0"/>
        <w:jc w:val="both"/>
      </w:pPr>
      <w:r>
        <w:rPr>
          <w:rFonts w:ascii="Times New Roman"/>
          <w:b w:val="false"/>
          <w:i/>
          <w:color w:val="000000"/>
          <w:sz w:val="28"/>
        </w:rPr>
        <w:t>      Аудандық мәслихаттың кезектен</w:t>
      </w:r>
      <w:r>
        <w:br/>
      </w:r>
      <w:r>
        <w:rPr>
          <w:rFonts w:ascii="Times New Roman"/>
          <w:b w:val="false"/>
          <w:i w:val="false"/>
          <w:color w:val="000000"/>
          <w:sz w:val="28"/>
        </w:rPr>
        <w:t>
</w:t>
      </w:r>
      <w:r>
        <w:rPr>
          <w:rFonts w:ascii="Times New Roman"/>
          <w:b w:val="false"/>
          <w:i/>
          <w:color w:val="000000"/>
          <w:sz w:val="28"/>
        </w:rPr>
        <w:t>      тыс Х сессиясының төрағасы                 Н. Сүйеуғалиев</w:t>
      </w:r>
    </w:p>
    <w:p>
      <w:pPr>
        <w:spacing w:after="0"/>
        <w:ind w:left="0"/>
        <w:jc w:val="both"/>
      </w:pPr>
      <w:r>
        <w:rPr>
          <w:rFonts w:ascii="Times New Roman"/>
          <w:b w:val="false"/>
          <w:i/>
          <w:color w:val="000000"/>
          <w:sz w:val="28"/>
        </w:rPr>
        <w:t>      Аудандық мәслихат хатшысы                  Б. Сапаров</w:t>
      </w:r>
    </w:p>
    <w:bookmarkStart w:name="z5"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2013 жылғы 6 ақпандағы № 75-V</w:t>
      </w:r>
      <w:r>
        <w:br/>
      </w:r>
      <w:r>
        <w:rPr>
          <w:rFonts w:ascii="Times New Roman"/>
          <w:b w:val="false"/>
          <w:i w:val="false"/>
          <w:color w:val="000000"/>
          <w:sz w:val="28"/>
        </w:rPr>
        <w:t xml:space="preserve">
шешімімен бекітілген    </w:t>
      </w:r>
    </w:p>
    <w:bookmarkEnd w:id="1"/>
    <w:p>
      <w:pPr>
        <w:spacing w:after="0"/>
        <w:ind w:left="0"/>
        <w:jc w:val="left"/>
      </w:pPr>
      <w:r>
        <w:rPr>
          <w:rFonts w:ascii="Times New Roman"/>
          <w:b/>
          <w:i w:val="false"/>
          <w:color w:val="000000"/>
        </w:rPr>
        <w:t xml:space="preserve"> Индер ауданында тұратын аз қамтамасыз етілген отбасыларға (азаматтарға) тұрғын үй көмегін көрсетудің мөлшері мен қағидасы</w:t>
      </w:r>
      <w:r>
        <w:br/>
      </w:r>
      <w:r>
        <w:rPr>
          <w:rFonts w:ascii="Times New Roman"/>
          <w:b/>
          <w:i w:val="false"/>
          <w:color w:val="000000"/>
        </w:rPr>
        <w:t>
1. Жалпы ережелер</w:t>
      </w:r>
    </w:p>
    <w:bookmarkStart w:name="z6" w:id="2"/>
    <w:p>
      <w:pPr>
        <w:spacing w:after="0"/>
        <w:ind w:left="0"/>
        <w:jc w:val="both"/>
      </w:pPr>
      <w:r>
        <w:rPr>
          <w:rFonts w:ascii="Times New Roman"/>
          <w:b w:val="false"/>
          <w:i w:val="false"/>
          <w:color w:val="000000"/>
          <w:sz w:val="28"/>
        </w:rPr>
        <w:t>
      1. Осы Қағидада мынадай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уәкілетті орган - "Индер аудандық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w:t>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w:t>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w:t>
      </w: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отбасыларының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шекті жол берілетін шығыстар үлесі арасындағы айырма ретiнде айқындалады.</w:t>
      </w:r>
      <w:r>
        <w:br/>
      </w:r>
      <w:r>
        <w:rPr>
          <w:rFonts w:ascii="Times New Roman"/>
          <w:b w:val="false"/>
          <w:i w:val="false"/>
          <w:color w:val="000000"/>
          <w:sz w:val="28"/>
        </w:rPr>
        <w:t>
</w:t>
      </w:r>
      <w:r>
        <w:rPr>
          <w:rFonts w:ascii="Times New Roman"/>
          <w:b w:val="false"/>
          <w:i w:val="false"/>
          <w:color w:val="000000"/>
          <w:sz w:val="28"/>
        </w:rPr>
        <w:t>
      4</w:t>
      </w:r>
      <w:r>
        <w:rPr>
          <w:rFonts w:ascii="Times New Roman"/>
          <w:b w:val="false"/>
          <w:i/>
          <w:color w:val="000000"/>
          <w:sz w:val="28"/>
        </w:rPr>
        <w:t xml:space="preserve">. </w:t>
      </w:r>
      <w:r>
        <w:rPr>
          <w:rFonts w:ascii="Times New Roman"/>
          <w:b w:val="false"/>
          <w:i w:val="false"/>
          <w:color w:val="000000"/>
          <w:sz w:val="28"/>
        </w:rPr>
        <w:t>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жеткiзушiлер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5. Шекті жол берілетін шығыстар үлесі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жиынтық кірісіне 5 (бес) пайызда.</w:t>
      </w:r>
      <w:r>
        <w:br/>
      </w:r>
      <w:r>
        <w:rPr>
          <w:rFonts w:ascii="Times New Roman"/>
          <w:b w:val="false"/>
          <w:i w:val="false"/>
          <w:color w:val="000000"/>
          <w:sz w:val="28"/>
        </w:rPr>
        <w:t>
</w:t>
      </w:r>
      <w:r>
        <w:rPr>
          <w:rFonts w:ascii="Times New Roman"/>
          <w:b w:val="false"/>
          <w:i w:val="false"/>
          <w:color w:val="000000"/>
          <w:sz w:val="28"/>
        </w:rPr>
        <w:t>
      6. Жеке меншігінде біреуден артық тұрғын үйі бар (пәтер, үй) немесе тұрғын үйді жалдануға (жалдауға) берген тұлғалар тұрғын үй көмегі тағайындалмайды.</w:t>
      </w:r>
      <w:r>
        <w:br/>
      </w:r>
      <w:r>
        <w:rPr>
          <w:rFonts w:ascii="Times New Roman"/>
          <w:b w:val="false"/>
          <w:i w:val="false"/>
          <w:color w:val="000000"/>
          <w:sz w:val="28"/>
        </w:rPr>
        <w:t>
      Барлық санаттағы мүгедектерді және стационарлық емделуде бір айдан астам уақыт кезеңінде болатын адамдарды, магистранттар мен аспиранттарды қоса алғанда, күндізгі оқыту нысанында оқитын оқушылар мен студенттерді, тыңдаушылар мен курсанттарды, сондай-ақ I және II топтағы мүгедектерді, 18 жасқа дейінгі мүгедек балаларды,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уәкілетті органдар ұсынған жұмысқа, кәсіби даярлаудан, қайта даярлаудан, біліктілігін арттырудан дәлелсіз себептермен бас тартқан отбасына (азаматтар) тұрғын үй көмегі тағайындалмайды.</w:t>
      </w:r>
    </w:p>
    <w:bookmarkEnd w:id="2"/>
    <w:p>
      <w:pPr>
        <w:spacing w:after="0"/>
        <w:ind w:left="0"/>
        <w:jc w:val="left"/>
      </w:pPr>
      <w:r>
        <w:rPr>
          <w:rFonts w:ascii="Times New Roman"/>
          <w:b/>
          <w:i w:val="false"/>
          <w:color w:val="000000"/>
        </w:rPr>
        <w:t xml:space="preserve"> 2. Тұрғын үй көмегін тағайындау тәртібі.</w:t>
      </w:r>
    </w:p>
    <w:bookmarkStart w:name="z16" w:id="3"/>
    <w:p>
      <w:pPr>
        <w:spacing w:after="0"/>
        <w:ind w:left="0"/>
        <w:jc w:val="both"/>
      </w:pPr>
      <w:r>
        <w:rPr>
          <w:rFonts w:ascii="Times New Roman"/>
          <w:b w:val="false"/>
          <w:i w:val="false"/>
          <w:color w:val="000000"/>
          <w:sz w:val="28"/>
        </w:rPr>
        <w:t>
      7. Тұрғын үй көмегін тағайындау үшін отбасы (азамат) уәкілетті органға немесе халыққа қызмет көрсету орталықтарына өтініш береді және мынадай құжаттарды ұсынады:</w:t>
      </w:r>
      <w:r>
        <w:br/>
      </w:r>
      <w:r>
        <w:rPr>
          <w:rFonts w:ascii="Times New Roman"/>
          <w:b w:val="false"/>
          <w:i w:val="false"/>
          <w:color w:val="000000"/>
          <w:sz w:val="28"/>
        </w:rPr>
        <w:t>
      уәкілетті органға:</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w:t>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жері бойынша тіркелгенін растайтын селолық және /немесе ауылдық әкімдердің анықтамасы;</w:t>
      </w:r>
      <w:r>
        <w:br/>
      </w:r>
      <w:r>
        <w:rPr>
          <w:rFonts w:ascii="Times New Roman"/>
          <w:b w:val="false"/>
          <w:i w:val="false"/>
          <w:color w:val="000000"/>
          <w:sz w:val="28"/>
        </w:rPr>
        <w:t>
      4) отбасы мүшелерінің табысын растайтын құжаттар;</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9) жекешелендірілген тұрғын-үй 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орталыққа:</w:t>
      </w:r>
      <w:r>
        <w:br/>
      </w:r>
      <w:r>
        <w:rPr>
          <w:rFonts w:ascii="Times New Roman"/>
          <w:b w:val="false"/>
          <w:i w:val="false"/>
          <w:color w:val="000000"/>
          <w:sz w:val="28"/>
        </w:rPr>
        <w:t>
      1) отбасының табысын растайтын құжаттар;</w:t>
      </w:r>
      <w:r>
        <w:br/>
      </w:r>
      <w:r>
        <w:rPr>
          <w:rFonts w:ascii="Times New Roman"/>
          <w:b w:val="false"/>
          <w:i w:val="false"/>
          <w:color w:val="000000"/>
          <w:sz w:val="28"/>
        </w:rPr>
        <w:t>
      2) тұрғын үйді (тұрған ғимаратты) күтіп-ұстауға арналған жарнаның мөлшері туралы шот;</w:t>
      </w:r>
      <w:r>
        <w:br/>
      </w:r>
      <w:r>
        <w:rPr>
          <w:rFonts w:ascii="Times New Roman"/>
          <w:b w:val="false"/>
          <w:i w:val="false"/>
          <w:color w:val="000000"/>
          <w:sz w:val="28"/>
        </w:rPr>
        <w:t>
      3) коммуналдық қызметтерді тұтынуға арналған шот;</w:t>
      </w:r>
      <w:r>
        <w:br/>
      </w:r>
      <w:r>
        <w:rPr>
          <w:rFonts w:ascii="Times New Roman"/>
          <w:b w:val="false"/>
          <w:i w:val="false"/>
          <w:color w:val="000000"/>
          <w:sz w:val="28"/>
        </w:rPr>
        <w:t>
      4)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5)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6) мемлекеттік қызмет алушының – жеке тұлғаның жеке басын куәландыратын құжаттың көшірмесі;</w:t>
      </w:r>
      <w:r>
        <w:br/>
      </w:r>
      <w:r>
        <w:rPr>
          <w:rFonts w:ascii="Times New Roman"/>
          <w:b w:val="false"/>
          <w:i w:val="false"/>
          <w:color w:val="000000"/>
          <w:sz w:val="28"/>
        </w:rPr>
        <w:t>
      7) тұрғын үйге құқық белгілейтін құжаттар;</w:t>
      </w:r>
      <w:r>
        <w:br/>
      </w:r>
      <w:r>
        <w:rPr>
          <w:rFonts w:ascii="Times New Roman"/>
          <w:b w:val="false"/>
          <w:i w:val="false"/>
          <w:color w:val="000000"/>
          <w:sz w:val="28"/>
        </w:rPr>
        <w:t>
      8) азаматтарды тіркеу туралы мәліметтер (мекен-жай анықтамасы).</w:t>
      </w:r>
      <w:r>
        <w:br/>
      </w:r>
      <w:r>
        <w:rPr>
          <w:rFonts w:ascii="Times New Roman"/>
          <w:b w:val="false"/>
          <w:i w:val="false"/>
          <w:color w:val="000000"/>
          <w:sz w:val="28"/>
        </w:rPr>
        <w:t>
      Құжаттың түпнұсқалары мен көшірмелері ұсынылады. Жауапты тұлға құжаттарды қабылдаған сәтте ұсынылған көшірмелерді құжаттардың түпнұсқасымен салыстырады және салыстыруды өткізгеннен соң түпнұсқаларды қайтарады.</w:t>
      </w:r>
      <w:r>
        <w:br/>
      </w:r>
      <w:r>
        <w:rPr>
          <w:rFonts w:ascii="Times New Roman"/>
          <w:b w:val="false"/>
          <w:i w:val="false"/>
          <w:color w:val="000000"/>
          <w:sz w:val="28"/>
        </w:rPr>
        <w:t>
</w:t>
      </w:r>
      <w:r>
        <w:rPr>
          <w:rFonts w:ascii="Times New Roman"/>
          <w:b w:val="false"/>
          <w:i w:val="false"/>
          <w:color w:val="ff0000"/>
          <w:sz w:val="28"/>
        </w:rPr>
        <w:t xml:space="preserve">      Ескерту. 7 тармақтың 3) тармақшасы жаңа мәтінде - Атырау облысы Индер аудандық мәслихатының 07.02.2014 № </w:t>
      </w:r>
      <w:r>
        <w:rPr>
          <w:rFonts w:ascii="Times New Roman"/>
          <w:b w:val="false"/>
          <w:i w:val="false"/>
          <w:color w:val="000000"/>
          <w:sz w:val="28"/>
        </w:rPr>
        <w:t>172-V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8. Ұсынылған құжаттарды қарастыру қорытындылары бойынша атқарушы орган құжаттарды тапсырған сәттен бастап күнтізбелік он күннің ішінде тұрғын үй көмегі тағайындалғаны немесе бас тартқандығы туралы шешім қабылдайды да, өтініш берушіге жазбаша түрде хабар береді.</w:t>
      </w:r>
      <w:r>
        <w:br/>
      </w:r>
      <w:r>
        <w:rPr>
          <w:rFonts w:ascii="Times New Roman"/>
          <w:b w:val="false"/>
          <w:i w:val="false"/>
          <w:color w:val="000000"/>
          <w:sz w:val="28"/>
        </w:rPr>
        <w:t>
</w:t>
      </w:r>
      <w:r>
        <w:rPr>
          <w:rFonts w:ascii="Times New Roman"/>
          <w:b w:val="false"/>
          <w:i w:val="false"/>
          <w:color w:val="000000"/>
          <w:sz w:val="28"/>
        </w:rPr>
        <w:t>
      9. Тұрғын үй көмегін есептегенде бір айға бір отбасына келесі нормалар қабылданады:</w:t>
      </w:r>
      <w:r>
        <w:br/>
      </w:r>
      <w:r>
        <w:rPr>
          <w:rFonts w:ascii="Times New Roman"/>
          <w:b w:val="false"/>
          <w:i w:val="false"/>
          <w:color w:val="000000"/>
          <w:sz w:val="28"/>
        </w:rPr>
        <w:t>
      1) электр энергиясын пайдалану мөлшері:</w:t>
      </w:r>
      <w:r>
        <w:br/>
      </w:r>
      <w:r>
        <w:rPr>
          <w:rFonts w:ascii="Times New Roman"/>
          <w:b w:val="false"/>
          <w:i w:val="false"/>
          <w:color w:val="000000"/>
          <w:sz w:val="28"/>
        </w:rPr>
        <w:t>
      электр плиталарын пайдаланбайтындар:</w:t>
      </w:r>
      <w:r>
        <w:br/>
      </w:r>
      <w:r>
        <w:rPr>
          <w:rFonts w:ascii="Times New Roman"/>
          <w:b w:val="false"/>
          <w:i w:val="false"/>
          <w:color w:val="000000"/>
          <w:sz w:val="28"/>
        </w:rPr>
        <w:t>
      1 адамға - 90 киловатт/сағат.</w:t>
      </w:r>
      <w:r>
        <w:br/>
      </w:r>
      <w:r>
        <w:rPr>
          <w:rFonts w:ascii="Times New Roman"/>
          <w:b w:val="false"/>
          <w:i w:val="false"/>
          <w:color w:val="000000"/>
          <w:sz w:val="28"/>
        </w:rPr>
        <w:t>
      электр плиталарын пайдаланатындар:</w:t>
      </w:r>
      <w:r>
        <w:br/>
      </w:r>
      <w:r>
        <w:rPr>
          <w:rFonts w:ascii="Times New Roman"/>
          <w:b w:val="false"/>
          <w:i w:val="false"/>
          <w:color w:val="000000"/>
          <w:sz w:val="28"/>
        </w:rPr>
        <w:t>
      1 адамға – 110 киловатт/сағат.</w:t>
      </w:r>
      <w:r>
        <w:br/>
      </w:r>
      <w:r>
        <w:rPr>
          <w:rFonts w:ascii="Times New Roman"/>
          <w:b w:val="false"/>
          <w:i w:val="false"/>
          <w:color w:val="000000"/>
          <w:sz w:val="28"/>
        </w:rPr>
        <w:t>
      2) жыл ішінде жылу беру мерзіміне қатты отын мөлшері көлік шығынымен есептегенде әр айға 2 тонна мөлшерінде бекітіледі.</w:t>
      </w:r>
      <w:r>
        <w:br/>
      </w:r>
      <w:r>
        <w:rPr>
          <w:rFonts w:ascii="Times New Roman"/>
          <w:b w:val="false"/>
          <w:i w:val="false"/>
          <w:color w:val="000000"/>
          <w:sz w:val="28"/>
        </w:rPr>
        <w:t>
      3) Табиғи газды пайдаланатын тұрғындар үшін табиғи газ мөлшері төленген шот түбіртегі бойынша белгіленеді.</w:t>
      </w:r>
      <w:r>
        <w:br/>
      </w:r>
      <w:r>
        <w:rPr>
          <w:rFonts w:ascii="Times New Roman"/>
          <w:b w:val="false"/>
          <w:i w:val="false"/>
          <w:color w:val="000000"/>
          <w:sz w:val="28"/>
        </w:rPr>
        <w:t>
      4) Су пайдалану нормасы бір отбасына тәулігіне 75 литр есебімен алынады.</w:t>
      </w:r>
      <w:r>
        <w:br/>
      </w:r>
      <w:r>
        <w:rPr>
          <w:rFonts w:ascii="Times New Roman"/>
          <w:b w:val="false"/>
          <w:i w:val="false"/>
          <w:color w:val="000000"/>
          <w:sz w:val="28"/>
        </w:rPr>
        <w:t>
      5) Қоқыс шығару бір айға 1 отбасына (азаматқа) 1 контейнер.</w:t>
      </w:r>
      <w:r>
        <w:br/>
      </w:r>
      <w:r>
        <w:rPr>
          <w:rFonts w:ascii="Times New Roman"/>
          <w:b w:val="false"/>
          <w:i w:val="false"/>
          <w:color w:val="000000"/>
          <w:sz w:val="28"/>
        </w:rPr>
        <w:t>
</w:t>
      </w:r>
      <w:r>
        <w:rPr>
          <w:rFonts w:ascii="Times New Roman"/>
          <w:b w:val="false"/>
          <w:i w:val="false"/>
          <w:color w:val="000000"/>
          <w:sz w:val="28"/>
        </w:rPr>
        <w:t>
      10. Өтемақы шараларымен қамтамасыз етілетін тұрғын үй аумағы бір адамға 18 шаршы метр, жалғыз тұратын азаматтар үшін 30 шаршы метрден аспайтын мөлшерде қабылданады.</w:t>
      </w:r>
    </w:p>
    <w:bookmarkEnd w:id="3"/>
    <w:p>
      <w:pPr>
        <w:spacing w:after="0"/>
        <w:ind w:left="0"/>
        <w:jc w:val="left"/>
      </w:pPr>
      <w:r>
        <w:rPr>
          <w:rFonts w:ascii="Times New Roman"/>
          <w:b/>
          <w:i w:val="false"/>
          <w:color w:val="000000"/>
        </w:rPr>
        <w:t xml:space="preserve"> 3. Тұрғын үй көмегін алуға үміткер отбасының (азаматтардың) жиынтық табысын есептеу</w:t>
      </w:r>
    </w:p>
    <w:bookmarkStart w:name="z22" w:id="4"/>
    <w:p>
      <w:pPr>
        <w:spacing w:after="0"/>
        <w:ind w:left="0"/>
        <w:jc w:val="both"/>
      </w:pPr>
      <w:r>
        <w:rPr>
          <w:rFonts w:ascii="Times New Roman"/>
          <w:b w:val="false"/>
          <w:i w:val="false"/>
          <w:color w:val="000000"/>
          <w:sz w:val="28"/>
        </w:rPr>
        <w:t>
      11. Тұрғын үй көмегін алуға үміткер отбасының (азаматтың) жиынтық табысы тұрғын үй көмегін тағайындауға өтініш берген тоқсанның алдындағы тоқсандағы жиынтық табысы Қазақстан Республикасы Құрылыс және тұрғын-үй коммуналдық шаруашылық істері агенттігінің 2011 жылғы 5 желтоқсандағы № 471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бұйрығы негізінде жүзеге асырылады.</w:t>
      </w:r>
    </w:p>
    <w:bookmarkEnd w:id="4"/>
    <w:p>
      <w:pPr>
        <w:spacing w:after="0"/>
        <w:ind w:left="0"/>
        <w:jc w:val="left"/>
      </w:pPr>
      <w:r>
        <w:rPr>
          <w:rFonts w:ascii="Times New Roman"/>
          <w:b/>
          <w:i w:val="false"/>
          <w:color w:val="000000"/>
        </w:rPr>
        <w:t xml:space="preserve"> 4. Тұрғын үй көмегін қаржыландыру және төлеу тәртібі</w:t>
      </w:r>
    </w:p>
    <w:bookmarkStart w:name="z23" w:id="5"/>
    <w:p>
      <w:pPr>
        <w:spacing w:after="0"/>
        <w:ind w:left="0"/>
        <w:jc w:val="both"/>
      </w:pPr>
      <w:r>
        <w:rPr>
          <w:rFonts w:ascii="Times New Roman"/>
          <w:b w:val="false"/>
          <w:i w:val="false"/>
          <w:color w:val="000000"/>
          <w:sz w:val="28"/>
        </w:rPr>
        <w:t>
      12. Аз қамтамасыз етілген отбасыларға (азаматтарға) тұрғын үй көмегін төлеуді қаржыландыру аудан бюджетінде тиісті қаржылық жылға қарастырылған қаражат негізінде жүзеге асырылады.</w:t>
      </w:r>
      <w:r>
        <w:br/>
      </w:r>
      <w:r>
        <w:rPr>
          <w:rFonts w:ascii="Times New Roman"/>
          <w:b w:val="false"/>
          <w:i w:val="false"/>
          <w:color w:val="000000"/>
          <w:sz w:val="28"/>
        </w:rPr>
        <w:t>
</w:t>
      </w:r>
      <w:r>
        <w:rPr>
          <w:rFonts w:ascii="Times New Roman"/>
          <w:b w:val="false"/>
          <w:i w:val="false"/>
          <w:color w:val="000000"/>
          <w:sz w:val="28"/>
        </w:rPr>
        <w:t>
      13. Тұрғын үй көмегін төлеу екінші деңгейлі банктер арқылы жүзеге асырылады.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