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c48f" w14:textId="ebfc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2012 жылғы 7 желтоқсандағы № 9/71-V "2013-2015 жылдарға арналған облыстық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2013 жылғы 25 қазандағы № 19/166-V шешімі. Оңтүстік Қазақстан облысының Әділет департаментінде 2013 жылғы 28 қазанда № 2388 болып тіркелді. Қолданылу мерзімінің аяқталуына байланысты күші жойылды - (Оңтүстік Қазақстан облыстық мәслихатының 2014 жылғы 5 мамырдағы № 476-1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облыстық мәслихатының 05.05.2014 № 476-1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Оңтүстік Қазақстан облыстық мәслихатының 2012 жылғы 7 желтоқсандағы № 9/71-V «2013-2015 жылдарға арналған облыстық бюджет туралы» (Нормативтік құқықтық актілерді мемлекеттік тіркеу тізілімінде 2172-нөмірмен тіркелген, 2012 жылғы 26 желтоқсанда «Оңтүстік Қазақстан»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Оңтүстік Қазақстан облысының 2013-2015 жылдарға арналған облыстық бюджеті тиісінше 1, 2 және 3-қосымшаларға сәйкес, оның ішінде 2013 жылға мынадай көлемде бекітілсін:</w:t>
      </w:r>
      <w:r>
        <w:br/>
      </w:r>
      <w:r>
        <w:rPr>
          <w:rFonts w:ascii="Times New Roman"/>
          <w:b w:val="false"/>
          <w:i w:val="false"/>
          <w:color w:val="000000"/>
          <w:sz w:val="28"/>
        </w:rPr>
        <w:t>
      1) кiрiстер – 327 371 137 мың теңге, оның iшiнде:</w:t>
      </w:r>
      <w:r>
        <w:br/>
      </w:r>
      <w:r>
        <w:rPr>
          <w:rFonts w:ascii="Times New Roman"/>
          <w:b w:val="false"/>
          <w:i w:val="false"/>
          <w:color w:val="000000"/>
          <w:sz w:val="28"/>
        </w:rPr>
        <w:t>
      салықтық түсiмдер – 13 446 856 мың теңге;</w:t>
      </w:r>
      <w:r>
        <w:br/>
      </w:r>
      <w:r>
        <w:rPr>
          <w:rFonts w:ascii="Times New Roman"/>
          <w:b w:val="false"/>
          <w:i w:val="false"/>
          <w:color w:val="000000"/>
          <w:sz w:val="28"/>
        </w:rPr>
        <w:t>
      салықтық емес түсiмдер – 1 491 049 мың теңге;</w:t>
      </w:r>
      <w:r>
        <w:br/>
      </w:r>
      <w:r>
        <w:rPr>
          <w:rFonts w:ascii="Times New Roman"/>
          <w:b w:val="false"/>
          <w:i w:val="false"/>
          <w:color w:val="000000"/>
          <w:sz w:val="28"/>
        </w:rPr>
        <w:t>
      негізгі капиталды сатудан түсетін түсімдер – 9 000 мың теңге;</w:t>
      </w:r>
      <w:r>
        <w:br/>
      </w:r>
      <w:r>
        <w:rPr>
          <w:rFonts w:ascii="Times New Roman"/>
          <w:b w:val="false"/>
          <w:i w:val="false"/>
          <w:color w:val="000000"/>
          <w:sz w:val="28"/>
        </w:rPr>
        <w:t>
      трансферттер түсiмi – 312 424 232 мың теңге;</w:t>
      </w:r>
      <w:r>
        <w:br/>
      </w:r>
      <w:r>
        <w:rPr>
          <w:rFonts w:ascii="Times New Roman"/>
          <w:b w:val="false"/>
          <w:i w:val="false"/>
          <w:color w:val="000000"/>
          <w:sz w:val="28"/>
        </w:rPr>
        <w:t>
      2) шығындар – 327 697 661 мың теңге;</w:t>
      </w:r>
      <w:r>
        <w:br/>
      </w:r>
      <w:r>
        <w:rPr>
          <w:rFonts w:ascii="Times New Roman"/>
          <w:b w:val="false"/>
          <w:i w:val="false"/>
          <w:color w:val="000000"/>
          <w:sz w:val="28"/>
        </w:rPr>
        <w:t>
      3) таза бюджеттiк кредиттеу – 3 540 509 мың теңге, оның ішінде:</w:t>
      </w:r>
      <w:r>
        <w:br/>
      </w:r>
      <w:r>
        <w:rPr>
          <w:rFonts w:ascii="Times New Roman"/>
          <w:b w:val="false"/>
          <w:i w:val="false"/>
          <w:color w:val="000000"/>
          <w:sz w:val="28"/>
        </w:rPr>
        <w:t>
      бюджеттік кредиттер – 4 301 019 мың теңге;</w:t>
      </w:r>
      <w:r>
        <w:br/>
      </w:r>
      <w:r>
        <w:rPr>
          <w:rFonts w:ascii="Times New Roman"/>
          <w:b w:val="false"/>
          <w:i w:val="false"/>
          <w:color w:val="000000"/>
          <w:sz w:val="28"/>
        </w:rPr>
        <w:t>
      бюджеттік кредиттерді өтеу – 760 510 мың теңге;</w:t>
      </w:r>
      <w:r>
        <w:br/>
      </w:r>
      <w:r>
        <w:rPr>
          <w:rFonts w:ascii="Times New Roman"/>
          <w:b w:val="false"/>
          <w:i w:val="false"/>
          <w:color w:val="000000"/>
          <w:sz w:val="28"/>
        </w:rPr>
        <w:t>
      4) қаржы активтерімен операциялар бойынша сальдо – 1 000 000 мың теңге, оның ішінде:</w:t>
      </w:r>
      <w:r>
        <w:br/>
      </w:r>
      <w:r>
        <w:rPr>
          <w:rFonts w:ascii="Times New Roman"/>
          <w:b w:val="false"/>
          <w:i w:val="false"/>
          <w:color w:val="000000"/>
          <w:sz w:val="28"/>
        </w:rPr>
        <w:t>
      қаржы активтерін сатып алу – 1 000 000 мың теңге;</w:t>
      </w:r>
      <w:r>
        <w:br/>
      </w:r>
      <w:r>
        <w:rPr>
          <w:rFonts w:ascii="Times New Roman"/>
          <w:b w:val="false"/>
          <w:i w:val="false"/>
          <w:color w:val="000000"/>
          <w:sz w:val="28"/>
        </w:rPr>
        <w:t xml:space="preserve">
      5) бюджет тапшылығы </w:t>
      </w:r>
      <w:r>
        <w:rPr>
          <w:rFonts w:ascii="Times New Roman"/>
          <w:b/>
          <w:i w:val="false"/>
          <w:color w:val="000000"/>
          <w:sz w:val="28"/>
        </w:rPr>
        <w:t xml:space="preserve">– </w:t>
      </w:r>
      <w:r>
        <w:rPr>
          <w:rFonts w:ascii="Times New Roman"/>
          <w:b w:val="false"/>
          <w:i w:val="false"/>
          <w:color w:val="000000"/>
          <w:sz w:val="28"/>
        </w:rPr>
        <w:t>- 4 867 033 мың теңге;</w:t>
      </w:r>
      <w:r>
        <w:br/>
      </w:r>
      <w:r>
        <w:rPr>
          <w:rFonts w:ascii="Times New Roman"/>
          <w:b w:val="false"/>
          <w:i w:val="false"/>
          <w:color w:val="000000"/>
          <w:sz w:val="28"/>
        </w:rPr>
        <w:t>
      6) бюджеттің тапшылығын қаржыландыру – 4 867 033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2013 жылға жеке табыс салығы және әлеуметтік салық түсімдерінің жалпы сомасын бөлу нормативтері:</w:t>
      </w:r>
      <w:r>
        <w:br/>
      </w:r>
      <w:r>
        <w:rPr>
          <w:rFonts w:ascii="Times New Roman"/>
          <w:b w:val="false"/>
          <w:i w:val="false"/>
          <w:color w:val="000000"/>
          <w:sz w:val="28"/>
        </w:rPr>
        <w:t>
      Бәйдібек, Мақтаарал, Ордабасы, Түлкібас және Шардара аудандары, Шымкент, Кентау және Түркістан қалаларынан басқа аудандар (облыстық маңызы бар қалалар) бюджеттеріне 50%;</w:t>
      </w:r>
      <w:r>
        <w:br/>
      </w:r>
      <w:r>
        <w:rPr>
          <w:rFonts w:ascii="Times New Roman"/>
          <w:b w:val="false"/>
          <w:i w:val="false"/>
          <w:color w:val="000000"/>
          <w:sz w:val="28"/>
        </w:rPr>
        <w:t>
      Бәйдібек ауданының бюджетіне – 56,5%;</w:t>
      </w:r>
      <w:r>
        <w:br/>
      </w:r>
      <w:r>
        <w:rPr>
          <w:rFonts w:ascii="Times New Roman"/>
          <w:b w:val="false"/>
          <w:i w:val="false"/>
          <w:color w:val="000000"/>
          <w:sz w:val="28"/>
        </w:rPr>
        <w:t>
      Мақтаарал ауданының бюджетіне – 52,7%;</w:t>
      </w:r>
      <w:r>
        <w:br/>
      </w:r>
      <w:r>
        <w:rPr>
          <w:rFonts w:ascii="Times New Roman"/>
          <w:b w:val="false"/>
          <w:i w:val="false"/>
          <w:color w:val="000000"/>
          <w:sz w:val="28"/>
        </w:rPr>
        <w:t>
      Ордабасы ауданының бюджетіне – 57,1%;</w:t>
      </w:r>
      <w:r>
        <w:br/>
      </w:r>
      <w:r>
        <w:rPr>
          <w:rFonts w:ascii="Times New Roman"/>
          <w:b w:val="false"/>
          <w:i w:val="false"/>
          <w:color w:val="000000"/>
          <w:sz w:val="28"/>
        </w:rPr>
        <w:t>
      Түлкібас ауданының бюджетіне – 56%;</w:t>
      </w:r>
      <w:r>
        <w:br/>
      </w:r>
      <w:r>
        <w:rPr>
          <w:rFonts w:ascii="Times New Roman"/>
          <w:b w:val="false"/>
          <w:i w:val="false"/>
          <w:color w:val="000000"/>
          <w:sz w:val="28"/>
        </w:rPr>
        <w:t>
      Шардара ауданының бюджетіне – 71,5%;</w:t>
      </w:r>
      <w:r>
        <w:br/>
      </w:r>
      <w:r>
        <w:rPr>
          <w:rFonts w:ascii="Times New Roman"/>
          <w:b w:val="false"/>
          <w:i w:val="false"/>
          <w:color w:val="000000"/>
          <w:sz w:val="28"/>
        </w:rPr>
        <w:t>
      Шымкент қаласының бюджетіне – 87%;</w:t>
      </w:r>
      <w:r>
        <w:br/>
      </w:r>
      <w:r>
        <w:rPr>
          <w:rFonts w:ascii="Times New Roman"/>
          <w:b w:val="false"/>
          <w:i w:val="false"/>
          <w:color w:val="000000"/>
          <w:sz w:val="28"/>
        </w:rPr>
        <w:t>
      Кентау қаласының бюджетіне – 75%;</w:t>
      </w:r>
      <w:r>
        <w:br/>
      </w:r>
      <w:r>
        <w:rPr>
          <w:rFonts w:ascii="Times New Roman"/>
          <w:b w:val="false"/>
          <w:i w:val="false"/>
          <w:color w:val="000000"/>
          <w:sz w:val="28"/>
        </w:rPr>
        <w:t>
      Түркістан қаласының бюджетіне – 86%;</w:t>
      </w:r>
      <w:r>
        <w:br/>
      </w:r>
      <w:r>
        <w:rPr>
          <w:rFonts w:ascii="Times New Roman"/>
          <w:b w:val="false"/>
          <w:i w:val="false"/>
          <w:color w:val="000000"/>
          <w:sz w:val="28"/>
        </w:rPr>
        <w:t>
      облыстық бюджетке:</w:t>
      </w:r>
      <w:r>
        <w:br/>
      </w:r>
      <w:r>
        <w:rPr>
          <w:rFonts w:ascii="Times New Roman"/>
          <w:b w:val="false"/>
          <w:i w:val="false"/>
          <w:color w:val="000000"/>
          <w:sz w:val="28"/>
        </w:rPr>
        <w:t>
      Бәйдібек, Мақтаарал, Ордабасы, Түлкібас және Шардара аудандары, Шымкент, Кентау және Түркістан қалаларынан басқа аудандардан (облыстық маңызы бар қалалардан) 50%;</w:t>
      </w:r>
      <w:r>
        <w:br/>
      </w:r>
      <w:r>
        <w:rPr>
          <w:rFonts w:ascii="Times New Roman"/>
          <w:b w:val="false"/>
          <w:i w:val="false"/>
          <w:color w:val="000000"/>
          <w:sz w:val="28"/>
        </w:rPr>
        <w:t>
      Бәйдібек ауданынан – 43,5%;</w:t>
      </w:r>
      <w:r>
        <w:br/>
      </w:r>
      <w:r>
        <w:rPr>
          <w:rFonts w:ascii="Times New Roman"/>
          <w:b w:val="false"/>
          <w:i w:val="false"/>
          <w:color w:val="000000"/>
          <w:sz w:val="28"/>
        </w:rPr>
        <w:t>
      Мақтаарал ауданынан – 47,3%;</w:t>
      </w:r>
      <w:r>
        <w:br/>
      </w:r>
      <w:r>
        <w:rPr>
          <w:rFonts w:ascii="Times New Roman"/>
          <w:b w:val="false"/>
          <w:i w:val="false"/>
          <w:color w:val="000000"/>
          <w:sz w:val="28"/>
        </w:rPr>
        <w:t>
      Ордабасы ауданынан – 42,9%;</w:t>
      </w:r>
      <w:r>
        <w:br/>
      </w:r>
      <w:r>
        <w:rPr>
          <w:rFonts w:ascii="Times New Roman"/>
          <w:b w:val="false"/>
          <w:i w:val="false"/>
          <w:color w:val="000000"/>
          <w:sz w:val="28"/>
        </w:rPr>
        <w:t>
      Түлкібас ауданынан – 44%;</w:t>
      </w:r>
      <w:r>
        <w:br/>
      </w:r>
      <w:r>
        <w:rPr>
          <w:rFonts w:ascii="Times New Roman"/>
          <w:b w:val="false"/>
          <w:i w:val="false"/>
          <w:color w:val="000000"/>
          <w:sz w:val="28"/>
        </w:rPr>
        <w:t>
      Шардара ауданынан – 28,5%;</w:t>
      </w:r>
      <w:r>
        <w:br/>
      </w:r>
      <w:r>
        <w:rPr>
          <w:rFonts w:ascii="Times New Roman"/>
          <w:b w:val="false"/>
          <w:i w:val="false"/>
          <w:color w:val="000000"/>
          <w:sz w:val="28"/>
        </w:rPr>
        <w:t>
      Шымкент қаласынан – 13%;</w:t>
      </w:r>
      <w:r>
        <w:br/>
      </w:r>
      <w:r>
        <w:rPr>
          <w:rFonts w:ascii="Times New Roman"/>
          <w:b w:val="false"/>
          <w:i w:val="false"/>
          <w:color w:val="000000"/>
          <w:sz w:val="28"/>
        </w:rPr>
        <w:t>
      Кентау қаласынан – 25%;</w:t>
      </w:r>
      <w:r>
        <w:br/>
      </w:r>
      <w:r>
        <w:rPr>
          <w:rFonts w:ascii="Times New Roman"/>
          <w:b w:val="false"/>
          <w:i w:val="false"/>
          <w:color w:val="000000"/>
          <w:sz w:val="28"/>
        </w:rPr>
        <w:t>
      Түркістан қаласынан – 14% болып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он төртінші абзацпен толықтырылсын:</w:t>
      </w:r>
      <w:r>
        <w:br/>
      </w:r>
      <w:r>
        <w:rPr>
          <w:rFonts w:ascii="Times New Roman"/>
          <w:b w:val="false"/>
          <w:i w:val="false"/>
          <w:color w:val="000000"/>
          <w:sz w:val="28"/>
        </w:rPr>
        <w:t>
      «Моноқалаларды дамытудың 2012 - 2020 жылдарға арналған бағдарламасы шеңберінде бюджеттік инвестициялық жобаларды іске асыруға.»;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Ш.Жамалбек</w:t>
      </w:r>
    </w:p>
    <w:p>
      <w:pPr>
        <w:spacing w:after="0"/>
        <w:ind w:left="0"/>
        <w:jc w:val="both"/>
      </w:pPr>
      <w:r>
        <w:rPr>
          <w:rFonts w:ascii="Times New Roman"/>
          <w:b w:val="false"/>
          <w:i/>
          <w:color w:val="000000"/>
          <w:sz w:val="28"/>
        </w:rPr>
        <w:t>      Облыстық мәслихат хатшысы                  Қ.Ержан</w:t>
      </w:r>
    </w:p>
    <w:bookmarkStart w:name="z8" w:id="1"/>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2013 жылғы 25 қазандағы № 19/166-V</w:t>
      </w:r>
      <w:r>
        <w:br/>
      </w:r>
      <w:r>
        <w:rPr>
          <w:rFonts w:ascii="Times New Roman"/>
          <w:b w:val="false"/>
          <w:i w:val="false"/>
          <w:color w:val="000000"/>
          <w:sz w:val="28"/>
        </w:rPr>
        <w:t>
шешіміне қосымша</w:t>
      </w:r>
    </w:p>
    <w:bookmarkEnd w:id="1"/>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2012 жылғы 7 желтоқсандағы № 9/71-V</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393"/>
        <w:gridCol w:w="730"/>
        <w:gridCol w:w="711"/>
        <w:gridCol w:w="7366"/>
        <w:gridCol w:w="2290"/>
      </w:tblGrid>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327 371 137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13 446 856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13 446 856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6 836 658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6 836 658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5 435 939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5 435 939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1 174 259</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1 174 259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1 491 049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1 491 049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169 088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100 178</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10 876</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44 445</w:t>
            </w:r>
          </w:p>
        </w:tc>
      </w:tr>
      <w:tr>
        <w:trPr>
          <w:trHeight w:val="12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1 036 805</w:t>
            </w:r>
          </w:p>
        </w:tc>
      </w:tr>
      <w:tr>
        <w:trPr>
          <w:trHeight w:val="15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1 036 805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285 156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285 156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312 424 232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 түсімі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312 424 232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576 076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576 076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311 848 156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311 848 156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327 697 661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2 017 287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1 102 597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51 025</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829 774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751 026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221 798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123 804</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119 949</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w:t>
            </w:r>
          </w:p>
        </w:tc>
      </w:tr>
      <w:tr>
        <w:trPr>
          <w:trHeight w:val="12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199 473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199 473</w:t>
            </w:r>
          </w:p>
        </w:tc>
      </w:tr>
      <w:tr>
        <w:trPr>
          <w:trHeight w:val="10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187 018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4 295</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591 413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591 413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591 413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677 423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21 334</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29 229</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21 525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7 704</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626 860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10 011</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616 849</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57 170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53 797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443 878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61 990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9 568 578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9 568 578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9 566 396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8 654 002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626 068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38 856</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119 977</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тұтқындалған адамдарды ұстауды ұйымдастыру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11 775</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57 015 428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13 322 629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13 322 629</w:t>
            </w:r>
          </w:p>
        </w:tc>
      </w:tr>
      <w:tr>
        <w:trPr>
          <w:trHeight w:val="10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11 587 712</w:t>
            </w:r>
          </w:p>
        </w:tc>
      </w:tr>
      <w:tr>
        <w:trPr>
          <w:trHeight w:val="12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1 734 917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7 994 786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5 393 360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2 035 114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2 728 128</w:t>
            </w:r>
          </w:p>
        </w:tc>
      </w:tr>
      <w:tr>
        <w:trPr>
          <w:trHeight w:val="12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286 790</w:t>
            </w:r>
          </w:p>
        </w:tc>
      </w:tr>
      <w:tr>
        <w:trPr>
          <w:trHeight w:val="10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343 328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2 601 426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2 257 231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344 195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8 045 668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548 293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537 759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7 497 375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7 497 375</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27 399 315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628 749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628 749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5 017 356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89 407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43 658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298 559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312 740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100 064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14 928</w:t>
            </w:r>
          </w:p>
        </w:tc>
      </w:tr>
      <w:tr>
        <w:trPr>
          <w:trHeight w:val="12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463 045</w:t>
            </w:r>
          </w:p>
        </w:tc>
      </w:tr>
      <w:tr>
        <w:trPr>
          <w:trHeight w:val="10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241 891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1 833 863</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1 617 193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21 736 660</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19 250 146</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2 486 514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74 450 657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415 161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415 161</w:t>
            </w:r>
          </w:p>
        </w:tc>
      </w:tr>
      <w:tr>
        <w:trPr>
          <w:trHeight w:val="17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415 161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1 179 938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1 179 938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747 319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259 608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37 704 946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37 704 946</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7 533 669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522 250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104 117</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774 113</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526 066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3 934 039</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55 631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қатерлі ісік ауруларымен ауыратындарға медициналық көмек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2 754 307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21 070 209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13 028 517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13 028 517</w:t>
            </w:r>
          </w:p>
        </w:tc>
      </w:tr>
      <w:tr>
        <w:trPr>
          <w:trHeight w:val="12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8 293 262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3 138 369</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1 596 886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2 207 138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2 207 138</w:t>
            </w:r>
          </w:p>
        </w:tc>
      </w:tr>
      <w:tr>
        <w:trPr>
          <w:trHeight w:val="10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2 177 151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29 987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19 914 957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9 849 200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124 512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1 037 870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54 177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жерлерде емделуге тегін және жеңілдетілген жол жүрумен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61 893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8 387 316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10 065 757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9 913 985</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ауылдық елді мекендерде орналасқан дәрігерлік амбулаторияларды және фельдшерлік акушерлік пункттерді салу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151 772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4 132 789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2 992 289</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2 207 412</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458 052</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224 017</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953 145</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232 202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339 996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723 037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664 932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61 840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331 063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331 063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331 063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809 437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784 725</w:t>
            </w:r>
          </w:p>
        </w:tc>
      </w:tr>
      <w:tr>
        <w:trPr>
          <w:trHeight w:val="10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94 654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122 998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88 705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ағымдағы іс-шараларды іске асыру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381 506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24 712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30 779 822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7 321 994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35 723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24 418</w:t>
            </w:r>
          </w:p>
        </w:tc>
      </w:tr>
      <w:tr>
        <w:trPr>
          <w:trHeight w:val="10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24 418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253 183</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253 183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7 001 335</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4 469 720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2 523 069</w:t>
            </w:r>
          </w:p>
        </w:tc>
      </w:tr>
      <w:tr>
        <w:trPr>
          <w:trHeight w:val="10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ауылдық елді мекендерді дамытуға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3 337</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23 397 828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23 397 828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99 126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426 186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7 049 631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3 957 104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7 552 943</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2 066 757</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2 239 247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11 779 058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5 164 891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2 212 949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37 365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414 010</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294 657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880 774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464 470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121 126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2 951 942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2 951 942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4 781 756</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954 509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954 509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3 827 247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232 375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түрлі спорт түрлері бойынша құрама командалардың мүшелерін республикалық және халықаралық спорт жарыстарына дайындау және қатыстыру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3 514 309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1 161 346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388 514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28 335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325 376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476 627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476 627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104 172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104 172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қызметін реттеу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87 419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566 893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311 167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299 998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8 254</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177 513</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13 773</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61 669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9 137 612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9 137 612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9 137 612</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45 922</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көлігі жүйесін дамытуға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9 091 690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20 635 221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12 076 421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11 933 526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470 909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1 637 360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1 202 568</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939 631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186 606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1 865 594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4 267 746</w:t>
            </w:r>
          </w:p>
        </w:tc>
      </w:tr>
      <w:tr>
        <w:trPr>
          <w:trHeight w:val="17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14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208 061</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127 809</w:t>
            </w:r>
          </w:p>
        </w:tc>
      </w:tr>
      <w:tr>
        <w:trPr>
          <w:trHeight w:val="10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127 809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4 111 285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3 678 662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126 925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3 551 737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432 623</w:t>
            </w:r>
          </w:p>
        </w:tc>
      </w:tr>
      <w:tr>
        <w:trPr>
          <w:trHeight w:val="9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432 623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581 871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ресурстарды және табиғатты пайдалануды реттеу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581 871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581 426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1 358 948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763 158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349 431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237 373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595 790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595 790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39 995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2 466 701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2 466 701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49 420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1 665 362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34 029</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717 890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461 280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460 280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329 948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94 442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231 531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130 332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14 155 752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13 180 384</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13 180 384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2 713 712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4 816 794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186 510</w:t>
            </w:r>
          </w:p>
        </w:tc>
      </w:tr>
      <w:tr>
        <w:trPr>
          <w:trHeight w:val="12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4 163 368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975 368</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975 368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70 504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162 532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578 720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10 720 773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61 995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10 658 778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1 700 263</w:t>
            </w:r>
          </w:p>
        </w:tc>
      </w:tr>
      <w:tr>
        <w:trPr>
          <w:trHeight w:val="12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52 403</w:t>
            </w:r>
          </w:p>
        </w:tc>
      </w:tr>
      <w:tr>
        <w:trPr>
          <w:trHeight w:val="12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1 274 638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373 222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2 422 139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109 563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106 352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1 990 600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6 243 416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4 891 588</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1 089 095</w:t>
            </w:r>
          </w:p>
        </w:tc>
      </w:tr>
      <w:tr>
        <w:trPr>
          <w:trHeight w:val="12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262 733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90 994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90 994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82 074 987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82 074 987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82 074 987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80 172 751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254 842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89 563</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1 443 642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114 189</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3 540 509</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4 301 019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431 019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431 019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431 019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431 019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760 510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760 510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760 510</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760 403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басқармасы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-4 867 033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4 867 033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