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0873b" w14:textId="60087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Түркістан қалалық мәслихатының 2013 жылғы 14 наурыздағы № 12/81-V "Түркістан қаласы бойынша аз қамтамасыз етілген отбасыларға (азаматтарға) тұрғын үй көмегін көрсетудің мөлшері мен тәртібін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Түркістан қалалық мәслихатының 2013 жылғы 12 желтоқсандағы № 21/120-V шешімі. Оңтүстік Қазақстан облысының Әділет департаментінде 2013 жылғы 19 желтоқсанда № 2444 болып тіркелді. Күші жойылды - Оңтүстiк Қазақстан облысы Түркiстан қалалық мәслихатының 2017 жылғы 27 қыркүйектегі № 19/113-VI шешiмiмен</w:t>
      </w:r>
    </w:p>
    <w:p>
      <w:pPr>
        <w:spacing w:after="0"/>
        <w:ind w:left="0"/>
        <w:jc w:val="both"/>
      </w:pPr>
      <w:r>
        <w:rPr>
          <w:rFonts w:ascii="Times New Roman"/>
          <w:b w:val="false"/>
          <w:i w:val="false"/>
          <w:color w:val="ff0000"/>
          <w:sz w:val="28"/>
        </w:rPr>
        <w:t xml:space="preserve">
      Ескерту. Күші жойылды - Оңтүстік Қазақстан облысы Түркістан қалалық мәслихатының 27.09.2017 </w:t>
      </w:r>
      <w:r>
        <w:rPr>
          <w:rFonts w:ascii="Times New Roman"/>
          <w:b w:val="false"/>
          <w:i w:val="false"/>
          <w:color w:val="ff0000"/>
          <w:sz w:val="28"/>
        </w:rPr>
        <w:t>№ 19/113-VI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Республикасының кейбір заңнамалық актілеріне энергия үнемдеу және энергия тиімділігін арттыру мәселелері бойынша өзгерістер мен толықтырулар енгізу туралы" 2012 жылғы 13 қаңтардағы Қазақстан Республикасының Заңының 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Түркістан қалалық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Түркістан қалалық мәслихатының 2013 жылғы 14 наурыздағы № 12/81-V "Түркістан қаласы бойынша аз қамтамасыз етілген отбасыларға (азаматтарға) тұрғын үй көмегін көрсетудің мөлшері мен тәртібін бекіту туралы" (Нормативтік құқықтық актілерді мемлекеттік тіркеу тізілімінде 2255 нөмірімен тіркелген, 2013 жылғы 6 сәуірдегі "Түркістан"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көрсетілген шешіммен бекітілген Түркістан қаласында аз қамтамасыз етілген отбасыларға (азаматтарға) тұрғын үй көмегін көрсетудің мөлшері мен тәртібінде:</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4)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"3.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9)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"16.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тұрғын үй көмегін көрсету жөніндегі шаралар қолданылатын,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жаңа редакцияда жазылсын:</w:t>
      </w:r>
    </w:p>
    <w:p>
      <w:pPr>
        <w:spacing w:after="0"/>
        <w:ind w:left="0"/>
        <w:jc w:val="both"/>
      </w:pPr>
      <w:r>
        <w:rPr>
          <w:rFonts w:ascii="Times New Roman"/>
          <w:b w:val="false"/>
          <w:i w:val="false"/>
          <w:color w:val="000000"/>
          <w:sz w:val="28"/>
        </w:rPr>
        <w:t>
      "17. Коммуналдық қызметтерді тұтынғаны және тұрғын үйді (тұрғын ғимаратты) күтіп ұстауға ақы төлеуге, жекешелендірілген үй-жайларда (пәтерлерде) тұрып жатқандарға жеке тұрғын үй қорынан жергілікті атқарушы органдар жалға алған тұрғын үйді пайдаланғаны үшін жалдау ақысына және телекоммуникация желісіне қосылған телефон үшін абоненттік ақының ұлғаюы бөлігіндегі байланыс қызметіне шекті жол берілетін шығыстар үлесі отбасының (адамның) жиынтық кірісінің 10 пайызы мөлшерінде белгіленеді.".</w:t>
      </w:r>
    </w:p>
    <w:bookmarkStart w:name="z9" w:id="3"/>
    <w:p>
      <w:pPr>
        <w:spacing w:after="0"/>
        <w:ind w:left="0"/>
        <w:jc w:val="both"/>
      </w:pPr>
      <w:r>
        <w:rPr>
          <w:rFonts w:ascii="Times New Roman"/>
          <w:b w:val="false"/>
          <w:i w:val="false"/>
          <w:color w:val="000000"/>
          <w:sz w:val="28"/>
        </w:rPr>
        <w:t>
      2. Осы шешiм 2014 жылдың 1 қаңтарынан бастап қолданысқа енгiзiледі.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Е.Тәңірбергенов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Ғ.Рысбеков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