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d492" w14:textId="8bed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2013 жылғы 29 қарашадағы № 616 қаулысы. Оңтүстік Қазақстан облысының әділет департаментімен 2013 жылғы 18 желтоқсанда № 2437 болып тіркелді. Күші жойылды - Оңтүстік Қазақстан облысы Қазығұрт ауданы әкімдігінің 2015 жылғы 23 желтоқсандағы № 409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Қазығұрт ауданы әкімдігінің 23.12.2015 № 409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Қазығұрт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Қазығұрт ауданы әкімі аппаратының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Ә.Қожаханға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Б.Д.Қыстауов</w:t>
      </w:r>
    </w:p>
    <w:bookmarkStart w:name="z5" w:id="1"/>
    <w:p>
      <w:pPr>
        <w:spacing w:after="0"/>
        <w:ind w:left="0"/>
        <w:jc w:val="both"/>
      </w:pPr>
      <w:r>
        <w:rPr>
          <w:rFonts w:ascii="Times New Roman"/>
          <w:b w:val="false"/>
          <w:i w:val="false"/>
          <w:color w:val="000000"/>
          <w:sz w:val="28"/>
        </w:rPr>
        <w:t>
Қазығұрт ауданы әкімдігінің</w:t>
      </w:r>
      <w:r>
        <w:br/>
      </w:r>
      <w:r>
        <w:rPr>
          <w:rFonts w:ascii="Times New Roman"/>
          <w:b w:val="false"/>
          <w:i w:val="false"/>
          <w:color w:val="000000"/>
          <w:sz w:val="28"/>
        </w:rPr>
        <w:t>
2013 жылғы 29 қарашадағы</w:t>
      </w:r>
      <w:r>
        <w:br/>
      </w:r>
      <w:r>
        <w:rPr>
          <w:rFonts w:ascii="Times New Roman"/>
          <w:b w:val="false"/>
          <w:i w:val="false"/>
          <w:color w:val="000000"/>
          <w:sz w:val="28"/>
        </w:rPr>
        <w:t>
№ 616 қаулысымен бекітілген</w:t>
      </w:r>
    </w:p>
    <w:bookmarkEnd w:id="1"/>
    <w:bookmarkStart w:name="z6" w:id="2"/>
    <w:p>
      <w:pPr>
        <w:spacing w:after="0"/>
        <w:ind w:left="0"/>
        <w:jc w:val="left"/>
      </w:pPr>
      <w:r>
        <w:rPr>
          <w:rFonts w:ascii="Times New Roman"/>
          <w:b/>
          <w:i w:val="false"/>
          <w:color w:val="000000"/>
        </w:rPr>
        <w:t xml:space="preserve"> 
Қазығұрт ауданы әкімі аппаратының және жергілікті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Қазығұрт ауданы әкімі аппаратының және жергілікті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 1567,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 651 Жарлықтары мен жалпы қабылданған моральдық-этикалық нормаларға сәйкес әзірленді және Қазығұрт ауданы әкімі аппаратының және жергілікті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2. Осы Қағидалар Қазығұрт ауданы әкімі аппаратының және жергілікті бюджеттен қаржыландырылатын атқарушы органдардың барлық мемлекеттік қызметшілеріне (бұдан әрі – мемлекеттік орган) қолданылады.</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Қазығұрт ауданы әкімінің және әкімдігінің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p>
      <w:pPr>
        <w:spacing w:after="0"/>
        <w:ind w:left="0"/>
        <w:jc w:val="left"/>
      </w:pPr>
      <w:r>
        <w:rPr>
          <w:rFonts w:ascii="Times New Roman"/>
          <w:b/>
          <w:i w:val="false"/>
          <w:color w:val="000000"/>
        </w:rPr>
        <w:t xml:space="preserve"> 4. Көпшілік алдында сөйлеу</w:t>
      </w:r>
    </w:p>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