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b8b2" w14:textId="35db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2013 жылғы 18 қазандағы № 21-173-V шешімі. Оңтүстік Қазақстан облысының Әділет департаментінде 2013 жылғы 6 қарашада № 2398 болып тіркелді. Күші жойылды - Оңтүстік Қазақстан облысы Сарыағаш аудандық мәслихатының 2015 жылғы 26 маусымдағы № 41-370-V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Сарыағаш аудандық мәслихатының 26.06.2015 № 41-370-V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М.Қалменов</w:t>
      </w:r>
    </w:p>
    <w:p>
      <w:pPr>
        <w:spacing w:after="0"/>
        <w:ind w:left="0"/>
        <w:jc w:val="both"/>
      </w:pPr>
      <w:r>
        <w:rPr>
          <w:rFonts w:ascii="Times New Roman"/>
          <w:b w:val="false"/>
          <w:i/>
          <w:color w:val="000000"/>
          <w:sz w:val="28"/>
        </w:rPr>
        <w:t>      Аудандық мәслихат хатшысы                  Б.Садықов</w:t>
      </w:r>
    </w:p>
    <w:bookmarkStart w:name="z4" w:id="1"/>
    <w:p>
      <w:pPr>
        <w:spacing w:after="0"/>
        <w:ind w:left="0"/>
        <w:jc w:val="both"/>
      </w:pPr>
      <w:r>
        <w:rPr>
          <w:rFonts w:ascii="Times New Roman"/>
          <w:b w:val="false"/>
          <w:i w:val="false"/>
          <w:color w:val="000000"/>
          <w:sz w:val="28"/>
        </w:rPr>
        <w:t>
Сарыағаш аудандық мәслихатының</w:t>
      </w:r>
      <w:r>
        <w:br/>
      </w:r>
      <w:r>
        <w:rPr>
          <w:rFonts w:ascii="Times New Roman"/>
          <w:b w:val="false"/>
          <w:i w:val="false"/>
          <w:color w:val="000000"/>
          <w:sz w:val="28"/>
        </w:rPr>
        <w:t>
2013 жылғы 18 қазандағы</w:t>
      </w:r>
      <w:r>
        <w:br/>
      </w:r>
      <w:r>
        <w:rPr>
          <w:rFonts w:ascii="Times New Roman"/>
          <w:b w:val="false"/>
          <w:i w:val="false"/>
          <w:color w:val="000000"/>
          <w:sz w:val="28"/>
        </w:rPr>
        <w:t>
№ 21-173-V шешімімен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Сарыағаш ауданының тиісті әкімшілік-аумақтық бірлігінде тұрақты тұратын мұқтаж азаматтарға көрсетіледі.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қағиданың мақсаты үшін әлеуметтік көмек ретінде Сарыағаш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 көрсетіледі:</w:t>
      </w:r>
      <w:r>
        <w:br/>
      </w:r>
      <w:r>
        <w:rPr>
          <w:rFonts w:ascii="Times New Roman"/>
          <w:b w:val="false"/>
          <w:i w:val="false"/>
          <w:color w:val="000000"/>
          <w:sz w:val="28"/>
        </w:rPr>
        <w:t>
      1) 8 наурыз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3) 1 маусым (Балаларды қорғау күні) – ата-аналарының қамқорлығынсыз қалған балаларға және қамқорлықтағы мүгедек балаларға, біржолғы 3 айлық есептік көрсеткіш мөлшерінде;</w:t>
      </w:r>
      <w:r>
        <w:br/>
      </w:r>
      <w:r>
        <w:rPr>
          <w:rFonts w:ascii="Times New Roman"/>
          <w:b w:val="false"/>
          <w:i w:val="false"/>
          <w:color w:val="000000"/>
          <w:sz w:val="28"/>
        </w:rPr>
        <w:t>
      4) 1 қазан (Қарттар күні) – жалғызілікті тұратын зейнеткерлерге, біржолғы 2 айлық есептік көрсеткіш мөлшерінде;</w:t>
      </w:r>
      <w:r>
        <w:br/>
      </w:r>
      <w:r>
        <w:rPr>
          <w:rFonts w:ascii="Times New Roman"/>
          <w:b w:val="false"/>
          <w:i w:val="false"/>
          <w:color w:val="000000"/>
          <w:sz w:val="28"/>
        </w:rPr>
        <w:t>
      5) 12 қазан (мүгедектер күні) – мүгедектерге, біржолғы 2 айлық есептік көрсеткіш мөлшерінде;</w:t>
      </w:r>
      <w:r>
        <w:br/>
      </w:r>
      <w:r>
        <w:rPr>
          <w:rFonts w:ascii="Times New Roman"/>
          <w:b w:val="false"/>
          <w:i w:val="false"/>
          <w:color w:val="000000"/>
          <w:sz w:val="28"/>
        </w:rPr>
        <w:t>
      6) 7 мамыр (Отан қорғаушылар күні) –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5 айлық есептік көрсеткіш мөлшерінде;</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адамдарға, біржолғы 5 айлық есептік көрсеткіш мөлшерінде;</w:t>
      </w:r>
      <w:r>
        <w:br/>
      </w:r>
      <w:r>
        <w:rPr>
          <w:rFonts w:ascii="Times New Roman"/>
          <w:b w:val="false"/>
          <w:i w:val="false"/>
          <w:color w:val="000000"/>
          <w:sz w:val="28"/>
        </w:rPr>
        <w:t>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біржолғы 5 айлық есептік көрсеткіш мөлшерінде;</w:t>
      </w:r>
      <w:r>
        <w:br/>
      </w:r>
      <w:r>
        <w:rPr>
          <w:rFonts w:ascii="Times New Roman"/>
          <w:b w:val="false"/>
          <w:i w:val="false"/>
          <w:color w:val="000000"/>
          <w:sz w:val="28"/>
        </w:rPr>
        <w:t>
      1988-1989 жылдардағы Чернобыль АЭС-індегі апаттың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5 айлық есептік көрсеткіш мөлшерінде;</w:t>
      </w:r>
      <w:r>
        <w:br/>
      </w:r>
      <w:r>
        <w:rPr>
          <w:rFonts w:ascii="Times New Roman"/>
          <w:b w:val="false"/>
          <w:i w:val="false"/>
          <w:color w:val="000000"/>
          <w:sz w:val="28"/>
        </w:rPr>
        <w:t>
      7) 9 мамыр (Жеңіс күні) - Ұлы Отан соғысы қатысушылары мен мүгедектеріне, біржолғы 100 айлық есептік көрсеткіш мөлшерінде;</w:t>
      </w:r>
      <w:r>
        <w:br/>
      </w:r>
      <w:r>
        <w:rPr>
          <w:rFonts w:ascii="Times New Roman"/>
          <w:b w:val="false"/>
          <w:i w:val="false"/>
          <w:color w:val="000000"/>
          <w:sz w:val="28"/>
        </w:rPr>
        <w:t>
      «Ленинградты қорғағаны үшін» медалімен әрі «Қоршаудағы Ленинград тұрғыны» белгісімен наградталған азаматтарға, біржолғы 5 айлық есептік көрсеткіш мөлшерінде;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біржолғы 5 айлық есептік көрсеткіш мөлшерінде;</w:t>
      </w:r>
      <w:r>
        <w:br/>
      </w: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қайталап некеге отырмаған ата-анасына,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біржолғы 5 айлық есептік көрсеткіш мөлшерінде;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медальдарімен наградталған адамдарға, біржолғы 5 айылық есептік көрсеткіш мөлшерінде;</w:t>
      </w:r>
      <w:r>
        <w:br/>
      </w:r>
      <w:r>
        <w:rPr>
          <w:rFonts w:ascii="Times New Roman"/>
          <w:b w:val="false"/>
          <w:i w:val="false"/>
          <w:color w:val="000000"/>
          <w:sz w:val="28"/>
        </w:rPr>
        <w:t>
      тылда еңбек етіп, әскери қызмет өткерген азаматтарға,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Оңтүстік Қазақстан облысы Сарыағаш аудандық мәслихатының 27.03.2015 № </w:t>
      </w:r>
      <w:r>
        <w:rPr>
          <w:rFonts w:ascii="Times New Roman"/>
          <w:b w:val="false"/>
          <w:i w:val="false"/>
          <w:color w:val="000000"/>
          <w:sz w:val="28"/>
        </w:rPr>
        <w:t>40-343-V</w:t>
      </w:r>
      <w:r>
        <w:rPr>
          <w:rFonts w:ascii="Times New Roman"/>
          <w:b w:val="false"/>
          <w:i w:val="false"/>
          <w:color w:val="000000"/>
          <w:sz w:val="28"/>
        </w:rPr>
        <w:t> </w:t>
      </w:r>
      <w:r>
        <w:rPr>
          <w:rFonts w:ascii="Times New Roman"/>
          <w:b w:val="false"/>
          <w:i w:val="false"/>
          <w:color w:val="ff0000"/>
          <w:sz w:val="28"/>
        </w:rPr>
        <w:t>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End w:id="5"/>
    <w:bookmarkStart w:name="z15"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w:t>
      </w:r>
      <w:r>
        <w:br/>
      </w:r>
      <w:r>
        <w:rPr>
          <w:rFonts w:ascii="Times New Roman"/>
          <w:b/>
          <w:i w:val="false"/>
          <w:color w:val="000000"/>
        </w:rPr>
        <w:t>
тәртібі</w:t>
      </w:r>
    </w:p>
    <w:bookmarkEnd w:id="6"/>
    <w:bookmarkStart w:name="z16"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2) күтім көрсетуге мұқтаж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4) зейнеткерлер мен мүгедектерге шипажай немесе оңалту орталықтарына жолдама үшін, біржолғы 34,7 айлық есептік көрсеткіш мөлшерінде;</w:t>
      </w:r>
      <w:r>
        <w:br/>
      </w:r>
      <w:r>
        <w:rPr>
          <w:rFonts w:ascii="Times New Roman"/>
          <w:b w:val="false"/>
          <w:i w:val="false"/>
          <w:color w:val="000000"/>
          <w:sz w:val="28"/>
        </w:rPr>
        <w:t>
      5) туберкулез ауруына шалдыққан адамдарға және созылмалы бүйрек жетімсіздігі ауруына шалдыққан мұқтаж азаматтарға, біржолғы 3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мүгедектеріне біржолғы 1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медальдарімен марапатталған адамдарға, біржолғы 1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Оңтүстік Қазақстан облысы Сарыағаш аудандық мәслихатының 27.03.2015 № </w:t>
      </w:r>
      <w:r>
        <w:rPr>
          <w:rFonts w:ascii="Times New Roman"/>
          <w:b w:val="false"/>
          <w:i w:val="false"/>
          <w:color w:val="000000"/>
          <w:sz w:val="28"/>
        </w:rPr>
        <w:t>40-343-V</w:t>
      </w:r>
      <w:r>
        <w:rPr>
          <w:rFonts w:ascii="Times New Roman"/>
          <w:b w:val="false"/>
          <w:i w:val="false"/>
          <w:color w:val="ff0000"/>
          <w:sz w:val="28"/>
        </w:rPr>
        <w:t xml:space="preserve"> шешімімен (алғашқы ресми жарияланған күнiнен бастап қолданысқа енгiзiледiенгізіледі).</w:t>
      </w:r>
      <w:r>
        <w:br/>
      </w:r>
      <w:r>
        <w:rPr>
          <w:rFonts w:ascii="Times New Roman"/>
          <w:b w:val="false"/>
          <w:i w:val="false"/>
          <w:color w:val="000000"/>
          <w:sz w:val="28"/>
        </w:rPr>
        <w:t>
      9-1. Халықтың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Сарыағаш аудандық мәслихатының 20.02.2014 </w:t>
      </w:r>
      <w:r>
        <w:rPr>
          <w:rFonts w:ascii="Times New Roman"/>
          <w:b w:val="false"/>
          <w:i w:val="false"/>
          <w:color w:val="000000"/>
          <w:sz w:val="28"/>
        </w:rPr>
        <w:t>№ 28-214-V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19" w:id="8"/>
    <w:p>
      <w:pPr>
        <w:spacing w:after="0"/>
        <w:ind w:left="0"/>
        <w:jc w:val="left"/>
      </w:pPr>
      <w:r>
        <w:rPr>
          <w:rFonts w:ascii="Times New Roman"/>
          <w:b/>
          <w:i w:val="false"/>
          <w:color w:val="000000"/>
        </w:rPr>
        <w:t xml:space="preserve"> 
3. Әлеуметтік көмек көрсету тәртібі</w:t>
      </w:r>
    </w:p>
    <w:bookmarkEnd w:id="8"/>
    <w:bookmarkStart w:name="z20"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Сарыағаш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Сарыағаш ауданының бюджетінде көзделген ағымдағы қаржы жылына арналған қаражат шегінде жүзеге асырылады.</w:t>
      </w:r>
    </w:p>
    <w:bookmarkEnd w:id="9"/>
    <w:bookmarkStart w:name="z3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5"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7" w:id="12"/>
    <w:p>
      <w:pPr>
        <w:spacing w:after="0"/>
        <w:ind w:left="0"/>
        <w:jc w:val="left"/>
      </w:pPr>
      <w:r>
        <w:rPr>
          <w:rFonts w:ascii="Times New Roman"/>
          <w:b/>
          <w:i w:val="false"/>
          <w:color w:val="000000"/>
        </w:rPr>
        <w:t xml:space="preserve"> 
5. Қорытынды ереже</w:t>
      </w:r>
    </w:p>
    <w:bookmarkEnd w:id="12"/>
    <w:bookmarkStart w:name="z38"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