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8dc9" w14:textId="b788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2013 жылғы 24 желтоқсандағы № 26/119-V шешімі. Оңтүстік Қазақстан облысының Әділет департаментінде 2014 жылғы 10 қаңтарда № 2493 болып тіркелді. Күші жойылды - Оңтүстік Қазақстан облысы Төлеби аудандық мәслихатының 2015 жылғы 19 маусымдағы № 41/200-V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аудандық мәслихатының 19.06.2015 № 41/200-V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Е.Майлыбаев</w:t>
      </w:r>
    </w:p>
    <w:p>
      <w:pPr>
        <w:spacing w:after="0"/>
        <w:ind w:left="0"/>
        <w:jc w:val="both"/>
      </w:pPr>
      <w:r>
        <w:rPr>
          <w:rFonts w:ascii="Times New Roman"/>
          <w:b w:val="false"/>
          <w:i/>
          <w:color w:val="000000"/>
          <w:sz w:val="28"/>
        </w:rPr>
        <w:t>      Аудандық мәслихаттың хатшысы               Ә.Шыңғысбаев</w:t>
      </w:r>
    </w:p>
    <w:bookmarkStart w:name="z4"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26/119-V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Төлеби ауданының тиісті әкімшілік-аумақтық бірлігінде тұрақты тұратын мұқтаж азаматтарға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қағиданың мақсаты үшін әлеуметтік көмек ретінде Төлеби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 көрсетіледі:</w:t>
      </w:r>
      <w:r>
        <w:br/>
      </w:r>
      <w:r>
        <w:rPr>
          <w:rFonts w:ascii="Times New Roman"/>
          <w:b w:val="false"/>
          <w:i w:val="false"/>
          <w:color w:val="000000"/>
          <w:sz w:val="28"/>
        </w:rPr>
        <w:t>
      1) 8 наурыз «Халықаралық әйелдер күнi»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5) 1 маусым (Балаларды қорғау күні) – 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6) 1 қазан (Қарттар күні) – жалғызілікті тұратын зейнеткерлерге, біржолғы 2 айлық есептік көрсеткіш мөлшерінде;</w:t>
      </w:r>
      <w:r>
        <w:br/>
      </w:r>
      <w:r>
        <w:rPr>
          <w:rFonts w:ascii="Times New Roman"/>
          <w:b w:val="false"/>
          <w:i w:val="false"/>
          <w:color w:val="000000"/>
          <w:sz w:val="28"/>
        </w:rPr>
        <w:t>
      7) 12 қазан (Мүгедектер күнi) – мүгедектерге, бiржолғы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Төлеби аудандық мәслихатының 27.03.2015 </w:t>
      </w:r>
      <w:r>
        <w:rPr>
          <w:rFonts w:ascii="Times New Roman"/>
          <w:b w:val="false"/>
          <w:i w:val="false"/>
          <w:color w:val="000000"/>
          <w:sz w:val="28"/>
        </w:rPr>
        <w:t>№ 40/191-V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мүгедектеріне және Ұлы Отан соғысы жылдарында тылдағы жанқиярлық еңбегі мен мінсіз әскери қызметі үшін бұрынғы КСР Одағының ордендерімен және медалдарымен марапатталған адамдарға, біржолғы 2 айлық есептік көрсеткіш мөлшерінде;</w:t>
      </w:r>
      <w:r>
        <w:br/>
      </w: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28,9 айлық есептік көрсеткіш мөлшерінде;</w:t>
      </w:r>
      <w:r>
        <w:br/>
      </w:r>
      <w:r>
        <w:rPr>
          <w:rFonts w:ascii="Times New Roman"/>
          <w:b w:val="false"/>
          <w:i w:val="false"/>
          <w:color w:val="000000"/>
          <w:sz w:val="28"/>
        </w:rPr>
        <w:t>
      6) созылмалы бүйрек жетімсіздігі ауруына шалдыққан мұқтаж азаматтарға, біржолғы 72 айлық есептік көрсеткіш мөлшерінде;</w:t>
      </w:r>
      <w:r>
        <w:br/>
      </w:r>
      <w:r>
        <w:rPr>
          <w:rFonts w:ascii="Times New Roman"/>
          <w:b w:val="false"/>
          <w:i w:val="false"/>
          <w:color w:val="000000"/>
          <w:sz w:val="28"/>
        </w:rPr>
        <w:t>
      7) отбасының жан басына шаққандағы орташа айлық табысы кедейлік шегінен төмен отбасыларға ірі қара мал алу үшін бiржолғы 92 айлық есептiк көрсеткiш мөлшерiнде;</w:t>
      </w:r>
      <w:r>
        <w:br/>
      </w:r>
      <w:r>
        <w:rPr>
          <w:rFonts w:ascii="Times New Roman"/>
          <w:b w:val="false"/>
          <w:i w:val="false"/>
          <w:color w:val="000000"/>
          <w:sz w:val="28"/>
        </w:rPr>
        <w:t>
      8)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9) Ұлы Отан соғысының ардагерлері мен мүгедектеріне, жалғызілікті зейнеткерлер мен мүгедектерге, өмір сапасын жақсартуға, біржолғы 100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Төлеби аудандық мәслихатының 27.05.2014 </w:t>
      </w:r>
      <w:r>
        <w:rPr>
          <w:rFonts w:ascii="Times New Roman"/>
          <w:b w:val="false"/>
          <w:i w:val="false"/>
          <w:color w:val="000000"/>
          <w:sz w:val="28"/>
        </w:rPr>
        <w:t>№ 31/150-V</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 27.03.2015 </w:t>
      </w:r>
      <w:r>
        <w:rPr>
          <w:rFonts w:ascii="Times New Roman"/>
          <w:b w:val="false"/>
          <w:i w:val="false"/>
          <w:color w:val="000000"/>
          <w:sz w:val="28"/>
        </w:rPr>
        <w:t>№ 40/191-V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9-1. Халықтың аз қамтамасыз етілген отбасыларын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Төлеби аудандық мәслихатының 21.02.2014 </w:t>
      </w:r>
      <w:r>
        <w:rPr>
          <w:rFonts w:ascii="Times New Roman"/>
          <w:b w:val="false"/>
          <w:i w:val="false"/>
          <w:color w:val="000000"/>
          <w:sz w:val="28"/>
        </w:rPr>
        <w:t>№ 28/133-V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Төлеби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Төлеби ауданының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