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4f10" w14:textId="2784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29 қарашадағы N 313 қаулысы, Шығыс Қазақстан облыстық мәслихатының 2013 жылғы 11 желтоқсандағы № 17/199-V шешімі. Шығыс Қазақстан облысының Әділет департаментінде 2014 жылғы 16 қаңтарда N 3167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«Ұлан ауданының әкімшілік-аумақтық құрылымына өзгеріс енгізу бойынша ұсыныс жасау туралы» Ұлан аудандық мәслихатының 2013 жылғы 27 қыркүйектегі № 142 шешімі мен Ұлан ауданы әкімдігінің 2013 жылғы 27 қыркүйектегі № 101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 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Ұлан ауданының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есепті деректерден шығару арқылы өзге қоныстар санатына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Асубұлақ кентінің Төменгі Тайынты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Таврия ауылдық округінің Южное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 шекараларын өзгерту арқылы: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Төменгі Тайынты қонысы әкімшілік және аумақтық бағынысымен Асубұлақ кентінің Белогор кенті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Южное қонысы әкімшілік және аумақтық бағынысымен Таврия ауылдық округінің Гагарино ауылы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        С. Солдатов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Облыс әкімі       Б. Сапарбаев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                 Г. Пинчук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