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3beb" w14:textId="6973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жөніндегі Қағиданы бекіту туралы" 2010 жылғы 21 сәуірдегі № 27/189-ІV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2013 жылғы 30 қаңтардағы № 13/76-V шешімі. Шығыс Қазақстан облысының Әділет Департаментінде 2013 жылғы 15 ақпанда № 2881 болып тіркелді. Күші жойылды - Шығыс Қазақстан облысы Семей қаласы мәслихатының 2014 жылғы 05 наурыздағы № 27/141-V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 мәслихатының 05.03.2014 </w:t>
      </w:r>
      <w:r>
        <w:rPr>
          <w:rFonts w:ascii="Times New Roman"/>
          <w:b w:val="false"/>
          <w:i w:val="false"/>
          <w:color w:val="000000"/>
          <w:sz w:val="28"/>
        </w:rPr>
        <w:t>№ 27/141-V</w:t>
      </w:r>
      <w:r>
        <w:rPr>
          <w:rFonts w:ascii="Times New Roman"/>
          <w:b w:val="false"/>
          <w:i w:val="false"/>
          <w:color w:val="ff0000"/>
          <w:sz w:val="28"/>
        </w:rPr>
        <w:t xml:space="preserve"> шешімімен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жөніндегі Қағиданы бекіту туралы» 2010 жылғы 21 сәуірдегі № 27/189-ІV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тіркеудің мемлекеттік тізілімінде 2010 жылғы 28 мамырда № 5-2-130 болып тіркелген, 2010 жылғы 3 маусымдағы № 22 «Семей таңы» және «Вести Семей» газеттерінде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жөніндегі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 (қосымша жалдаушылар) болып табылатын отбасыларға (азаматтарға) коммуналдық қызметтерді және телекоммуникация желісіне қосылған телефонға абонементтік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тұрғын үй көмегін көрсету жөніндегі Қағида </w:t>
      </w:r>
      <w:r>
        <w:rPr>
          <w:rFonts w:ascii="Times New Roman"/>
          <w:b w:val="false"/>
          <w:i w:val="false"/>
          <w:color w:val="000000"/>
          <w:sz w:val="28"/>
        </w:rPr>
        <w:t>қосымшасы</w:t>
      </w:r>
      <w:r>
        <w:rPr>
          <w:rFonts w:ascii="Times New Roman"/>
          <w:b w:val="false"/>
          <w:i w:val="false"/>
          <w:color w:val="000000"/>
          <w:sz w:val="28"/>
        </w:rPr>
        <w:t xml:space="preserve"> жаңа редакцияда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сегізінші, он екінші, он үшінші абзацтарын және осы шешімнің </w:t>
      </w:r>
      <w:r>
        <w:rPr>
          <w:rFonts w:ascii="Times New Roman"/>
          <w:b w:val="false"/>
          <w:i w:val="false"/>
          <w:color w:val="000000"/>
          <w:sz w:val="28"/>
        </w:rPr>
        <w:t>1-тармағының</w:t>
      </w:r>
      <w:r>
        <w:rPr>
          <w:rFonts w:ascii="Times New Roman"/>
          <w:b w:val="false"/>
          <w:i w:val="false"/>
          <w:color w:val="000000"/>
          <w:sz w:val="28"/>
        </w:rPr>
        <w:t xml:space="preserve"> оныншы және он бірінші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Р. Молдашева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 хатшысы                           Ж. Елубаев</w:t>
      </w:r>
    </w:p>
    <w:bookmarkEnd w:id="0"/>
    <w:bookmarkStart w:name="z7" w:id="1"/>
    <w:p>
      <w:pPr>
        <w:spacing w:after="0"/>
        <w:ind w:left="0"/>
        <w:jc w:val="both"/>
      </w:pPr>
      <w:r>
        <w:rPr>
          <w:rFonts w:ascii="Times New Roman"/>
          <w:b w:val="false"/>
          <w:i w:val="false"/>
          <w:color w:val="000000"/>
          <w:sz w:val="28"/>
        </w:rPr>
        <w:t>
      2013 жылғы 30 қаңтардағы</w:t>
      </w:r>
      <w:r>
        <w:br/>
      </w:r>
      <w:r>
        <w:rPr>
          <w:rFonts w:ascii="Times New Roman"/>
          <w:b w:val="false"/>
          <w:i w:val="false"/>
          <w:color w:val="000000"/>
          <w:sz w:val="28"/>
        </w:rPr>
        <w:t>
      № 13/76 - V шешіммен бекітілген</w:t>
      </w:r>
      <w:r>
        <w:br/>
      </w:r>
      <w:r>
        <w:rPr>
          <w:rFonts w:ascii="Times New Roman"/>
          <w:b w:val="false"/>
          <w:i w:val="false"/>
          <w:color w:val="000000"/>
          <w:sz w:val="28"/>
        </w:rPr>
        <w:t>
      Тұрғын үй көмегін көрсету</w:t>
      </w:r>
      <w:r>
        <w:br/>
      </w:r>
      <w:r>
        <w:rPr>
          <w:rFonts w:ascii="Times New Roman"/>
          <w:b w:val="false"/>
          <w:i w:val="false"/>
          <w:color w:val="000000"/>
          <w:sz w:val="28"/>
        </w:rPr>
        <w:t>
      жөніндегі Қағидаға қосымша</w:t>
      </w:r>
    </w:p>
    <w:bookmarkEnd w:id="1"/>
    <w:p>
      <w:pPr>
        <w:spacing w:after="0"/>
        <w:ind w:left="0"/>
        <w:jc w:val="both"/>
      </w:pPr>
      <w:r>
        <w:rPr>
          <w:rFonts w:ascii="Times New Roman"/>
          <w:b w:val="false"/>
          <w:i w:val="false"/>
          <w:color w:val="000000"/>
          <w:sz w:val="28"/>
        </w:rPr>
        <w:t>      «Семей қаласының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ММ бастығы</w:t>
      </w:r>
      <w:r>
        <w:br/>
      </w:r>
      <w:r>
        <w:rPr>
          <w:rFonts w:ascii="Times New Roman"/>
          <w:b w:val="false"/>
          <w:i w:val="false"/>
          <w:color w:val="000000"/>
          <w:sz w:val="28"/>
        </w:rPr>
        <w:t>
      _______________________________</w:t>
      </w:r>
      <w:r>
        <w:br/>
      </w:r>
      <w:r>
        <w:rPr>
          <w:rFonts w:ascii="Times New Roman"/>
          <w:b w:val="false"/>
          <w:i w:val="false"/>
          <w:color w:val="000000"/>
          <w:sz w:val="28"/>
        </w:rPr>
        <w:t>
аз. ____________________________</w:t>
      </w:r>
      <w:r>
        <w:br/>
      </w:r>
      <w:r>
        <w:rPr>
          <w:rFonts w:ascii="Times New Roman"/>
          <w:b w:val="false"/>
          <w:i w:val="false"/>
          <w:color w:val="000000"/>
          <w:sz w:val="28"/>
        </w:rPr>
        <w:t>
мекен-жайы ____________________</w:t>
      </w:r>
      <w:r>
        <w:br/>
      </w:r>
      <w:r>
        <w:rPr>
          <w:rFonts w:ascii="Times New Roman"/>
          <w:b w:val="false"/>
          <w:i w:val="false"/>
          <w:color w:val="000000"/>
          <w:sz w:val="28"/>
        </w:rPr>
        <w:t>
есепшот № _____________________</w:t>
      </w:r>
      <w:r>
        <w:br/>
      </w:r>
      <w:r>
        <w:rPr>
          <w:rFonts w:ascii="Times New Roman"/>
          <w:b w:val="false"/>
          <w:i w:val="false"/>
          <w:color w:val="000000"/>
          <w:sz w:val="28"/>
        </w:rPr>
        <w:t>
Банк атауы _____________________</w:t>
      </w:r>
      <w:r>
        <w:br/>
      </w:r>
      <w:r>
        <w:rPr>
          <w:rFonts w:ascii="Times New Roman"/>
          <w:b w:val="false"/>
          <w:i w:val="false"/>
          <w:color w:val="000000"/>
          <w:sz w:val="28"/>
        </w:rPr>
        <w:t>
Телефон _______________________</w:t>
      </w:r>
    </w:p>
    <w:bookmarkStart w:name="z8" w:id="2"/>
    <w:p>
      <w:pPr>
        <w:spacing w:after="0"/>
        <w:ind w:left="0"/>
        <w:jc w:val="left"/>
      </w:pPr>
      <w:r>
        <w:rPr>
          <w:rFonts w:ascii="Times New Roman"/>
          <w:b/>
          <w:i w:val="false"/>
          <w:color w:val="000000"/>
        </w:rPr>
        <w:t xml:space="preserve"> 
      ӨТІНІШ</w:t>
      </w:r>
    </w:p>
    <w:bookmarkEnd w:id="2"/>
    <w:p>
      <w:pPr>
        <w:spacing w:after="0"/>
        <w:ind w:left="0"/>
        <w:jc w:val="both"/>
      </w:pPr>
      <w:r>
        <w:rPr>
          <w:rFonts w:ascii="Times New Roman"/>
          <w:b w:val="false"/>
          <w:i w:val="false"/>
          <w:color w:val="000000"/>
          <w:sz w:val="28"/>
        </w:rPr>
        <w:t>      Маған (менің отбасыма) 20__ ж. ___ тоқсанына тұрғын үй көмегін тағайындауды сұраймын.</w:t>
      </w:r>
      <w:r>
        <w:br/>
      </w:r>
      <w:r>
        <w:rPr>
          <w:rFonts w:ascii="Times New Roman"/>
          <w:b w:val="false"/>
          <w:i w:val="false"/>
          <w:color w:val="000000"/>
          <w:sz w:val="28"/>
        </w:rPr>
        <w:t>
      Отбасы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56"/>
        <w:gridCol w:w="2601"/>
        <w:gridCol w:w="1692"/>
        <w:gridCol w:w="2402"/>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w:t>
            </w:r>
            <w:r>
              <w:br/>
            </w:r>
            <w:r>
              <w:rPr>
                <w:rFonts w:ascii="Times New Roman"/>
                <w:b w:val="false"/>
                <w:i w:val="false"/>
                <w:color w:val="000000"/>
                <w:sz w:val="20"/>
              </w:rPr>
              <w:t>
Т.А.Ә.</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r>
              <w:br/>
            </w:r>
            <w:r>
              <w:rPr>
                <w:rFonts w:ascii="Times New Roman"/>
                <w:b w:val="false"/>
                <w:i w:val="false"/>
                <w:color w:val="000000"/>
                <w:sz w:val="20"/>
              </w:rPr>
              <w:t>
зейнеткер,</w:t>
            </w:r>
            <w:r>
              <w:br/>
            </w:r>
            <w:r>
              <w:rPr>
                <w:rFonts w:ascii="Times New Roman"/>
                <w:b w:val="false"/>
                <w:i w:val="false"/>
                <w:color w:val="000000"/>
                <w:sz w:val="20"/>
              </w:rPr>
              <w:t>
жұмыссыз,</w:t>
            </w:r>
            <w:r>
              <w:br/>
            </w:r>
            <w:r>
              <w:rPr>
                <w:rFonts w:ascii="Times New Roman"/>
                <w:b w:val="false"/>
                <w:i w:val="false"/>
                <w:color w:val="000000"/>
                <w:sz w:val="20"/>
              </w:rPr>
              <w:t>
оқушы және т.б.</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r>
              <w:br/>
            </w:r>
            <w:r>
              <w:rPr>
                <w:rFonts w:ascii="Times New Roman"/>
                <w:b w:val="false"/>
                <w:i w:val="false"/>
                <w:color w:val="000000"/>
                <w:sz w:val="20"/>
              </w:rPr>
              <w:t>
сомасы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мәлімделген</w:t>
            </w:r>
            <w:r>
              <w:br/>
            </w:r>
            <w:r>
              <w:rPr>
                <w:rFonts w:ascii="Times New Roman"/>
                <w:b w:val="false"/>
                <w:i w:val="false"/>
                <w:color w:val="000000"/>
                <w:sz w:val="20"/>
              </w:rPr>
              <w:t>
табыстар</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Өтінішке төмендегі құжаттарды қоса ұсынамын:</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xml:space="preserve">
      4) отбасының (азаматтың) табыстарын растайтын құжаттар; </w:t>
      </w:r>
      <w:r>
        <w:br/>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8)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5"/>
        <w:gridCol w:w="1571"/>
        <w:gridCol w:w="1992"/>
        <w:gridCol w:w="2392"/>
        <w:gridCol w:w="2759"/>
      </w:tblGrid>
      <w:tr>
        <w:trPr>
          <w:trHeight w:val="30" w:hRule="atLeast"/>
        </w:trPr>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коммуналдық қызметтерді тұтыну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жазбалар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және суық сумен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жабдықтау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қуатымен жабдықтау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жеделсатыға қызмет көрсету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Тұрғын үйдің жалпы ауданы ______ бөлмелер саны ________</w:t>
      </w:r>
      <w:r>
        <w:br/>
      </w:r>
      <w:r>
        <w:rPr>
          <w:rFonts w:ascii="Times New Roman"/>
          <w:b w:val="false"/>
          <w:i w:val="false"/>
          <w:color w:val="000000"/>
          <w:sz w:val="28"/>
        </w:rPr>
        <w:t>
      Қосымша мәліметтер_____________________________________________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bookmarkEnd w:id="4"/>
    <w:p>
      <w:pPr>
        <w:spacing w:after="0"/>
        <w:ind w:left="0"/>
        <w:jc w:val="both"/>
      </w:pPr>
      <w:r>
        <w:rPr>
          <w:rFonts w:ascii="Times New Roman"/>
          <w:b w:val="false"/>
          <w:i w:val="false"/>
          <w:color w:val="000000"/>
          <w:sz w:val="28"/>
        </w:rPr>
        <w:t>      Отбасының құрамы және мүлкі туралы берілген мәліметтер толық және нақты екенін растаймын.</w:t>
      </w:r>
      <w:r>
        <w:br/>
      </w:r>
      <w:r>
        <w:rPr>
          <w:rFonts w:ascii="Times New Roman"/>
          <w:b w:val="false"/>
          <w:i w:val="false"/>
          <w:color w:val="000000"/>
          <w:sz w:val="28"/>
        </w:rPr>
        <w:t>
      Толық және шынайы емес мәліметтерді ұсыну жоғарылатылған немесе заңсыз тұрғын үй көмегін тағайындауға әкеп соққан жағдайда тұрғын үй көмегі тоқтатылады, алынған сомалар заңнамамен белгіленген тәртіппен кері қайтаруға жатады.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Құжаттар «_____» ________________ 20____ жылы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6920"/>
      </w:tblGrid>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тегі, аты, әкесінің аты, қолы _____________________</w:t>
            </w:r>
          </w:p>
        </w:tc>
        <w:tc>
          <w:tcPr>
            <w:tcW w:w="6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тегі, аты, әкесінің аты, қолы 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