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bffc" w14:textId="919b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қаласы бойынша коммуналдық қалдықтардың қалыптасу, жинақталу нормаларын және коммуналдық қалдықтарды жинау, әкету, көму, кәдеге жарату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2013 жылғы 24 шілдедегі N 18/123-V шешімі. Шығыс Қазақстан облысының Әділет департаментінде 2013 жылғы 14 тамызда N 3030 болып тіркелді. Күші жойылды - Шығыс Қазақстан облысы Аягөз аудандық мәслихатының 2015 жылғы 25 желтоқсанадағы N 43/315-V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Аягөз аудандық мәслихатының 25.12.2015 N 43/315-V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(қабылданған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 және Қазақстан Республикасы Үкіметінің 2011 жылғы 22 қарашадағы № 1370 "Коммуналдық қалдықтардың пайда болу және жинақталу нормаларын есептеудің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Аягөз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Аягөз қаласы бойынша коммуналдық қалдықтардың қалыптасу және жинақталу нормасы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Аягөз қаласы бойынша коммуналдық қалдықтарды жинау, әкету, көму және кәдеге жарату тарифтері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алғаш ресми жарияланғаннан кейін күнтізбелік он күн өткен соң қолданысқа енгізіледі, жергілікті бюджеттен қаржыландырылатын бюджеттік мекемелер үшін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Бозтаев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Бозтаев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18/123-V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қаласы бойынша коммуналдық қалдықтардың қалыптасу және</w:t>
      </w:r>
      <w:r>
        <w:br/>
      </w:r>
      <w:r>
        <w:rPr>
          <w:rFonts w:ascii="Times New Roman"/>
          <w:b/>
          <w:i w:val="false"/>
          <w:color w:val="000000"/>
        </w:rPr>
        <w:t>жинақталу нормасы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5438"/>
        <w:gridCol w:w="2757"/>
        <w:gridCol w:w="275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қалдықтардың қалыптасу көздері (типологиялық топ)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қалдықтардың жылдық жинақталу нормасы,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және жайлы емес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Жатақханалар, интернаттар, балалар үйлерi, қарттар үйлерi және сол сияқтылар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үйлер, санаторийлер, демалыс үйлерi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Мекемелер, ұйымдар, офистер, кеңселер, жинақ банктерi, байланыс бөлiмшелерi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қызметкер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Ауруханалар, санаторийлер, өзге де емдеу-сауықтыру мекемелерi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төсек-орын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Мектептер, орта оқу орындары, жоғарғы оқу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оқушы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Мейрамханалар, дәмханалар, қоғамдық тамақтану мекемелерi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тағам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Театрлар, кинотеатрлар, концерт залдары, түнгi клубтар, ойынханалар, ойын автоматтарының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Мұражайлар, көрмелер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Стадиондар, спорт алаңдары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бойынша 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Спорт, би және ойын залдары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Азық-түлiк дүкендерi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Машиналардан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Өнеркәсiптiк дүкендер, супермаркеттер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Базарлар, сауда павильондары, дүңгiршектер, сөрелер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Азық-түлiк тауарларының көтерме базалары, қоймалары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Өнеркәсiптiк тауарлардың көтерме базалары, қоймалары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қызмет көрсету үйi: халыққа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Вокзалдар, автовокзалдар, әуежайлар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Дәрiханалар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Автотұрақтар, автомобильдi жуу орындары, АЖС, гараждар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машина-орын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шеберханалары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 кооперативтерi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гаражға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Шаштараздар, косметикалық салондар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 жуатын орындар, химиялық тазалау орындары, тұрмыстық техниканы жөндеу орындары, тiгiн ательесi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Зергерлiк, аяқ киiмдi, сағаттарды жөндеу шеберханалары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қызмет көрсету орындары (кiлттер жасау және сол сияқтылар)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Моншалар, сауналар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аумағында жаппай iс-шаралар ұйымдастыратын заңды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қатысушы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 кооперативтерi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18/123-V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қаласы бойынша коммуналдық қалдықтарды жинау, әкету, көму</w:t>
      </w:r>
      <w:r>
        <w:br/>
      </w:r>
      <w:r>
        <w:rPr>
          <w:rFonts w:ascii="Times New Roman"/>
          <w:b/>
          <w:i w:val="false"/>
          <w:color w:val="000000"/>
        </w:rPr>
        <w:t>және кәдеге жарату тарифтері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7"/>
        <w:gridCol w:w="4373"/>
      </w:tblGrid>
      <w:tr>
        <w:trPr>
          <w:trHeight w:val="30" w:hRule="atLeast"/>
        </w:trPr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тұрмыстық қалдық шығару үшін заңды тұлғаларға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тұрмыс қалдықтарды шығару үшін айына бір адамнан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