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b5a3" w14:textId="d21b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2013 жылғы 25 желтоқсандағы № 19/2-V шешімі. Шығыс Қазақстан облысының Әділет департаментінде 2014 жылғы 09 қаңтарда № 3142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«2014-2016 жылдарға арналған облыстық бюджет туралы» 2013 жылғы 13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түсімдер – 3164777,2 мың теңге, оның ішінде:</w:t>
      </w:r>
      <w:r>
        <w:br/>
      </w:r>
      <w:r>
        <w:rPr>
          <w:rFonts w:ascii="Times New Roman"/>
          <w:b w:val="false"/>
          <w:i w:val="false"/>
          <w:color w:val="000000"/>
          <w:sz w:val="28"/>
        </w:rPr>
        <w:t>
      кірістер – 372675,6 мың теңге;</w:t>
      </w:r>
      <w:r>
        <w:br/>
      </w:r>
      <w:r>
        <w:rPr>
          <w:rFonts w:ascii="Times New Roman"/>
          <w:b w:val="false"/>
          <w:i w:val="false"/>
          <w:color w:val="000000"/>
          <w:sz w:val="28"/>
        </w:rPr>
        <w:t>
      салықтық түсімдер – 353216,0 мың теңге;</w:t>
      </w:r>
      <w:r>
        <w:br/>
      </w:r>
      <w:r>
        <w:rPr>
          <w:rFonts w:ascii="Times New Roman"/>
          <w:b w:val="false"/>
          <w:i w:val="false"/>
          <w:color w:val="000000"/>
          <w:sz w:val="28"/>
        </w:rPr>
        <w:t>
      салықтық емес түсімдер – 4435,6 мың теңге;</w:t>
      </w:r>
      <w:r>
        <w:br/>
      </w:r>
      <w:r>
        <w:rPr>
          <w:rFonts w:ascii="Times New Roman"/>
          <w:b w:val="false"/>
          <w:i w:val="false"/>
          <w:color w:val="000000"/>
          <w:sz w:val="28"/>
        </w:rPr>
        <w:t>
      негізгі капиталды сатудан түсетін түсімдер – 15024,0 мың теңге;</w:t>
      </w:r>
      <w:r>
        <w:br/>
      </w:r>
      <w:r>
        <w:rPr>
          <w:rFonts w:ascii="Times New Roman"/>
          <w:b w:val="false"/>
          <w:i w:val="false"/>
          <w:color w:val="000000"/>
          <w:sz w:val="28"/>
        </w:rPr>
        <w:t>
      трансферттердің түсімдері – 2792101,6 мың теңге;</w:t>
      </w:r>
      <w:r>
        <w:br/>
      </w:r>
      <w:r>
        <w:rPr>
          <w:rFonts w:ascii="Times New Roman"/>
          <w:b w:val="false"/>
          <w:i w:val="false"/>
          <w:color w:val="000000"/>
          <w:sz w:val="28"/>
        </w:rPr>
        <w:t>
      2) шығындар – 3164395,3 мың теңге;</w:t>
      </w:r>
      <w:r>
        <w:br/>
      </w:r>
      <w:r>
        <w:rPr>
          <w:rFonts w:ascii="Times New Roman"/>
          <w:b w:val="false"/>
          <w:i w:val="false"/>
          <w:color w:val="000000"/>
          <w:sz w:val="28"/>
        </w:rPr>
        <w:t>
      3) таза бюджеттік кредит беру – 17981,5 мың теңге, оның ішінде:</w:t>
      </w:r>
      <w:r>
        <w:br/>
      </w:r>
      <w:r>
        <w:rPr>
          <w:rFonts w:ascii="Times New Roman"/>
          <w:b w:val="false"/>
          <w:i w:val="false"/>
          <w:color w:val="000000"/>
          <w:sz w:val="28"/>
        </w:rPr>
        <w:t>
      бюджеттік кредиттер – 19542,5 мың теңге;</w:t>
      </w:r>
      <w:r>
        <w:br/>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4) қаржы активтерімен жасалатын операциялар бойынша сальдо – 5000,0 мың теңге, оның ішінде:</w:t>
      </w:r>
      <w:r>
        <w:br/>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5) бюджет тапшылығы (профицит) – -22599,6 мың теңге;</w:t>
      </w:r>
      <w:r>
        <w:br/>
      </w:r>
      <w:r>
        <w:rPr>
          <w:rFonts w:ascii="Times New Roman"/>
          <w:b w:val="false"/>
          <w:i w:val="false"/>
          <w:color w:val="000000"/>
          <w:sz w:val="28"/>
        </w:rPr>
        <w:t>
      6) бюджет тапшылығын қаржыландыру (профицитті пайдалану) – 22599,6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05.12.2014 </w:t>
      </w:r>
      <w:r>
        <w:rPr>
          <w:rFonts w:ascii="Times New Roman"/>
          <w:b w:val="false"/>
          <w:i w:val="false"/>
          <w:color w:val="000000"/>
          <w:sz w:val="28"/>
        </w:rPr>
        <w:t>№ 28/2-V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Аудандық бюджетте 2014 жылға арналған төлем көзінен салық салынатын табыстардан ұсталатын жеке табыс салығы, төлем көзінен салық салынбайтын табыстардан ұсталатын жеке табыс салығы және әлеуметтік салық бойынша кірістерді бөлу нормативтері 100 пайыз мөлшерінде Шығыс Қазақстан облыстық мәслихатының «2014-2016 жылдарға арналған облыстық бюджет туралы» 2013 жылғы 13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орындалуға алынсын.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субвенция көлемі 1654526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органның келісімі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органның 2014 жылға арналған резерві 3000,0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7.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Бесқарағай аудандық</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СУЛТАНОВ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САДЫҚОВ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1 қосымша</w:t>
            </w:r>
          </w:p>
        </w:tc>
      </w:tr>
    </w:tbl>
    <w:bookmarkStart w:name="z10" w:id="1"/>
    <w:p>
      <w:pPr>
        <w:spacing w:after="0"/>
        <w:ind w:left="0"/>
        <w:jc w:val="left"/>
      </w:pPr>
      <w:r>
        <w:rPr>
          <w:rFonts w:ascii="Times New Roman"/>
          <w:b/>
          <w:i w:val="false"/>
          <w:color w:val="000000"/>
        </w:rPr>
        <w:t xml:space="preserve"> 
2014 жылға арналған аудандық бюджет</w:t>
      </w:r>
    </w:p>
    <w:bookmarkEnd w:id="1"/>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05.12.2014 </w:t>
      </w:r>
      <w:r>
        <w:rPr>
          <w:rFonts w:ascii="Times New Roman"/>
          <w:b w:val="false"/>
          <w:i w:val="false"/>
          <w:color w:val="ff0000"/>
          <w:sz w:val="28"/>
        </w:rPr>
        <w:t>№ 28/2-V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321"/>
        <w:gridCol w:w="499"/>
        <w:gridCol w:w="6697"/>
        <w:gridCol w:w="1658"/>
        <w:gridCol w:w="70"/>
        <w:gridCol w:w="70"/>
        <w:gridCol w:w="70"/>
        <w:gridCol w:w="70"/>
        <w:gridCol w:w="541"/>
        <w:gridCol w:w="1662"/>
      </w:tblGrid>
      <w:tr>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6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3164777,2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372675,6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78858,0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Материалдык емес активтерді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кукысын сатканы ішін төлем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2792101,6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2792101,6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1137575,6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162445,2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975130,4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56"/>
        <w:gridCol w:w="750"/>
        <w:gridCol w:w="750"/>
        <w:gridCol w:w="3652"/>
        <w:gridCol w:w="1836"/>
        <w:gridCol w:w="552"/>
        <w:gridCol w:w="356"/>
        <w:gridCol w:w="78"/>
        <w:gridCol w:w="78"/>
        <w:gridCol w:w="1480"/>
        <w:gridCol w:w="1838"/>
      </w:tblGrid>
      <w:tr>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1717243,9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1147001,0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487971,9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635592,7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2 қосымша</w:t>
            </w:r>
          </w:p>
        </w:tc>
      </w:tr>
    </w:tbl>
    <w:bookmarkStart w:name="z12" w:id="2"/>
    <w:p>
      <w:pPr>
        <w:spacing w:after="0"/>
        <w:ind w:left="0"/>
        <w:jc w:val="left"/>
      </w:pPr>
      <w:r>
        <w:rPr>
          <w:rFonts w:ascii="Times New Roman"/>
          <w:b/>
          <w:i w:val="false"/>
          <w:color w:val="000000"/>
        </w:rPr>
        <w:t xml:space="preserve"> 
2014 жылға арналған аудандық бюджетті орындау барысындағы секвестерлеуге</w:t>
      </w:r>
      <w:r>
        <w:br/>
      </w:r>
      <w:r>
        <w:rPr>
          <w:rFonts w:ascii="Times New Roman"/>
          <w:b/>
          <w:i w:val="false"/>
          <w:color w:val="000000"/>
        </w:rPr>
        <w:t>
жатпайтын бюджеттік бағдарламалардың тізбесі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454"/>
        <w:gridCol w:w="2454"/>
        <w:gridCol w:w="4938"/>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3 қосымша</w:t>
            </w:r>
          </w:p>
        </w:tc>
      </w:tr>
    </w:tbl>
    <w:bookmarkStart w:name="z14" w:id="3"/>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642"/>
        <w:gridCol w:w="8624"/>
        <w:gridCol w:w="179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2099877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405659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355225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618"/>
        <w:gridCol w:w="1304"/>
        <w:gridCol w:w="1304"/>
        <w:gridCol w:w="5400"/>
        <w:gridCol w:w="2676"/>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1187579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4 қосымша</w:t>
            </w:r>
          </w:p>
        </w:tc>
      </w:tr>
    </w:tbl>
    <w:bookmarkStart w:name="z16" w:id="4"/>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642"/>
        <w:gridCol w:w="8624"/>
        <w:gridCol w:w="179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2162565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618"/>
        <w:gridCol w:w="1304"/>
        <w:gridCol w:w="1304"/>
        <w:gridCol w:w="5400"/>
        <w:gridCol w:w="2676"/>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2162565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