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f25e" w14:textId="4d3f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Бородулиха аудандық мәслихатының 2012 жылғы 21 желтоқсандағы № 11-2-V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06 қарашадағы № 18-2-V шешімі. Шығыс Қазақстан облысының Әділет департаментінде 2013 жылғы 13 қарашада № 3087 болып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2012 жылғы 7 желтоқсандағы № 8/99-V шешімге өзгерістер енгізу туралы» Шығыс Қазақстан облыстық мәслихатының 2013 жылғы 24 қазандағы № 15/180-V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3078 нөмірімен тіркелген)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Бородулиха аудандық мәслихатының 2012 жылғы 21 желтоқсандағы № 11-2-V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2801 нөмірімен тіркелген, аудандық «Пульс района» газетінің 2013 жылғы 11 қаңтардағы № 4, «Аудан тынысы» газетінің 2013 жылғы 11 қаңтардағы № 4 санында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2981325,3 мың теңге, оның ішінде:</w:t>
      </w:r>
      <w:r>
        <w:br/>
      </w:r>
      <w:r>
        <w:rPr>
          <w:rFonts w:ascii="Times New Roman"/>
          <w:b w:val="false"/>
          <w:i w:val="false"/>
          <w:color w:val="000000"/>
          <w:sz w:val="28"/>
        </w:rPr>
        <w:t>
      салықтық түсімдер - 729135 мың теңге;</w:t>
      </w:r>
      <w:r>
        <w:br/>
      </w:r>
      <w:r>
        <w:rPr>
          <w:rFonts w:ascii="Times New Roman"/>
          <w:b w:val="false"/>
          <w:i w:val="false"/>
          <w:color w:val="000000"/>
          <w:sz w:val="28"/>
        </w:rPr>
        <w:t>
      салықтық емес түсімдер – 6789,4 мың теңге;</w:t>
      </w:r>
      <w:r>
        <w:br/>
      </w:r>
      <w:r>
        <w:rPr>
          <w:rFonts w:ascii="Times New Roman"/>
          <w:b w:val="false"/>
          <w:i w:val="false"/>
          <w:color w:val="000000"/>
          <w:sz w:val="28"/>
        </w:rPr>
        <w:t>
      негізгі капиталды сатудан түсетін түсімдер – 22166 мың теңге;</w:t>
      </w:r>
      <w:r>
        <w:br/>
      </w:r>
      <w:r>
        <w:rPr>
          <w:rFonts w:ascii="Times New Roman"/>
          <w:b w:val="false"/>
          <w:i w:val="false"/>
          <w:color w:val="000000"/>
          <w:sz w:val="28"/>
        </w:rPr>
        <w:t>
      трансферттердің түсімдері – 2223234,9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3084437,5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«31672,0 мың теңге – мұқтаж азаматтардың жекелеген санаттарына әлеуметтік көмек көрсетуге облыстық бюджеттен бөлінген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мазмұндағы бесінші абзацпен толықтырылсын:</w:t>
      </w:r>
      <w:r>
        <w:br/>
      </w:r>
      <w:r>
        <w:rPr>
          <w:rFonts w:ascii="Times New Roman"/>
          <w:b w:val="false"/>
          <w:i w:val="false"/>
          <w:color w:val="000000"/>
          <w:sz w:val="28"/>
        </w:rPr>
        <w:t>
      «606,0 мың теңге – жалпы білім беретін мектептер үшін оқу-әдістемелік кешен сатып алуға облыстық бюджеттен бөлінген нысаналы ағымдағы трансфеттер;»;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«25543,9 мың теңге – сумен жабдықтау жүйесін дамытуға облыстық бюджеттен бөлінген нысаналы трансфеттер;»;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 xml:space="preserve"> екінші, бесінші, алтыншы абзацтар келесі редакцияда жазылсын:</w:t>
      </w:r>
      <w:r>
        <w:br/>
      </w:r>
      <w:r>
        <w:rPr>
          <w:rFonts w:ascii="Times New Roman"/>
          <w:b w:val="false"/>
          <w:i w:val="false"/>
          <w:color w:val="000000"/>
          <w:sz w:val="28"/>
        </w:rPr>
        <w:t>
      «181054,2 мың теңге – қаладағы аудан, аудандық маңызы бар қала, кент, ауыл, ауылдық округ әкімі аппаратының қызметін қамтамасыз етуге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56435,0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10189,0 мың теңге – мемлекеттік органдардың күрделі шығыстарына (</w:t>
      </w:r>
      <w:r>
        <w:rPr>
          <w:rFonts w:ascii="Times New Roman"/>
          <w:b w:val="false"/>
          <w:i w:val="false"/>
          <w:color w:val="000000"/>
          <w:sz w:val="28"/>
        </w:rPr>
        <w:t>4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У. Эфендиев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9"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6 қарашадағы</w:t>
      </w:r>
      <w:r>
        <w:br/>
      </w:r>
      <w:r>
        <w:rPr>
          <w:rFonts w:ascii="Times New Roman"/>
          <w:b w:val="false"/>
          <w:i w:val="false"/>
          <w:color w:val="000000"/>
          <w:sz w:val="28"/>
        </w:rPr>
        <w:t>
№ 18-2-V шешіміне № 1 қосымша</w:t>
      </w:r>
    </w:p>
    <w:bookmarkEnd w:id="1"/>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 қосымша</w:t>
      </w:r>
    </w:p>
    <w:bookmarkStart w:name="z10"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008"/>
        <w:gridCol w:w="968"/>
        <w:gridCol w:w="8154"/>
        <w:gridCol w:w="2822"/>
      </w:tblGrid>
      <w:tr>
        <w:trPr>
          <w:trHeight w:val="7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2981325,3</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729135</w:t>
            </w:r>
          </w:p>
        </w:tc>
      </w:tr>
      <w:tr>
        <w:trPr>
          <w:trHeight w:val="1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200948</w:t>
            </w:r>
          </w:p>
        </w:tc>
      </w:tr>
      <w:tr>
        <w:trPr>
          <w:trHeight w:val="2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4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21191</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2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6789,4</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p>
        </w:tc>
      </w:tr>
      <w:tr>
        <w:trPr>
          <w:trHeight w:val="4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2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айыппұлдар, өсімпұлдар, санкциялар өндіріп алулар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2223234,9</w:t>
            </w:r>
          </w:p>
        </w:tc>
      </w:tr>
      <w:tr>
        <w:trPr>
          <w:trHeight w:val="4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2223234,9</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2223234,9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45"/>
        <w:gridCol w:w="779"/>
        <w:gridCol w:w="987"/>
        <w:gridCol w:w="7824"/>
        <w:gridCol w:w="2790"/>
      </w:tblGrid>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Фтоп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3084437,5</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321979,2</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287957,2</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74471</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191243,2</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181054,2</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5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15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5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1825970</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1601271</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1601271</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1561354</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132129</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132129</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12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74401</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192534</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w:t>
            </w:r>
          </w:p>
        </w:tc>
      </w:tr>
      <w:tr>
        <w:trPr>
          <w:trHeight w:val="14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14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12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299627,9</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w:t>
            </w:r>
          </w:p>
        </w:tc>
      </w:tr>
      <w:tr>
        <w:trPr>
          <w:trHeight w:val="9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9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196312,9</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89036</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67879</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28735</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15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10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79655,2</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31638,2</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16832,8</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9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9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20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11079,5</w:t>
            </w:r>
          </w:p>
        </w:tc>
      </w:tr>
      <w:tr>
        <w:trPr>
          <w:trHeight w:val="12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12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9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9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12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0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5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0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-141616,8</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bookmarkStart w:name="z11"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6 қарашадағы</w:t>
      </w:r>
      <w:r>
        <w:br/>
      </w:r>
      <w:r>
        <w:rPr>
          <w:rFonts w:ascii="Times New Roman"/>
          <w:b w:val="false"/>
          <w:i w:val="false"/>
          <w:color w:val="000000"/>
          <w:sz w:val="28"/>
        </w:rPr>
        <w:t>
№ 18-2-V шешіміне № 2 қосымша</w:t>
      </w:r>
    </w:p>
    <w:bookmarkEnd w:id="3"/>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5 қосымша</w:t>
      </w:r>
    </w:p>
    <w:bookmarkStart w:name="z12" w:id="4"/>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қаладағы аудан, аудандық</w:t>
      </w:r>
      <w:r>
        <w:br/>
      </w:r>
      <w:r>
        <w:rPr>
          <w:rFonts w:ascii="Times New Roman"/>
          <w:b/>
          <w:i w:val="false"/>
          <w:color w:val="000000"/>
        </w:rPr>
        <w:t>
маңызы бар қала, кент, ауыл, ауылдық округ әкімінің қызметін</w:t>
      </w:r>
      <w:r>
        <w:br/>
      </w:r>
      <w:r>
        <w:rPr>
          <w:rFonts w:ascii="Times New Roman"/>
          <w:b/>
          <w:i w:val="false"/>
          <w:color w:val="000000"/>
        </w:rPr>
        <w:t>
қамтамасыз ету жөніндегі қызметтер 123.001. код бағдарламасы</w:t>
      </w:r>
      <w:r>
        <w:br/>
      </w:r>
      <w:r>
        <w:rPr>
          <w:rFonts w:ascii="Times New Roman"/>
          <w:b/>
          <w:i w:val="false"/>
          <w:color w:val="000000"/>
        </w:rPr>
        <w:t>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688"/>
        <w:gridCol w:w="2695"/>
      </w:tblGrid>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181054,2</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15396,6</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10356,6</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7622,5</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7948,4</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11779,4</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13608,6</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9031,7</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bl>
    <w:bookmarkStart w:name="z13"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6 қарашадағы</w:t>
      </w:r>
      <w:r>
        <w:br/>
      </w:r>
      <w:r>
        <w:rPr>
          <w:rFonts w:ascii="Times New Roman"/>
          <w:b w:val="false"/>
          <w:i w:val="false"/>
          <w:color w:val="000000"/>
          <w:sz w:val="28"/>
        </w:rPr>
        <w:t>
№ 18-2-V шешіміне № 3 қосымша</w:t>
      </w:r>
    </w:p>
    <w:bookmarkEnd w:id="5"/>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8 қосымша</w:t>
      </w:r>
    </w:p>
    <w:bookmarkStart w:name="z14" w:id="6"/>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аудандық маңызы бар қалаларда,</w:t>
      </w:r>
      <w:r>
        <w:br/>
      </w:r>
      <w:r>
        <w:rPr>
          <w:rFonts w:ascii="Times New Roman"/>
          <w:b/>
          <w:i w:val="false"/>
          <w:color w:val="000000"/>
        </w:rPr>
        <w:t>
кенттерде, ауылдарда (селоларда), ауылдық (селолық) округтерде</w:t>
      </w:r>
      <w:r>
        <w:br/>
      </w:r>
      <w:r>
        <w:rPr>
          <w:rFonts w:ascii="Times New Roman"/>
          <w:b/>
          <w:i w:val="false"/>
          <w:color w:val="000000"/>
        </w:rPr>
        <w:t>
автомобиль жолдарының жұмыс істеуін қамтамасыз ету 123.013 код</w:t>
      </w:r>
      <w:r>
        <w:br/>
      </w:r>
      <w:r>
        <w:rPr>
          <w:rFonts w:ascii="Times New Roman"/>
          <w:b/>
          <w:i w:val="false"/>
          <w:color w:val="000000"/>
        </w:rPr>
        <w:t>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705"/>
        <w:gridCol w:w="2695"/>
      </w:tblGrid>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Новошулба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bl>
    <w:bookmarkStart w:name="z15" w:id="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6 қарашадағы</w:t>
      </w:r>
      <w:r>
        <w:br/>
      </w:r>
      <w:r>
        <w:rPr>
          <w:rFonts w:ascii="Times New Roman"/>
          <w:b w:val="false"/>
          <w:i w:val="false"/>
          <w:color w:val="000000"/>
          <w:sz w:val="28"/>
        </w:rPr>
        <w:t>
№ 18-2-V шешіміне № 4 қосымша</w:t>
      </w:r>
    </w:p>
    <w:bookmarkEnd w:id="7"/>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9 қосымша</w:t>
      </w:r>
    </w:p>
    <w:bookmarkStart w:name="z16" w:id="8"/>
    <w:p>
      <w:pPr>
        <w:spacing w:after="0"/>
        <w:ind w:left="0"/>
        <w:jc w:val="left"/>
      </w:pPr>
      <w:r>
        <w:rPr>
          <w:rFonts w:ascii="Times New Roman"/>
          <w:b/>
          <w:i w:val="false"/>
          <w:color w:val="000000"/>
        </w:rPr>
        <w:t xml:space="preserve"> 
2013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w:t>
      </w:r>
      <w:r>
        <w:br/>
      </w:r>
      <w:r>
        <w:rPr>
          <w:rFonts w:ascii="Times New Roman"/>
          <w:b/>
          <w:i w:val="false"/>
          <w:color w:val="000000"/>
        </w:rPr>
        <w:t>
123.022.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775"/>
        <w:gridCol w:w="2566"/>
      </w:tblGrid>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