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828e" w14:textId="4e28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8/73-V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2013 жылғы 27 ақпандағы N 9/80-V шешімі. Шығыс Қазақстан облысының Әділет департаментінде 2013 жылғы 06 наурызда N 2899 болып тіркелді. Қолданылу мерзімінің аяқталуына байланысты күші жойылды (Жарма аудандық мәслихатының 2013 жылғы 28 желтоқсандағы № 199/03-20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(Жарма аудандық мәслихатының 28.12.2013 № 199/03-20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2013 жылғы 12 желтоқсандағы № 10/112-V (Нормативтік құқықтық актілерді мемлекеттік тіркеу Тізілімінде № 2887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Жарма ауданы мәслихатының 2012 жылғы 21 желтоқсандағы № 8/73–V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2808 болып тіркелген, «Қалба тынысы» газетінің 2013 жылғы 9 қаңтардағы № 3, 2013 жылғы 11 қаңтардағы № 4 сандарында жарияланды)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5099868,0 мың теңге, соның ішінде:</w:t>
      </w:r>
      <w:r>
        <w:br/>
      </w:r>
      <w:r>
        <w:rPr>
          <w:rFonts w:ascii="Times New Roman"/>
          <w:b w:val="false"/>
          <w:i w:val="false"/>
          <w:color w:val="000000"/>
          <w:sz w:val="28"/>
        </w:rPr>
        <w:t>
      салықтық түсімдер – 1174710,0 мың теңге;</w:t>
      </w:r>
      <w:r>
        <w:br/>
      </w:r>
      <w:r>
        <w:rPr>
          <w:rFonts w:ascii="Times New Roman"/>
          <w:b w:val="false"/>
          <w:i w:val="false"/>
          <w:color w:val="000000"/>
          <w:sz w:val="28"/>
        </w:rPr>
        <w:t>
      салықтық емес түсімдер – 3700,0 мың теңге;</w:t>
      </w:r>
      <w:r>
        <w:br/>
      </w:r>
      <w:r>
        <w:rPr>
          <w:rFonts w:ascii="Times New Roman"/>
          <w:b w:val="false"/>
          <w:i w:val="false"/>
          <w:color w:val="000000"/>
          <w:sz w:val="28"/>
        </w:rPr>
        <w:t>
      негізгі капиталды сатудан түсетін түсімдер – 72082,0 мың теңге;</w:t>
      </w:r>
      <w:r>
        <w:br/>
      </w:r>
      <w:r>
        <w:rPr>
          <w:rFonts w:ascii="Times New Roman"/>
          <w:b w:val="false"/>
          <w:i w:val="false"/>
          <w:color w:val="000000"/>
          <w:sz w:val="28"/>
        </w:rPr>
        <w:t>
      трансферттердің түсімдері – 3849376,0 мың теңге;</w:t>
      </w:r>
      <w:r>
        <w:br/>
      </w:r>
      <w:r>
        <w:rPr>
          <w:rFonts w:ascii="Times New Roman"/>
          <w:b w:val="false"/>
          <w:i w:val="false"/>
          <w:color w:val="000000"/>
          <w:sz w:val="28"/>
        </w:rPr>
        <w:t>
      2) шығындар – 5143223,8 мың тенге;</w:t>
      </w:r>
      <w:r>
        <w:br/>
      </w:r>
      <w:r>
        <w:rPr>
          <w:rFonts w:ascii="Times New Roman"/>
          <w:b w:val="false"/>
          <w:i w:val="false"/>
          <w:color w:val="000000"/>
          <w:sz w:val="28"/>
        </w:rPr>
        <w:t>
      3) таза бюджеттік кредит беру – 45204,0 мың теңге, соның ішінде:</w:t>
      </w:r>
      <w:r>
        <w:br/>
      </w:r>
      <w:r>
        <w:rPr>
          <w:rFonts w:ascii="Times New Roman"/>
          <w:b w:val="false"/>
          <w:i w:val="false"/>
          <w:color w:val="000000"/>
          <w:sz w:val="28"/>
        </w:rPr>
        <w:t>
      бюджеттік кредиттер – 51930,0 мың теңге;</w:t>
      </w:r>
      <w:r>
        <w:br/>
      </w:r>
      <w:r>
        <w:rPr>
          <w:rFonts w:ascii="Times New Roman"/>
          <w:b w:val="false"/>
          <w:i w:val="false"/>
          <w:color w:val="000000"/>
          <w:sz w:val="28"/>
        </w:rPr>
        <w:t>
      бюджеттік кредиттерді өтеу – 6726,0 мың теңге;</w:t>
      </w:r>
      <w:r>
        <w:br/>
      </w:r>
      <w:r>
        <w:rPr>
          <w:rFonts w:ascii="Times New Roman"/>
          <w:b w:val="false"/>
          <w:i w:val="false"/>
          <w:color w:val="000000"/>
          <w:sz w:val="28"/>
        </w:rPr>
        <w:t>
      4) қаржы активтерімен жасалатын операциялар бойынша сальдо - 30000,0 мың теңге, соның ішінде:</w:t>
      </w:r>
      <w:r>
        <w:br/>
      </w:r>
      <w:r>
        <w:rPr>
          <w:rFonts w:ascii="Times New Roman"/>
          <w:b w:val="false"/>
          <w:i w:val="false"/>
          <w:color w:val="000000"/>
          <w:sz w:val="28"/>
        </w:rPr>
        <w:t>
      қаржы активтерін сатып алу – 30000,0 мың теңге;</w:t>
      </w:r>
      <w:r>
        <w:br/>
      </w:r>
      <w:r>
        <w:rPr>
          <w:rFonts w:ascii="Times New Roman"/>
          <w:b w:val="false"/>
          <w:i w:val="false"/>
          <w:color w:val="000000"/>
          <w:sz w:val="28"/>
        </w:rPr>
        <w:t>
      5) бюджет тапшылығы (профициті) – -118559,2 мың теңге;</w:t>
      </w:r>
      <w:r>
        <w:br/>
      </w:r>
      <w:r>
        <w:rPr>
          <w:rFonts w:ascii="Times New Roman"/>
          <w:b w:val="false"/>
          <w:i w:val="false"/>
          <w:color w:val="000000"/>
          <w:sz w:val="28"/>
        </w:rPr>
        <w:t xml:space="preserve">
      6) бюджет тапшылығын қаржыландыру (профицитін пайдалану) - </w:t>
      </w:r>
      <w:r>
        <w:br/>
      </w:r>
      <w:r>
        <w:rPr>
          <w:rFonts w:ascii="Times New Roman"/>
          <w:b w:val="false"/>
          <w:i w:val="false"/>
          <w:color w:val="000000"/>
          <w:sz w:val="28"/>
        </w:rPr>
        <w:t>
      118 559,2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 xml:space="preserve"> 10, 12, 14 абзацтары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4 қосымшаға</w:t>
      </w:r>
      <w:r>
        <w:rPr>
          <w:rFonts w:ascii="Times New Roman"/>
          <w:b w:val="false"/>
          <w:i w:val="false"/>
          <w:color w:val="000000"/>
          <w:sz w:val="28"/>
        </w:rPr>
        <w:t xml:space="preserve"> сәйкес ауданның жергілікті атқарушы органының резерві 2013 жылға 21700,0 мың тенге сомасында бекітілсін.»;</w:t>
      </w:r>
      <w:r>
        <w:br/>
      </w:r>
      <w:r>
        <w:rPr>
          <w:rFonts w:ascii="Times New Roman"/>
          <w:b w:val="false"/>
          <w:i w:val="false"/>
          <w:color w:val="000000"/>
          <w:sz w:val="28"/>
        </w:rPr>
        <w:t>
      бюджет қаражатының пайдаланылатын қалдықтары </w:t>
      </w:r>
      <w:r>
        <w:rPr>
          <w:rFonts w:ascii="Times New Roman"/>
          <w:b w:val="false"/>
          <w:i w:val="false"/>
          <w:color w:val="000000"/>
          <w:sz w:val="28"/>
        </w:rPr>
        <w:t>1 қосымшаға</w:t>
      </w:r>
      <w:r>
        <w:rPr>
          <w:rFonts w:ascii="Times New Roman"/>
          <w:b w:val="false"/>
          <w:i w:val="false"/>
          <w:color w:val="000000"/>
          <w:sz w:val="28"/>
        </w:rPr>
        <w:t xml:space="preserve"> сәйкес бөлінсін;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Д. Шаяхметов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p>
    <w:bookmarkStart w:name="z8"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27 ақпандағы № 9/80-V</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2012 жылғы 21 желтоқсандағы № 8/73-V</w:t>
      </w:r>
      <w:r>
        <w:br/>
      </w:r>
      <w:r>
        <w:rPr>
          <w:rFonts w:ascii="Times New Roman"/>
          <w:b w:val="false"/>
          <w:i w:val="false"/>
          <w:color w:val="000000"/>
          <w:sz w:val="28"/>
        </w:rPr>
        <w:t>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87"/>
        <w:gridCol w:w="747"/>
        <w:gridCol w:w="649"/>
        <w:gridCol w:w="7712"/>
        <w:gridCol w:w="208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5099868,0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1174710,0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485600,0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485600,0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9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433245,0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208578,0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134883,0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133000,0</w:t>
            </w:r>
          </w:p>
        </w:tc>
      </w:tr>
      <w:tr>
        <w:trPr>
          <w:trHeight w:val="5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2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12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42876,0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12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11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30702,0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30702,0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1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11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15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4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w:t>
            </w:r>
          </w:p>
        </w:tc>
      </w:tr>
      <w:tr>
        <w:trPr>
          <w:trHeight w:val="44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1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5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8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6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72082,0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3849376,0</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3849376,0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3849376,0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396278,0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901002,0</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647"/>
        <w:gridCol w:w="728"/>
        <w:gridCol w:w="689"/>
        <w:gridCol w:w="709"/>
        <w:gridCol w:w="6952"/>
        <w:gridCol w:w="2271"/>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5143223,8</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389712,0</w:t>
            </w:r>
          </w:p>
        </w:tc>
      </w:tr>
      <w:tr>
        <w:trPr>
          <w:trHeight w:val="8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355823,0</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14588,0</w:t>
            </w:r>
          </w:p>
        </w:tc>
      </w:tr>
      <w:tr>
        <w:trPr>
          <w:trHeight w:val="9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83854,0</w:t>
            </w:r>
          </w:p>
        </w:tc>
      </w:tr>
      <w:tr>
        <w:trPr>
          <w:trHeight w:val="8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79009,0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6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w:t>
            </w:r>
          </w:p>
        </w:tc>
      </w:tr>
      <w:tr>
        <w:trPr>
          <w:trHeight w:val="10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257381,0</w:t>
            </w:r>
          </w:p>
        </w:tc>
      </w:tr>
      <w:tr>
        <w:trPr>
          <w:trHeight w:val="12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241107,0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14940,0</w:t>
            </w:r>
          </w:p>
        </w:tc>
      </w:tr>
      <w:tr>
        <w:trPr>
          <w:trHeight w:val="14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0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17449,0</w:t>
            </w:r>
          </w:p>
        </w:tc>
      </w:tr>
      <w:tr>
        <w:trPr>
          <w:trHeight w:val="8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17449,0</w:t>
            </w:r>
          </w:p>
        </w:tc>
      </w:tr>
      <w:tr>
        <w:trPr>
          <w:trHeight w:val="16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15924,0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p>
        </w:tc>
      </w:tr>
      <w:tr>
        <w:trPr>
          <w:trHeight w:val="8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8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4597,0</w:t>
            </w:r>
          </w:p>
        </w:tc>
      </w:tr>
      <w:tr>
        <w:trPr>
          <w:trHeight w:val="8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435417,0</w:t>
            </w:r>
          </w:p>
        </w:tc>
      </w:tr>
      <w:tr>
        <w:trPr>
          <w:trHeight w:val="11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2372063,0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149263,0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149263,0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61093,0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61000,0</w:t>
            </w:r>
          </w:p>
        </w:tc>
      </w:tr>
      <w:tr>
        <w:trPr>
          <w:trHeight w:val="9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1992468,0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1992468,0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1943518,0</w:t>
            </w:r>
          </w:p>
        </w:tc>
      </w:tr>
      <w:tr>
        <w:trPr>
          <w:trHeight w:val="7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26487,0</w:t>
            </w:r>
          </w:p>
        </w:tc>
      </w:tr>
      <w:tr>
        <w:trPr>
          <w:trHeight w:val="3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1917031,0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230332,0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212832,0</w:t>
            </w:r>
          </w:p>
        </w:tc>
      </w:tr>
      <w:tr>
        <w:trPr>
          <w:trHeight w:val="10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9895,0</w:t>
            </w:r>
          </w:p>
        </w:tc>
      </w:tr>
      <w:tr>
        <w:trPr>
          <w:trHeight w:val="13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8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19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15604,0</w:t>
            </w:r>
          </w:p>
        </w:tc>
      </w:tr>
      <w:tr>
        <w:trPr>
          <w:trHeight w:val="8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9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155166,0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134681,0</w:t>
            </w:r>
          </w:p>
        </w:tc>
      </w:tr>
      <w:tr>
        <w:trPr>
          <w:trHeight w:val="5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p>
        </w:tc>
      </w:tr>
      <w:tr>
        <w:trPr>
          <w:trHeight w:val="9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325896,0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294432,0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294432,0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70288,0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57081,0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5439,0</w:t>
            </w:r>
          </w:p>
        </w:tc>
      </w:tr>
      <w:tr>
        <w:trPr>
          <w:trHeight w:val="8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w:t>
            </w:r>
          </w:p>
        </w:tc>
      </w:tr>
      <w:tr>
        <w:trPr>
          <w:trHeight w:val="18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10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98768,0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66268,0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49945,0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36144,0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18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31464,0</w:t>
            </w:r>
          </w:p>
        </w:tc>
      </w:tr>
      <w:tr>
        <w:trPr>
          <w:trHeight w:val="8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31464,0</w:t>
            </w:r>
          </w:p>
        </w:tc>
      </w:tr>
      <w:tr>
        <w:trPr>
          <w:trHeight w:val="14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24621,0</w:t>
            </w:r>
          </w:p>
        </w:tc>
      </w:tr>
      <w:tr>
        <w:trPr>
          <w:trHeight w:val="10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9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825657,0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0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632066,0</w:t>
            </w:r>
          </w:p>
        </w:tc>
      </w:tr>
      <w:tr>
        <w:trPr>
          <w:trHeight w:val="8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70130,0</w:t>
            </w:r>
          </w:p>
        </w:tc>
      </w:tr>
      <w:tr>
        <w:trPr>
          <w:trHeight w:val="8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561636,0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480136,0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183591,0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27718,0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16118,0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8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r>
      <w:tr>
        <w:trPr>
          <w:trHeight w:val="11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102373,0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85794,0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269790,0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132819,0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131319,0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131319,0</w:t>
            </w:r>
          </w:p>
        </w:tc>
      </w:tr>
      <w:tr>
        <w:trPr>
          <w:trHeight w:val="9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40736,0</w:t>
            </w:r>
          </w:p>
        </w:tc>
      </w:tr>
      <w:tr>
        <w:trPr>
          <w:trHeight w:val="8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w:t>
            </w:r>
          </w:p>
        </w:tc>
      </w:tr>
      <w:tr>
        <w:trPr>
          <w:trHeight w:val="14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8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43566,0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27900,0</w:t>
            </w:r>
          </w:p>
        </w:tc>
      </w:tr>
      <w:tr>
        <w:trPr>
          <w:trHeight w:val="7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14461,0</w:t>
            </w:r>
          </w:p>
        </w:tc>
      </w:tr>
      <w:tr>
        <w:trPr>
          <w:trHeight w:val="7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11311,0</w:t>
            </w:r>
          </w:p>
        </w:tc>
      </w:tr>
      <w:tr>
        <w:trPr>
          <w:trHeight w:val="8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9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52669,0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15554,0</w:t>
            </w:r>
          </w:p>
        </w:tc>
      </w:tr>
      <w:tr>
        <w:trPr>
          <w:trHeight w:val="11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28024,0</w:t>
            </w:r>
          </w:p>
        </w:tc>
      </w:tr>
      <w:tr>
        <w:trPr>
          <w:trHeight w:val="18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10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9091,0</w:t>
            </w:r>
          </w:p>
        </w:tc>
      </w:tr>
      <w:tr>
        <w:trPr>
          <w:trHeight w:val="11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153389,0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24704,0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8184,0</w:t>
            </w:r>
          </w:p>
        </w:tc>
      </w:tr>
      <w:tr>
        <w:trPr>
          <w:trHeight w:val="7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0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9903,0</w:t>
            </w:r>
          </w:p>
        </w:tc>
      </w:tr>
      <w:tr>
        <w:trPr>
          <w:trHeight w:val="12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9330,0</w:t>
            </w:r>
          </w:p>
        </w:tc>
      </w:tr>
      <w:tr>
        <w:trPr>
          <w:trHeight w:val="4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11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118782,0</w:t>
            </w:r>
          </w:p>
        </w:tc>
      </w:tr>
      <w:tr>
        <w:trPr>
          <w:trHeight w:val="9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118782,0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118782,0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118782,0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19984,0</w:t>
            </w:r>
          </w:p>
        </w:tc>
      </w:tr>
      <w:tr>
        <w:trPr>
          <w:trHeight w:val="7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19984,0</w:t>
            </w:r>
          </w:p>
        </w:tc>
      </w:tr>
      <w:tr>
        <w:trPr>
          <w:trHeight w:val="22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8984,0</w:t>
            </w:r>
          </w:p>
        </w:tc>
      </w:tr>
      <w:tr>
        <w:trPr>
          <w:trHeight w:val="18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228845,0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228095,0</w:t>
            </w:r>
          </w:p>
        </w:tc>
      </w:tr>
      <w:tr>
        <w:trPr>
          <w:trHeight w:val="10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228095,0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228095,0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96353,0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0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95453,0</w:t>
            </w:r>
          </w:p>
        </w:tc>
      </w:tr>
      <w:tr>
        <w:trPr>
          <w:trHeight w:val="9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11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p>
        </w:tc>
      </w:tr>
      <w:tr>
        <w:trPr>
          <w:trHeight w:val="18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p>
        </w:tc>
      </w:tr>
      <w:tr>
        <w:trPr>
          <w:trHeight w:val="10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52191,0</w:t>
            </w:r>
          </w:p>
        </w:tc>
      </w:tr>
      <w:tr>
        <w:trPr>
          <w:trHeight w:val="18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11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25140,0</w:t>
            </w:r>
          </w:p>
        </w:tc>
      </w:tr>
      <w:tr>
        <w:trPr>
          <w:trHeight w:val="9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18233,0</w:t>
            </w:r>
          </w:p>
        </w:tc>
      </w:tr>
      <w:tr>
        <w:trPr>
          <w:trHeight w:val="13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1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10184,8</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7494,8</w:t>
            </w:r>
          </w:p>
        </w:tc>
      </w:tr>
      <w:tr>
        <w:trPr>
          <w:trHeight w:val="18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45204,0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12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0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7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118559,8</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7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6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r>
        <w:trPr>
          <w:trHeight w:val="7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6726,0</w:t>
            </w:r>
          </w:p>
        </w:tc>
      </w:tr>
    </w:tbl>
    <w:bookmarkStart w:name="z9"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27 ақпандағы № 9/80-V</w:t>
      </w:r>
      <w:r>
        <w:br/>
      </w:r>
      <w:r>
        <w:rPr>
          <w:rFonts w:ascii="Times New Roman"/>
          <w:b w:val="false"/>
          <w:i w:val="false"/>
          <w:color w:val="000000"/>
          <w:sz w:val="28"/>
        </w:rPr>
        <w:t>
шешіміне 2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2012 жылғы 5 қаңтардағы</w:t>
      </w:r>
      <w:r>
        <w:br/>
      </w:r>
      <w:r>
        <w:rPr>
          <w:rFonts w:ascii="Times New Roman"/>
          <w:b w:val="false"/>
          <w:i w:val="false"/>
          <w:color w:val="000000"/>
          <w:sz w:val="28"/>
        </w:rPr>
        <w:t>
2012 жылғы 21 желтоқсандағы № 8/73-V</w:t>
      </w:r>
      <w:r>
        <w:br/>
      </w:r>
      <w:r>
        <w:rPr>
          <w:rFonts w:ascii="Times New Roman"/>
          <w:b w:val="false"/>
          <w:i w:val="false"/>
          <w:color w:val="000000"/>
          <w:sz w:val="28"/>
        </w:rPr>
        <w:t>
шешіміне 4 қосымша</w:t>
      </w:r>
    </w:p>
    <w:p>
      <w:pPr>
        <w:spacing w:after="0"/>
        <w:ind w:left="0"/>
        <w:jc w:val="left"/>
      </w:pPr>
      <w:r>
        <w:rPr>
          <w:rFonts w:ascii="Times New Roman"/>
          <w:b/>
          <w:i w:val="false"/>
          <w:color w:val="000000"/>
        </w:rPr>
        <w:t xml:space="preserve"> Ауданның (облыстық маңызы бар қаланың) жергілікті атқарушы</w:t>
      </w:r>
      <w:r>
        <w:br/>
      </w:r>
      <w:r>
        <w:rPr>
          <w:rFonts w:ascii="Times New Roman"/>
          <w:b/>
          <w:i w:val="false"/>
          <w:color w:val="000000"/>
        </w:rPr>
        <w:t>
органының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3722"/>
        <w:gridCol w:w="3204"/>
        <w:gridCol w:w="5057"/>
      </w:tblGrid>
      <w:tr>
        <w:trPr>
          <w:trHeight w:val="315"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тенге)</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p>
        </w:tc>
      </w:tr>
      <w:tr>
        <w:trPr>
          <w:trHeight w:val="3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p>
        </w:tc>
      </w:tr>
    </w:tbl>
    <w:bookmarkStart w:name="z10"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2013 жылғы 27 ақпандағы № 9/80 -V</w:t>
      </w:r>
      <w:r>
        <w:br/>
      </w:r>
      <w:r>
        <w:rPr>
          <w:rFonts w:ascii="Times New Roman"/>
          <w:b w:val="false"/>
          <w:i w:val="false"/>
          <w:color w:val="000000"/>
          <w:sz w:val="28"/>
        </w:rPr>
        <w:t>
шешіміне 3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2012 жылғы 21 желтоқсандағы № 8/73-V</w:t>
      </w:r>
      <w:r>
        <w:br/>
      </w:r>
      <w:r>
        <w:rPr>
          <w:rFonts w:ascii="Times New Roman"/>
          <w:b w:val="false"/>
          <w:i w:val="false"/>
          <w:color w:val="000000"/>
          <w:sz w:val="28"/>
        </w:rPr>
        <w:t>
шешіміне 6 қосымша</w:t>
      </w:r>
    </w:p>
    <w:p>
      <w:pPr>
        <w:spacing w:after="0"/>
        <w:ind w:left="0"/>
        <w:jc w:val="left"/>
      </w:pPr>
      <w:r>
        <w:rPr>
          <w:rFonts w:ascii="Times New Roman"/>
          <w:b/>
          <w:i w:val="false"/>
          <w:color w:val="000000"/>
        </w:rPr>
        <w:t xml:space="preserve"> 2013-2015 жылдарға арналған бюджеттік бағдарламаларды іске</w:t>
      </w:r>
      <w:r>
        <w:br/>
      </w:r>
      <w:r>
        <w:rPr>
          <w:rFonts w:ascii="Times New Roman"/>
          <w:b/>
          <w:i w:val="false"/>
          <w:color w:val="000000"/>
        </w:rPr>
        <w:t>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729"/>
        <w:gridCol w:w="813"/>
        <w:gridCol w:w="907"/>
        <w:gridCol w:w="776"/>
        <w:gridCol w:w="3446"/>
        <w:gridCol w:w="2097"/>
        <w:gridCol w:w="1845"/>
        <w:gridCol w:w="1435"/>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1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1125286,0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262545,0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7925,0</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7925,0</w:t>
            </w:r>
          </w:p>
        </w:tc>
      </w:tr>
      <w:tr>
        <w:trPr>
          <w:trHeight w:val="6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Солнечный кентінде қазандық салу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615136,0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561636,0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561636,0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480136,0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422870,0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229686,0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