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a4c7" w14:textId="273a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Зырян ауданының бюджеті туралы" Зырян ауданының мәслихатының 2012 жылғы 21 желтоқсандағы № 13/2-V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2013 жылғы 06 қарашадағы N 24/2-V шешімі. Шығыс Қазақстан облысының Әділет департаментінде 2013 жылғы 21 қарашада N 3102 болып тіркелді. Күші жойылды (Зырян ауданы мәслихатының 2014 жылғы 09 қаңтардағы N 07-07-09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(Зырян ауданы мәслихатының 09.01.2014 N 07-07-09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2013 жылғы 24 қазандағы № 15/180-V Шығыс Қазақстан облыстық мәслихатының (нормативтік құқықтық актілерді мемлекеттік тіркеу тізілімінде № 3078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Зырян ауданының бюджеті туралы» Зырян ауданының мәслихатының 2012 жылғы 21 желтоқсандағы № 13/2-V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қаңтардағы «Көктас таңы», «Пульс! Зыряновска» № 2 газеттерінде жарияланған, нормативтік құқықтық актілерді мемлекеттік тіркеу тізілімінде № 2809 нөмірімен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Зырян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- 7699704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2174725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- 25788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- 5485690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- 7725864,8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- 117959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120139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-144119,8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144119,8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Мангулова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Денисова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24/2-V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671"/>
        <w:gridCol w:w="523"/>
        <w:gridCol w:w="9144"/>
        <w:gridCol w:w="1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7699704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2174725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519682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812148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4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9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1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</w:t>
            </w: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5485690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5485690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21"/>
        <w:gridCol w:w="743"/>
        <w:gridCol w:w="829"/>
        <w:gridCol w:w="7781"/>
        <w:gridCol w:w="21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7725864,8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407786,3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333564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21770,5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16688,4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107516,7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99216,7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204276,8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193960,2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10316,6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45946,9</w:t>
            </w:r>
          </w:p>
        </w:tc>
      </w:tr>
      <w:tr>
        <w:trPr>
          <w:trHeight w:val="12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38146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1071,9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28275,4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28275,4</w:t>
            </w:r>
          </w:p>
        </w:tc>
      </w:tr>
      <w:tr>
        <w:trPr>
          <w:trHeight w:val="8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27837,7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437,7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5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2590053,9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199867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121465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2072339,2</w:t>
            </w:r>
          </w:p>
        </w:tc>
      </w:tr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2349,8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2349,8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2069989,4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1957092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112897,4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196382,7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196382,7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7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49640</w:t>
            </w:r>
          </w:p>
        </w:tc>
      </w:tr>
      <w:tr>
        <w:trPr>
          <w:trHeight w:val="7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90684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346807,7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303080,3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303080,3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</w:t>
            </w:r>
          </w:p>
        </w:tc>
      </w:tr>
      <w:tr>
        <w:trPr>
          <w:trHeight w:val="18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67850,3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63825</w:t>
            </w:r>
          </w:p>
        </w:tc>
      </w:tr>
      <w:tr>
        <w:trPr>
          <w:trHeight w:val="1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8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43727,4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43727,4</w:t>
            </w:r>
          </w:p>
        </w:tc>
      </w:tr>
      <w:tr>
        <w:trPr>
          <w:trHeight w:val="6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40778,7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476,7</w:t>
            </w:r>
          </w:p>
        </w:tc>
      </w:tr>
      <w:tr>
        <w:trPr>
          <w:trHeight w:val="7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2059130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16198,6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1721,6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1721,6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802,3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802,3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11323,7</w:t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1924227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1924227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1914227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118704,4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116204,4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44236,1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31725,7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3733,5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36509,1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290051,4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115422,1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87990,4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75709,4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64427,2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11282,2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67051,9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29538,2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1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15452,8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2303,2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12262,7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1504,7</w:t>
            </w:r>
          </w:p>
        </w:tc>
      </w:tr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63792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4792,5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4792,5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23768,5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21435,9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1532,6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16777,9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1001,1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104125,6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104125,6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73636,4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73636,4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30489,2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1794605,2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1782672,2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1716443,2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22067,2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1418487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7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2775,6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1575,6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5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 Ауданның (облыстық маңызы бар қаланың) кәсіпкерлік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кәсіпкерліктің дамуына ықпал етуге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(профициті):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-144119,8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пайдалану):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144119,8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24/2-V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қаладағы аудан, аудандық маңызы бар қаланың, кент,</w:t>
      </w:r>
      <w:r>
        <w:br/>
      </w:r>
      <w:r>
        <w:rPr>
          <w:rFonts w:ascii="Times New Roman"/>
          <w:b/>
          <w:i w:val="false"/>
          <w:color w:val="000000"/>
        </w:rPr>
        <w:t>
ауыл, ауылдық округ әкімінің қызметін қамтамасыз ету жөніндегі</w:t>
      </w:r>
      <w:r>
        <w:br/>
      </w:r>
      <w:r>
        <w:rPr>
          <w:rFonts w:ascii="Times New Roman"/>
          <w:b/>
          <w:i w:val="false"/>
          <w:color w:val="000000"/>
        </w:rPr>
        <w:t>
қызметтер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9623"/>
        <w:gridCol w:w="2567"/>
      </w:tblGrid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29252,8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12767,4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8862,5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6161,1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194740,3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24/2-V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ауылдық жерлерде балаларды мектепке дейін тегін алып</w:t>
      </w:r>
      <w:r>
        <w:br/>
      </w:r>
      <w:r>
        <w:rPr>
          <w:rFonts w:ascii="Times New Roman"/>
          <w:b/>
          <w:i w:val="false"/>
          <w:color w:val="000000"/>
        </w:rPr>
        <w:t>
баруды және кері алып келуді ұйымдастыру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9628"/>
        <w:gridCol w:w="2564"/>
      </w:tblGrid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2349,8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24/2-V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 2013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9602"/>
        <w:gridCol w:w="2588"/>
      </w:tblGrid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24524,1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44236,1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24/2-V 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 2013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673"/>
        <w:gridCol w:w="2514"/>
      </w:tblGrid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Первороссийск ауылдық округінің әкім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Парыгино ауылдық округінің әкім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Никольск ауылдық округінің әкім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Соловьево ауылдық округінің әкім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Средигорный ауылдық округінің әкім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Чапаево ауылдық округінің әкім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Березовск ауылдық округінің әкім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Северный ауылдық округінің әкім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Тұрғысын ауылдық округінің әкім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Малеевск ауылдық округінің әкім аппараты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31725,7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24/2-V шешіміне 6-қосымша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Жерлеу орындарын күтіп-ұстау және туысы жоқ адамдарды жерлеу</w:t>
      </w:r>
      <w:r>
        <w:br/>
      </w:r>
      <w:r>
        <w:rPr>
          <w:rFonts w:ascii="Times New Roman"/>
          <w:b/>
          <w:i w:val="false"/>
          <w:color w:val="000000"/>
        </w:rPr>
        <w:t>
2013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470"/>
        <w:gridCol w:w="2624"/>
      </w:tblGrid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3733,5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24/2-V шешіміне 7-қосымша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11-қосымша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ауылдарда,</w:t>
      </w:r>
      <w:r>
        <w:br/>
      </w:r>
      <w:r>
        <w:rPr>
          <w:rFonts w:ascii="Times New Roman"/>
          <w:b/>
          <w:i w:val="false"/>
          <w:color w:val="000000"/>
        </w:rPr>
        <w:t>
ауылдық округтерде мемлекеттік органның күрделі шығыстары</w:t>
      </w:r>
      <w:r>
        <w:br/>
      </w:r>
      <w:r>
        <w:rPr>
          <w:rFonts w:ascii="Times New Roman"/>
          <w:b/>
          <w:i w:val="false"/>
          <w:color w:val="000000"/>
        </w:rPr>
        <w:t>
2013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9937"/>
        <w:gridCol w:w="2251"/>
      </w:tblGrid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739,5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551,1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1978,2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Первороссийск ауылдық округінің әкім аппараты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243,7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791,4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551,1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304,8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10116,6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24/2-V шешіміне 8-қосымша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 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округтерде автомобиль жолдарының жұмыс істеуін қамтамасыз ету</w:t>
      </w:r>
      <w:r>
        <w:br/>
      </w:r>
      <w:r>
        <w:rPr>
          <w:rFonts w:ascii="Times New Roman"/>
          <w:b/>
          <w:i w:val="false"/>
          <w:color w:val="000000"/>
        </w:rPr>
        <w:t>
2013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9937"/>
        <w:gridCol w:w="2251"/>
      </w:tblGrid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48700,1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