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2e6c" w14:textId="c112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25 желтоқсандағы № 20/134-V шешімі. Шығыс Қазақстан облысының Әділет департаментінде 2014 жылғы 09 қаңтарда № 3140 болып тіркелді. Күші жойылды (Шығыс Қазақстан облысы Катонқарағай аудандық мәслихатының 2014 жылғы 25 желтоқсандағы N 272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«2014-2016 жылдарға арналған облыстық бюджет туралы» 2013 жылғы 11 желтоқсандағы №17/188-V (Нормативтік құқықтық актілердің мемлекеттік тіркеу тізілімінде 3132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3889602,1 мың теңге, соның ішінде:</w:t>
      </w:r>
      <w:r>
        <w:br/>
      </w:r>
      <w:r>
        <w:rPr>
          <w:rFonts w:ascii="Times New Roman"/>
          <w:b w:val="false"/>
          <w:i w:val="false"/>
          <w:color w:val="000000"/>
          <w:sz w:val="28"/>
        </w:rPr>
        <w:t>
      салықтық түсімдер – 488935 мың теңге;</w:t>
      </w:r>
      <w:r>
        <w:br/>
      </w:r>
      <w:r>
        <w:rPr>
          <w:rFonts w:ascii="Times New Roman"/>
          <w:b w:val="false"/>
          <w:i w:val="false"/>
          <w:color w:val="000000"/>
          <w:sz w:val="28"/>
        </w:rPr>
        <w:t>
      салықтық емес түсімдер – 8140,3 мың теңге;</w:t>
      </w:r>
      <w:r>
        <w:br/>
      </w:r>
      <w:r>
        <w:rPr>
          <w:rFonts w:ascii="Times New Roman"/>
          <w:b w:val="false"/>
          <w:i w:val="false"/>
          <w:color w:val="000000"/>
          <w:sz w:val="28"/>
        </w:rPr>
        <w:t>
      негізгі капиталды сатудан түсетін түсімдер – 32 241 мың теңге;</w:t>
      </w:r>
      <w:r>
        <w:br/>
      </w:r>
      <w:r>
        <w:rPr>
          <w:rFonts w:ascii="Times New Roman"/>
          <w:b w:val="false"/>
          <w:i w:val="false"/>
          <w:color w:val="000000"/>
          <w:sz w:val="28"/>
        </w:rPr>
        <w:t>
      трансферттер түсімі – 3360285,8 мың теңге;</w:t>
      </w:r>
      <w:r>
        <w:br/>
      </w:r>
      <w:r>
        <w:rPr>
          <w:rFonts w:ascii="Times New Roman"/>
          <w:b w:val="false"/>
          <w:i w:val="false"/>
          <w:color w:val="000000"/>
          <w:sz w:val="28"/>
        </w:rPr>
        <w:t>
      2) шығындар – 3900491,5 мың теңге;</w:t>
      </w:r>
      <w:r>
        <w:br/>
      </w:r>
      <w:r>
        <w:rPr>
          <w:rFonts w:ascii="Times New Roman"/>
          <w:b w:val="false"/>
          <w:i w:val="false"/>
          <w:color w:val="000000"/>
          <w:sz w:val="28"/>
        </w:rPr>
        <w:t xml:space="preserve">
      3) таза бюджеттік кредиттеу – 61 980 мың теңге, соның ішінде: </w:t>
      </w:r>
      <w:r>
        <w:br/>
      </w:r>
      <w:r>
        <w:rPr>
          <w:rFonts w:ascii="Times New Roman"/>
          <w:b w:val="false"/>
          <w:i w:val="false"/>
          <w:color w:val="000000"/>
          <w:sz w:val="28"/>
        </w:rPr>
        <w:t>
      бюджеттік кредиттер – 66 528 мың теңге;</w:t>
      </w:r>
      <w:r>
        <w:br/>
      </w:r>
      <w:r>
        <w:rPr>
          <w:rFonts w:ascii="Times New Roman"/>
          <w:b w:val="false"/>
          <w:i w:val="false"/>
          <w:color w:val="000000"/>
          <w:sz w:val="28"/>
        </w:rPr>
        <w:t>
      бюджеттік кредиттерді өтеу – 4 548 мың теңге;</w:t>
      </w:r>
      <w:r>
        <w:br/>
      </w:r>
      <w:r>
        <w:rPr>
          <w:rFonts w:ascii="Times New Roman"/>
          <w:b w:val="false"/>
          <w:i w:val="false"/>
          <w:color w:val="000000"/>
          <w:sz w:val="28"/>
        </w:rPr>
        <w:t>
      4) қаржы активтерімен операциялар бойынша сальдо – 12 000 мың теңге, соның ішінде: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- 84871,7 мың теңге;</w:t>
      </w:r>
      <w:r>
        <w:br/>
      </w:r>
      <w:r>
        <w:rPr>
          <w:rFonts w:ascii="Times New Roman"/>
          <w:b w:val="false"/>
          <w:i w:val="false"/>
          <w:color w:val="000000"/>
          <w:sz w:val="28"/>
        </w:rPr>
        <w:t>
      6) бюджет тапшылығын қаржыландыру (профицитін пайдалану) – 84 871,7 мың теңге.</w:t>
      </w:r>
      <w:r>
        <w:br/>
      </w:r>
      <w:r>
        <w:rPr>
          <w:rFonts w:ascii="Times New Roman"/>
          <w:b w:val="false"/>
          <w:i w:val="false"/>
          <w:color w:val="000000"/>
          <w:sz w:val="28"/>
        </w:rPr>
        <w:t>
</w:t>
      </w:r>
      <w:r>
        <w:rPr>
          <w:rFonts w:ascii="Times New Roman"/>
          <w:b w:val="false"/>
          <w:i/>
          <w:color w:val="000000"/>
          <w:sz w:val="28"/>
        </w:rPr>
        <w:t xml:space="preserve">      Ескерту. 1-тармақ жаңа редакцияда - Шығыс Қазақстан облысы Катонқарағай аудандық мәслихатының 28.10.2014 </w:t>
      </w:r>
      <w:r>
        <w:rPr>
          <w:rFonts w:ascii="Times New Roman"/>
          <w:b w:val="false"/>
          <w:i w:val="false"/>
          <w:color w:val="000000"/>
          <w:sz w:val="28"/>
        </w:rPr>
        <w:t>№ 27/199-V</w:t>
      </w:r>
      <w:r>
        <w:rPr>
          <w:rFonts w:ascii="Times New Roman"/>
          <w:b w:val="false"/>
          <w:i/>
          <w:color w:val="00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 Шығыс Қазақстан облыстық мәслихатының 2013 жылғы 11 желтоқсандағы «2014-2016 жылдарға арналған облыстық бюджет туралы» №17/188-V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актілердің мемлекеттік тіркеу тізілімінде 3132 нөмірмен тіркелген) 2014 жылға арналған аудан бюджетіне әлеуметтік салық, төлем көзінен ұсталатын жеке табыс салығы бойынша кірістерді бөлу нормативтері 100 пайыз көлемінде орындауға қабылдансын.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берілетін субвенция көлемі - 2 567 222,0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w:t>
      </w:r>
      <w:r>
        <w:br/>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2014 жылға арналған резерві 5 968,0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бюджетті атқару барысында секвестрленбейтін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бюджетке республикалық бюджеттен түскен нысаналы ағымдағы трансферттер және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10.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11. 2014 жылға арналған ауылдық елді мекендердің әлеуметтік саласының мамандарын әлеуметтік қолдау шараларын іске асыру үшін көзделген қаражат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12. 2014 жылға арналған аудандық бюджетте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 аясындағы іс-шараларды жүзеге асыруға бағытталған республикалық бюджеттен түсетін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000000"/>
          <w:sz w:val="28"/>
        </w:rPr>
        <w:t>
      13.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Тоқтағанов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мәслихатының </w:t>
            </w:r>
            <w:r>
              <w:br/>
            </w:r>
            <w:r>
              <w:rPr>
                <w:rFonts w:ascii="Times New Roman"/>
                <w:b w:val="false"/>
                <w:i w:val="false"/>
                <w:color w:val="000000"/>
                <w:sz w:val="20"/>
              </w:rPr>
              <w:t>
      </w:t>
            </w:r>
            <w:r>
              <w:rPr>
                <w:rFonts w:ascii="Times New Roman"/>
                <w:b w:val="false"/>
                <w:i/>
                <w:color w:val="000000"/>
                <w:sz w:val="20"/>
              </w:rPr>
              <w:t xml:space="preserve">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Бралинов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1 қосымша </w:t>
            </w:r>
          </w:p>
          <w:bookmarkEnd w:id="1"/>
        </w:tc>
      </w:tr>
    </w:tbl>
    <w:p>
      <w:pPr>
        <w:spacing w:after="0"/>
        <w:ind w:left="0"/>
        <w:jc w:val="left"/>
      </w:pPr>
      <w:r>
        <w:rPr>
          <w:rFonts w:ascii="Times New Roman"/>
          <w:b/>
          <w:i w:val="false"/>
          <w:color w:val="000000"/>
        </w:rPr>
        <w:t xml:space="preserve"> 2014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82"/>
        <w:gridCol w:w="783"/>
        <w:gridCol w:w="295"/>
        <w:gridCol w:w="758"/>
        <w:gridCol w:w="3693"/>
        <w:gridCol w:w="3818"/>
        <w:gridCol w:w="62"/>
        <w:gridCol w:w="19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3889602,1</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488935,0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2437,3</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32241,0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3900491,5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2431791,8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2 қосымша </w:t>
            </w:r>
          </w:p>
          <w:bookmarkEnd w:id="2"/>
        </w:tc>
      </w:tr>
    </w:tbl>
    <w:p>
      <w:pPr>
        <w:spacing w:after="0"/>
        <w:ind w:left="0"/>
        <w:jc w:val="left"/>
      </w:pPr>
      <w:r>
        <w:rPr>
          <w:rFonts w:ascii="Times New Roman"/>
          <w:b/>
          <w:i w:val="false"/>
          <w:color w:val="000000"/>
        </w:rPr>
        <w:t xml:space="preserve"> 2015 жылға арналған Катонқарағай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2"/>
        <w:gridCol w:w="1216"/>
        <w:gridCol w:w="1218"/>
        <w:gridCol w:w="2"/>
        <w:gridCol w:w="5985"/>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3634909,0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3057697,0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3622909,0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311898,0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2197741,0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1991562,0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1835775,0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154985,0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3 қосымша </w:t>
            </w:r>
          </w:p>
          <w:bookmarkEnd w:id="3"/>
        </w:tc>
      </w:tr>
    </w:tbl>
    <w:p>
      <w:pPr>
        <w:spacing w:after="0"/>
        <w:ind w:left="0"/>
        <w:jc w:val="left"/>
      </w:pPr>
      <w:r>
        <w:rPr>
          <w:rFonts w:ascii="Times New Roman"/>
          <w:b/>
          <w:i w:val="false"/>
          <w:color w:val="000000"/>
        </w:rPr>
        <w:t xml:space="preserve"> 2016 жылға арналған Катонқарағай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
        <w:gridCol w:w="730"/>
        <w:gridCol w:w="231"/>
        <w:gridCol w:w="954"/>
        <w:gridCol w:w="2585"/>
        <w:gridCol w:w="4698"/>
        <w:gridCol w:w="36"/>
        <w:gridCol w:w="23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3813675,0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3176611,0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2111861,0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2023495,0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664919,0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4 қосымша </w:t>
            </w:r>
          </w:p>
          <w:bookmarkEnd w:id="4"/>
        </w:tc>
      </w:tr>
    </w:tbl>
    <w:p>
      <w:pPr>
        <w:spacing w:after="0"/>
        <w:ind w:left="0"/>
        <w:jc w:val="left"/>
      </w:pPr>
      <w:r>
        <w:rPr>
          <w:rFonts w:ascii="Times New Roman"/>
          <w:b/>
          <w:i w:val="false"/>
          <w:color w:val="000000"/>
        </w:rPr>
        <w:t xml:space="preserve"> 2014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(қорғашыларға) ай сайынғы ақшалай қаражат төлемі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5 қосымша </w:t>
            </w:r>
          </w:p>
          <w:bookmarkEnd w:id="5"/>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5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82"/>
        <w:gridCol w:w="1882"/>
        <w:gridCol w:w="2546"/>
        <w:gridCol w:w="4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6 қосымша </w:t>
            </w:r>
          </w:p>
          <w:bookmarkEnd w:id="6"/>
        </w:tc>
      </w:tr>
    </w:tbl>
    <w:p>
      <w:pPr>
        <w:spacing w:after="0"/>
        <w:ind w:left="0"/>
        <w:jc w:val="left"/>
      </w:pPr>
      <w:r>
        <w:rPr>
          <w:rFonts w:ascii="Times New Roman"/>
          <w:b/>
          <w:i w:val="false"/>
          <w:color w:val="000000"/>
        </w:rPr>
        <w:t xml:space="preserve"> 2014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6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39"/>
        <w:gridCol w:w="1639"/>
        <w:gridCol w:w="4235"/>
        <w:gridCol w:w="3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234229,8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7 қосымша </w:t>
            </w:r>
          </w:p>
          <w:bookmarkEnd w:id="7"/>
        </w:tc>
      </w:tr>
    </w:tbl>
    <w:p>
      <w:pPr>
        <w:spacing w:after="0"/>
        <w:ind w:left="0"/>
        <w:jc w:val="left"/>
      </w:pPr>
      <w:r>
        <w:rPr>
          <w:rFonts w:ascii="Times New Roman"/>
          <w:b/>
          <w:i w:val="false"/>
          <w:color w:val="000000"/>
        </w:rPr>
        <w:t xml:space="preserve"> 2014 жылға арналған аудандық бюджетке Республикалық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1"/>
        <w:gridCol w:w="1251"/>
        <w:gridCol w:w="6146"/>
        <w:gridCol w:w="27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625458,0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8 қосымша </w:t>
            </w:r>
          </w:p>
          <w:bookmarkEnd w:id="8"/>
        </w:tc>
      </w:tr>
    </w:tbl>
    <w:p>
      <w:pPr>
        <w:spacing w:after="0"/>
        <w:ind w:left="0"/>
        <w:jc w:val="left"/>
      </w:pPr>
      <w:r>
        <w:rPr>
          <w:rFonts w:ascii="Times New Roman"/>
          <w:b/>
          <w:i w:val="false"/>
          <w:color w:val="000000"/>
        </w:rPr>
        <w:t xml:space="preserve">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8 қосымша жаңа редакцияда - Шығыс Қазақстан облысы Катонқарағай аудандық мәслихатының 28.10.2014 </w:t>
      </w:r>
      <w:r>
        <w:rPr>
          <w:rFonts w:ascii="Times New Roman"/>
          <w:b w:val="false"/>
          <w:i w:val="false"/>
          <w:color w:val="ff0000"/>
          <w:sz w:val="28"/>
        </w:rPr>
        <w:t>№ 27/199-V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36"/>
        <w:gridCol w:w="1036"/>
        <w:gridCol w:w="2676"/>
        <w:gridCol w:w="2263"/>
        <w:gridCol w:w="226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435207,8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486641,0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Катонқарағай аудандық мәслихатының 2013 жылғы </w:t>
            </w:r>
            <w:r>
              <w:br/>
            </w:r>
            <w:r>
              <w:rPr>
                <w:rFonts w:ascii="Times New Roman"/>
                <w:b w:val="false"/>
                <w:i w:val="false"/>
                <w:color w:val="000000"/>
                <w:sz w:val="20"/>
              </w:rPr>
              <w:t xml:space="preserve">
25 желтоқсандағы № 20/134-V шешіміне 9 қосымша </w:t>
            </w:r>
          </w:p>
          <w:bookmarkEnd w:id="9"/>
        </w:tc>
      </w:tr>
    </w:tbl>
    <w:p>
      <w:pPr>
        <w:spacing w:after="0"/>
        <w:ind w:left="0"/>
        <w:jc w:val="left"/>
      </w:pPr>
      <w:r>
        <w:rPr>
          <w:rFonts w:ascii="Times New Roman"/>
          <w:b/>
          <w:i w:val="false"/>
          <w:color w:val="000000"/>
        </w:rPr>
        <w:t xml:space="preserve"> 2014 жылы ауылдық елді мекендердің әлеуметтік саласының мамандарын әлеуметтік қолдау шараларын іске асыру үшін бөлінген қаражат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9"/>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