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85f5" w14:textId="9ec8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ережесін бекіту туралы" Катонқарағай аудандық мәслихатының 2010 жылғы 28 шілдедегі № 23/190-ІV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24 желтоқсандағы N 20/140-V шешімі. Шығыс Қазақстан облысының Әділет департаментінде 2014 жылғы 23 қаңтарда N 3179 болып тіркелді. Күші жойылды (Шығыс Қазақстан облысы Катонқарағай аудандық мәслихатының 2014 жылғы 25 желтоқсандағы N 272 хаты)</w:t>
      </w:r>
    </w:p>
    <w:p>
      <w:pPr>
        <w:spacing w:after="0"/>
        <w:ind w:left="0"/>
        <w:jc w:val="both"/>
      </w:pPr>
      <w:bookmarkStart w:name="z1" w:id="0"/>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6-бабы </w:t>
      </w:r>
      <w:r>
        <w:rPr>
          <w:rFonts w:ascii="Times New Roman"/>
          <w:b w:val="false"/>
          <w:i w:val="false"/>
          <w:color w:val="000000"/>
          <w:sz w:val="28"/>
        </w:rPr>
        <w:t>1-тармағы</w:t>
      </w:r>
      <w:r>
        <w:rPr>
          <w:rFonts w:ascii="Times New Roman"/>
          <w:b w:val="false"/>
          <w:i w:val="false"/>
          <w:color w:val="000000"/>
          <w:sz w:val="28"/>
        </w:rPr>
        <w:t xml:space="preserve"> 15) тармақшасына, Қазақстан Республикасының «Тұрғын үй қатынастары туралы»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2012 жылғы 16 қазандағы №1316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Катонқарағай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Катонқарағай аудандық мәслихатының «Аз қамтамасыз етілген отбасыларға(азаматтарға) тұрғын үй көмегін көрсетудің мөлшері мен тәртібін белгілеу ережесін бекіту туралы» 2010 жылғы 28 шілдедегі №23/190-ІV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5-13-78 нөмірмен тіркелген,2010 жылғы 2 қыркүйектегі № 37 (7381) «Арай» газетінде жарияланған) мынадай өзгерістер енгізілсін:</w:t>
      </w:r>
      <w:r>
        <w:br/>
      </w:r>
      <w:r>
        <w:rPr>
          <w:rFonts w:ascii="Times New Roman"/>
          <w:b w:val="false"/>
          <w:i w:val="false"/>
          <w:color w:val="000000"/>
          <w:sz w:val="28"/>
        </w:rPr>
        <w:t>
      аталған шешіммімен бекітілген аз қамтамасыз етілген отбасыларға (азаматтарға) тұрғын үй көмегін көрсетудің мөлшері мен тәртібін белгілеу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1-тараудың </w:t>
      </w:r>
      <w:r>
        <w:rPr>
          <w:rFonts w:ascii="Times New Roman"/>
          <w:b w:val="false"/>
          <w:i w:val="false"/>
          <w:color w:val="000000"/>
          <w:sz w:val="28"/>
        </w:rPr>
        <w:t>2-тармағының</w:t>
      </w:r>
      <w:r>
        <w:rPr>
          <w:rFonts w:ascii="Times New Roman"/>
          <w:b w:val="false"/>
          <w:i w:val="false"/>
          <w:color w:val="000000"/>
          <w:sz w:val="28"/>
        </w:rPr>
        <w:t xml:space="preserve"> 7-азат жолы алынып тасталсын;</w:t>
      </w:r>
      <w:r>
        <w:br/>
      </w:r>
      <w:r>
        <w:rPr>
          <w:rFonts w:ascii="Times New Roman"/>
          <w:b w:val="false"/>
          <w:i w:val="false"/>
          <w:color w:val="000000"/>
          <w:sz w:val="28"/>
        </w:rPr>
        <w:t>
</w:t>
      </w:r>
      <w:r>
        <w:rPr>
          <w:rFonts w:ascii="Times New Roman"/>
          <w:b w:val="false"/>
          <w:i w:val="false"/>
          <w:color w:val="000000"/>
          <w:sz w:val="28"/>
        </w:rPr>
        <w:t>
      2-тараудың </w:t>
      </w:r>
      <w:r>
        <w:rPr>
          <w:rFonts w:ascii="Times New Roman"/>
          <w:b w:val="false"/>
          <w:i w:val="false"/>
          <w:color w:val="000000"/>
          <w:sz w:val="28"/>
        </w:rPr>
        <w:t>4-тармағының</w:t>
      </w:r>
      <w:r>
        <w:rPr>
          <w:rFonts w:ascii="Times New Roman"/>
          <w:b w:val="false"/>
          <w:i w:val="false"/>
          <w:color w:val="000000"/>
          <w:sz w:val="28"/>
        </w:rPr>
        <w:t xml:space="preserve"> 10-азат жолы алынып тасталсын:</w:t>
      </w:r>
      <w:r>
        <w:br/>
      </w:r>
      <w:r>
        <w:rPr>
          <w:rFonts w:ascii="Times New Roman"/>
          <w:b w:val="false"/>
          <w:i w:val="false"/>
          <w:color w:val="000000"/>
          <w:sz w:val="28"/>
        </w:rPr>
        <w:t>
</w:t>
      </w:r>
      <w:r>
        <w:rPr>
          <w:rFonts w:ascii="Times New Roman"/>
          <w:b w:val="false"/>
          <w:i w:val="false"/>
          <w:color w:val="000000"/>
          <w:sz w:val="28"/>
        </w:rPr>
        <w:t>
      3-тараудың </w:t>
      </w:r>
      <w:r>
        <w:rPr>
          <w:rFonts w:ascii="Times New Roman"/>
          <w:b w:val="false"/>
          <w:i w:val="false"/>
          <w:color w:val="000000"/>
          <w:sz w:val="28"/>
        </w:rPr>
        <w:t>18-тармағы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«Тұрғын үй көмегі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және телекоммуникация желісіне қосылған телефон үшін абоненттік төлемақының, тұрғын үй-жайды пайдаланғаны үшін жалға алу ақысының ұлғаюы бөлігінде, нормалар шегінде ақы төлеу сомасы мен отбасының (азаматтардың) осы мақсаттарға жұмсаған,жергілікті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2.Осы шешімнің 2014 жылғы 1 қаңтардан бастап қолданысқа енгізілетін 3, 4, 5-азат жолдарын коспағанда, осы шешім оның алғашқы ресми жарияланған күнінен бастап он күнтізбелік күн өткен соң қолданысқа енгізілді.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Тоқтағанов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w:t>
            </w:r>
            <w:r>
              <w:rPr>
                <w:rFonts w:ascii="Times New Roman"/>
                <w:b w:val="false"/>
                <w:i/>
                <w:color w:val="000000"/>
                <w:sz w:val="20"/>
              </w:rPr>
              <w:t xml:space="preserve">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Бралинов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