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2086" w14:textId="7bf2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10-2 шешімге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2013 жылғы 27 қыркүйектегі № 18-2 шешімі. Шығыс Қазақстан облысының Әділет департаментінде 2013 жылғы 03 қазанда № 3065 болып тіркелді. Шешімнің қабылдау мерзімінің өтуіне байланысты қолдану тоқтатылды (Көкпекті аудандық мәслихатының 2013 жылғы 28 желтоқсандағы N 204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28.12.2013 N 204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Көкпекті аудандық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аудандық бюджет туралы» аудандық мәслихатының 2012 жылғы 21 желтоқсандағы № 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2013 жылғы 4 қаңтарда № 2804 тіркелген, «Жұлдыз» - «Новая жизнь» газетінің 2013 жылғы 27 қаңтардағы № 8, 2013 жылғы 3 ақпандағы № 10, 2013 жылғы 10 ақпандағы № 12, 2013 жылғы 17 ақпандағы № 14, 2013 жылғы 24 ақпандағы № 16 сандарында жарияланды) мынадай өзгеріс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Сессия төрайымы                            Е. Сихварт     </w:t>
      </w:r>
    </w:p>
    <w:p>
      <w:pPr>
        <w:spacing w:after="0"/>
        <w:ind w:left="0"/>
        <w:jc w:val="both"/>
      </w:pPr>
      <w:r>
        <w:rPr>
          <w:rFonts w:ascii="Times New Roman"/>
          <w:b w:val="false"/>
          <w:i/>
          <w:color w:val="000000"/>
          <w:sz w:val="28"/>
        </w:rPr>
        <w:t>      Аудандық мәслихатының хатшысы              Р. Беспаев</w:t>
      </w:r>
    </w:p>
    <w:bookmarkStart w:name="z3" w:id="1"/>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2013 жылғы 27 қыркүйек № 18-2</w:t>
      </w:r>
      <w:r>
        <w:br/>
      </w:r>
      <w:r>
        <w:rPr>
          <w:rFonts w:ascii="Times New Roman"/>
          <w:b w:val="false"/>
          <w:i w:val="false"/>
          <w:color w:val="000000"/>
          <w:sz w:val="28"/>
        </w:rPr>
        <w:t>
сессия шешіміне қосымша</w:t>
      </w:r>
    </w:p>
    <w:bookmarkEnd w:id="1"/>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2012 жылғы 21 желтоқсандағы № 10-2</w:t>
      </w:r>
      <w:r>
        <w:br/>
      </w:r>
      <w:r>
        <w:rPr>
          <w:rFonts w:ascii="Times New Roman"/>
          <w:b w:val="false"/>
          <w:i w:val="false"/>
          <w:color w:val="000000"/>
          <w:sz w:val="28"/>
        </w:rPr>
        <w:t>
сессия шешіміне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10"/>
        <w:gridCol w:w="688"/>
        <w:gridCol w:w="8440"/>
        <w:gridCol w:w="2453"/>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3 716 561,0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617 699,0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274 060,0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274 060,0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210 043,0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210 043,0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117 965,0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3 067 821,0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3 067 821,0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3 067 821,0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50"/>
        <w:gridCol w:w="750"/>
        <w:gridCol w:w="770"/>
        <w:gridCol w:w="7826"/>
        <w:gridCol w:w="237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3 712 486,4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343 114,0</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301 783,2</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20 263,4</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6 138,0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81 816,6</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77 042,6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199 703,2</w:t>
            </w:r>
          </w:p>
        </w:tc>
      </w:tr>
      <w:tr>
        <w:trPr>
          <w:trHeight w:val="8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183 417,1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16 286,1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27 492,8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27 492,8</w:t>
            </w:r>
          </w:p>
        </w:tc>
      </w:tr>
      <w:tr>
        <w:trPr>
          <w:trHeight w:val="11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14 687,5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8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13 838,0</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13 838,0</w:t>
            </w:r>
          </w:p>
        </w:tc>
      </w:tr>
      <w:tr>
        <w:trPr>
          <w:trHeight w:val="11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13 411,0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7 690,0</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12 780,0</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7 877,0</w:t>
            </w:r>
          </w:p>
        </w:tc>
      </w:tr>
      <w:tr>
        <w:trPr>
          <w:trHeight w:val="11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8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2 019 036,2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162 383,0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162 383,0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65 883,0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1 761 578,4</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1 761 578,4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1 722 354,2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39 224,2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95 074,8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95 074,8</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10 537,4</w:t>
            </w:r>
          </w:p>
        </w:tc>
      </w:tr>
      <w:tr>
        <w:trPr>
          <w:trHeight w:val="8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10 046,0</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11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10 414,0</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57 653,4</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8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249 169,5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219 042,4</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219 042,4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34 835,0</w:t>
            </w:r>
          </w:p>
        </w:tc>
      </w:tr>
      <w:tr>
        <w:trPr>
          <w:trHeight w:val="14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69 225,0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4 985,0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49 622,4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21 315,0</w:t>
            </w:r>
          </w:p>
        </w:tc>
      </w:tr>
      <w:tr>
        <w:trPr>
          <w:trHeight w:val="11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3 960,0</w:t>
            </w:r>
          </w:p>
        </w:tc>
      </w:tr>
      <w:tr>
        <w:trPr>
          <w:trHeight w:val="6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30 127,1</w:t>
            </w:r>
          </w:p>
        </w:tc>
      </w:tr>
      <w:tr>
        <w:trPr>
          <w:trHeight w:val="6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30 127,1</w:t>
            </w:r>
          </w:p>
        </w:tc>
      </w:tr>
      <w:tr>
        <w:trPr>
          <w:trHeight w:val="11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24 967,1</w:t>
            </w:r>
          </w:p>
        </w:tc>
      </w:tr>
      <w:tr>
        <w:trPr>
          <w:trHeight w:val="8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444 365,8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30 010,5</w:t>
            </w:r>
          </w:p>
        </w:tc>
      </w:tr>
      <w:tr>
        <w:trPr>
          <w:trHeight w:val="8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27 381,0</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8 036,0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11 525,0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2 629,5</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11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8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349 238,0</w:t>
            </w:r>
          </w:p>
        </w:tc>
      </w:tr>
      <w:tr>
        <w:trPr>
          <w:trHeight w:val="8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34 646,0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34 646,0</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314 592,0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106 000,0</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208 592,0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65 117,3</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56 117,3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14 010,5</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15 484,0</w:t>
            </w:r>
          </w:p>
        </w:tc>
      </w:tr>
      <w:tr>
        <w:trPr>
          <w:trHeight w:val="8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267 666,3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119 695,2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119 695,2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119 695,2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21 207,8</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21 207,8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8 453,8</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8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40 464,5</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26 576,6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23 076,6</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13 887,9</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11 387,9</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86 298,8</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58 474,2</w:t>
            </w:r>
          </w:p>
        </w:tc>
      </w:tr>
      <w:tr>
        <w:trPr>
          <w:trHeight w:val="8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19 729,2</w:t>
            </w:r>
          </w:p>
        </w:tc>
      </w:tr>
      <w:tr>
        <w:trPr>
          <w:trHeight w:val="11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2 325,0</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8 095,4</w:t>
            </w:r>
          </w:p>
        </w:tc>
      </w:tr>
      <w:tr>
        <w:trPr>
          <w:trHeight w:val="8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7 890,4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8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112 334,6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34 254,1</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6 863,0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6 863,0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27 391,1</w:t>
            </w:r>
          </w:p>
        </w:tc>
      </w:tr>
      <w:tr>
        <w:trPr>
          <w:trHeight w:val="8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21 981,1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10 683,5</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10 683,5</w:t>
            </w:r>
          </w:p>
        </w:tc>
      </w:tr>
      <w:tr>
        <w:trPr>
          <w:trHeight w:val="8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10 328,5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8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27 001,5</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27 001,5</w:t>
            </w:r>
          </w:p>
        </w:tc>
      </w:tr>
      <w:tr>
        <w:trPr>
          <w:trHeight w:val="17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9 767,5</w:t>
            </w:r>
          </w:p>
        </w:tc>
      </w:tr>
      <w:tr>
        <w:trPr>
          <w:trHeight w:val="11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166 240,8</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165 347,8</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5 029,1</w:t>
            </w:r>
          </w:p>
        </w:tc>
      </w:tr>
      <w:tr>
        <w:trPr>
          <w:trHeight w:val="8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5 029,1</w:t>
            </w:r>
          </w:p>
        </w:tc>
      </w:tr>
      <w:tr>
        <w:trPr>
          <w:trHeight w:val="8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160 318,7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160 318,7</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8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59 380,2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11 654,4</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11 654,4</w:t>
            </w:r>
          </w:p>
        </w:tc>
      </w:tr>
      <w:tr>
        <w:trPr>
          <w:trHeight w:val="8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10 344,4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47 725,8</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27 839,0</w:t>
            </w:r>
          </w:p>
        </w:tc>
      </w:tr>
      <w:tr>
        <w:trPr>
          <w:trHeight w:val="8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27 839,0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18 886,8</w:t>
            </w:r>
          </w:p>
        </w:tc>
      </w:tr>
      <w:tr>
        <w:trPr>
          <w:trHeight w:val="11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14 887,8</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2 978,5</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11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9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8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-35 340,4</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35 340,4</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