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5ceed" w14:textId="b55ce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"Дін қызметі саласындағы уәкілетті органмен келісім бойынша ғибадат үйлерін (ғимараттарын) салу және олардың орналасатын жерін айқындау, сондай-ақ үйлерді (ғимараттарды) ғибадат үйлері (ғимараттары) етіп қайта бейіндеу (функционалдық мақсатын өзгерту) туралы шешім беру" мемлекеттік қызмет регламентiн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2013 жылғы 29 наурыздағы № 45 қаулысы. Батыс Қазақстан облысының Әділет басқармасында 2013 жылғы 8 мамырда № 3289 болып тіркелді. Күші жойылды - Батыс Қазақстан облысы әкімдігінің 2014 жылғы 15 қаңтардағы № 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әкімдігінің 15.01.2014 № 1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қаңтардағы, "Әкімшілік рәсімдер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2000 жылғы 27 қарашадағы Қазақстан Республикасының Заңдарын басшылыққа ала отырып,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"Дін қызметі саласындағы уәкілетті органмен келісім бойынша ғибадат үйлерін (ғимараттарын) салу және олардың орналасатын жерін айқындау, сондай-ақ үйлерді (ғимараттарды) ғибадат үйлері (ғимараттары) етіп қайта бейіндеу (функционалдық мақсатын өзгерту) туралы шешім беру"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регламентi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Батыс Қазақстан облысы әкімінің орынбасары С. К. Сүлейменге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 Н. Ноғаев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2013 жылғы 29 наурыздағы № 45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Батыс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әкімдігінің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"Дін қызметі саласындағы уәкілетті</w:t>
      </w:r>
      <w:r>
        <w:br/>
      </w:r>
      <w:r>
        <w:rPr>
          <w:rFonts w:ascii="Times New Roman"/>
          <w:b/>
          <w:i w:val="false"/>
          <w:color w:val="000000"/>
        </w:rPr>
        <w:t>
органмен келісім бойынша ғибадат</w:t>
      </w:r>
      <w:r>
        <w:br/>
      </w:r>
      <w:r>
        <w:rPr>
          <w:rFonts w:ascii="Times New Roman"/>
          <w:b/>
          <w:i w:val="false"/>
          <w:color w:val="000000"/>
        </w:rPr>
        <w:t>
үйлерін (ғимараттарын) салу және</w:t>
      </w:r>
      <w:r>
        <w:br/>
      </w:r>
      <w:r>
        <w:rPr>
          <w:rFonts w:ascii="Times New Roman"/>
          <w:b/>
          <w:i w:val="false"/>
          <w:color w:val="000000"/>
        </w:rPr>
        <w:t>
олардың орналасатын жерін айқындау,</w:t>
      </w:r>
      <w:r>
        <w:br/>
      </w:r>
      <w:r>
        <w:rPr>
          <w:rFonts w:ascii="Times New Roman"/>
          <w:b/>
          <w:i w:val="false"/>
          <w:color w:val="000000"/>
        </w:rPr>
        <w:t>
сондай-ақ үйлерді (ғимараттарды)</w:t>
      </w:r>
      <w:r>
        <w:br/>
      </w:r>
      <w:r>
        <w:rPr>
          <w:rFonts w:ascii="Times New Roman"/>
          <w:b/>
          <w:i w:val="false"/>
          <w:color w:val="000000"/>
        </w:rPr>
        <w:t>
ғибадат үйлері (ғимараттары) етіп</w:t>
      </w:r>
      <w:r>
        <w:br/>
      </w:r>
      <w:r>
        <w:rPr>
          <w:rFonts w:ascii="Times New Roman"/>
          <w:b/>
          <w:i w:val="false"/>
          <w:color w:val="000000"/>
        </w:rPr>
        <w:t>
қайта бейіндеу (функционалдық мақсатын</w:t>
      </w:r>
      <w:r>
        <w:br/>
      </w:r>
      <w:r>
        <w:rPr>
          <w:rFonts w:ascii="Times New Roman"/>
          <w:b/>
          <w:i w:val="false"/>
          <w:color w:val="000000"/>
        </w:rPr>
        <w:t>
өзгерту) туралы шешім беру"</w:t>
      </w:r>
      <w:r>
        <w:br/>
      </w:r>
      <w:r>
        <w:rPr>
          <w:rFonts w:ascii="Times New Roman"/>
          <w:b/>
          <w:i w:val="false"/>
          <w:color w:val="000000"/>
        </w:rPr>
        <w:t>
мемлекеттік қызмет</w:t>
      </w:r>
      <w:r>
        <w:br/>
      </w:r>
      <w:r>
        <w:rPr>
          <w:rFonts w:ascii="Times New Roman"/>
          <w:b/>
          <w:i w:val="false"/>
          <w:color w:val="000000"/>
        </w:rPr>
        <w:t>
регламенті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Осы "Дін қызметі саласындағы уәкілетті органмен келісім бойынша ғибадат үйлерін (ғимараттарын) салу және олардың орналасатын жерін айқындау, сондай-ақ үйлерді (ғимараттарды) ғибадат үйлері (ғимараттары) етіп қайта бейіндеу (функционалдық мақсатын өзгерту) туралы шешім беру" мемлекеттік қызмет регламенті (бұдан әрі - Регламент) Қазақстан Республикасының "Әкімшілік рәсімдер туралы" 2000 жылғы 27 қарашадағы Заңының 9-1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жасалған.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"Дін қызметі саласындағы уәкілетті органмен келісім бойынша ғибадат үйлерін (ғимараттарын) салу және олардың орналасатын жерін айқындау, сондай-ақ үйлерді (ғимараттарды) ғибадат үйлері (ғимараттары) етіп қайта бейіндеу (функционалдық мақсатын өзгерту) туралы шешім беру" мемлекеттік қызметі (бұдан әрі – мемлекеттік қызмет) "Батыс Қазақстан облысының сәулет және қала құрылысы басқармасы" мемлекеттік мекемесімен (бұдан әрі – басқарма) "Қазақстан Республикасы Дін істері агенттігі Батыс Қазақстан Дін істері департаменті" мемлекеттік мекемесімен (бұдан әрі – аумақтық орган) келісім бойынша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Көрсетілетін мемлекеттік қызметтің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"Діни қызмет және діни бірлестіктер туралы" 2011 жылғы 11 қазандағы Қазақстан Республикасының Заңының 5 бабының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"Діни қызмет саласында мемлекеттік қызмет көрсету стандарттарын бекіту туралы" 2012 жылғы 15 қазандағы № 1311 Қазақстан Республикасы Үкіметінің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жүзеге асырылады (бұдан әрі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тәртібі туралы толық ақпарат облыстық жергілікті атқарушы органның интернет-ресурстарында орналастырылған.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жеке және заңды тұлғаларға (бұдан әрі - мемлекеттік қызметті алушылар)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Көрсетілетін мемлекеттік қызмет нәтижесінде мемлекеттік қызметті алушы ғибадат үйлерін (ғимараттарын) салу және олардың орналасатын жерін айқындау, сондай-ақ үйлерді (ғимараттарды) ғибадат үйлері (ғимараттары) етіп қайта бейіндеу (функционалдық мақсатын өзгерту) туралы шешім (бұдан әрі - шешім) не қызмет көрсетуден бас тарту туралы қағаз тасымалдағышта уәжделген жауап алады.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</w:t>
      </w:r>
      <w:r>
        <w:br/>
      </w:r>
      <w:r>
        <w:rPr>
          <w:rFonts w:ascii="Times New Roman"/>
          <w:b/>
          <w:i w:val="false"/>
          <w:color w:val="000000"/>
        </w:rPr>
        <w:t>
тәртібінің талаптары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Мемлекеттік қызмет көрсету мерзімі: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қызметті алушы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қажетті құжаттарды тапсырған сәттен бастап мемлекеттік қызмет көрсету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ғибадат үйлерін (ғимараттарын) салу және олардың орналасатын жерін анықтау туралы шешім алу үшін – күнтізбелік отыз күнді;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үйлерді (ғимараттарды) ғибадат үйлері (ғимараттары) етіп қайта бейіндеу (функционалдық мақсатын өзгерту) туралы шешім алу үшін – күнтізбелік отыз күнді құрайды;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қызметті алуға арналған құжаттар пакетін тапсыруға ниеттенген мемлекеттік қызметті алушының күтуін рұқсат берілген ең ұзақ уақыт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мемлекеттік қызметті алушыға өтініш жасаған күні сол жерде көрсетілетін қызмет көрсету үшін рұқсат берілген ең ұзақ уақыт – 30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Басқарманың мекен-жайы және жұмыс кестесі: Батыс Қазақстан облысы, Орал қаласы, Х. Чурин көшесі, 116.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2007 жылғы 15 мамырдағы Еңбек </w:t>
      </w:r>
      <w:r>
        <w:rPr>
          <w:rFonts w:ascii="Times New Roman"/>
          <w:b w:val="false"/>
          <w:i w:val="false"/>
          <w:color w:val="000000"/>
          <w:sz w:val="28"/>
        </w:rPr>
        <w:t>кодексінде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мерекелер туралы" Қазақстан Республикасының 2001 жылғы 13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Заңында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демалыс және мереке күндерінен басқа, сағат 9.00-ден 18.00-ге дейін, түскі үзіліспен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Құжаттарды қабылдау кезек тәртібімен, алдын ала жазылусыз және жеделдетілген қызмет көрсетусіз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 басқарманың ғимаратында көрсетіледі. Басқарманың үй-жайларында бөлек кіретін есігі бар, күту және құжаттарды дайындау залы, күту орындары, толтырылған бланк үлгілері бар ақпараттық стенділер болады. Мүмкіндігі шектеулі мемлекеттік қызметті алушыларға қызмет көрсету үшін жағдай көзделген.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Мемлекеттік қызмет көрсетуден бас тартуға: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құжаттардың толық пакетінің ұсынылмауы;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құжаттарда дұрыс емес мәліметтердің ұсынылуы;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құжаттардың тиісінше ресімделмеуі;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аумақтық органның келісуінің болмауы негіз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Мемлекеттік қызметті алушыдан өтінішті алған сәттен бастап және мемлекеттік қызмет нәтижесін берген сәтке дейінгі мемлекеттік қызмет көрсету кезеңдері: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қызметті алушы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құжаттарды тапсырады;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басқарманың құжаттамалық қамтамасыз ету қызметі қызметкері құжаттардың толықтығын тексереді, қабылданған құжаттарды тіркейді және басқарма басшысына қарастыруға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басқарма басшысы құжаттарды қарағаннан кейін басқарманың жауапты маманды белгілейді;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басқарманың жауапты маманы берілген құжаттарды зерделеп, шешімді келісімдеу үшін аумақтық органға немесе қызмет көрсетуден бас тарту туралы дәлелді жауапты қағаз тасымалдағышта дайындайды;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аумақтық орган шешімді келісімдейді немесе келісімдеуден бас тартады;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аумақтық орган келісім бергеннен кейін жергілікті атқарушы орган шешім қабылдайды;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басқарманың жауапты маманы мемлекеттік қызметті алушыға шешімді немесе қызмет көрсетуден бас тарту туралы дәлелді жауапты қағаз тасымалдағышта беруді жүзеге асырады.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</w:t>
      </w:r>
      <w:r>
        <w:br/>
      </w:r>
      <w:r>
        <w:rPr>
          <w:rFonts w:ascii="Times New Roman"/>
          <w:b/>
          <w:i w:val="false"/>
          <w:color w:val="000000"/>
        </w:rPr>
        <w:t>
үдерісіндегі іс-әрекет (өзара</w:t>
      </w:r>
      <w:r>
        <w:br/>
      </w:r>
      <w:r>
        <w:rPr>
          <w:rFonts w:ascii="Times New Roman"/>
          <w:b/>
          <w:i w:val="false"/>
          <w:color w:val="000000"/>
        </w:rPr>
        <w:t>
іс-қимыл) тәртібін сипаттау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Мемлекеттік қызметті алу үшін мемлекеттік қызметті алушы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айқындалған құжаттарды тапсырады.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Басқарманың құжаттамалық қамтамасыз ету қызметінің тіркеу мөртабаны (кіріс нөмірі, күні) қойылған мемлекеттік қызметті алушы өтінішінің көшірмесі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құжаттардың өткізілгендігін растау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Мемлекеттік қызмет көрсету үдерісінде келесі құрылымдық-функционалдық бірліктер (бұдан әрі - ҚФБ) қатысады: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басқарманың құжаттамалық қамтамасыз ету қызметі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басқарма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басқарманың жауапты маманы;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аумақтық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жергілікті атқарушы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Әр әкімшілік әрекеттің (рәсімнің) орындау мерзімін көрсете отырып, әр ҚФБ әкімшілік әрекеттерінің (рәсімдерінің) өзара әрекеттестігі мен реттілігінің мәтіндік кестелік сипаттамасы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1 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Мемлекеттік қызмет көрсету үдерісінде әкімшілік әрекеттердің логикалық реттілігі мен ҚФБ арасындағы өзара байланысты көрсететін сызбалар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2 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берілген.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Мемлекеттік қызмет көрсететін</w:t>
      </w:r>
      <w:r>
        <w:br/>
      </w:r>
      <w:r>
        <w:rPr>
          <w:rFonts w:ascii="Times New Roman"/>
          <w:b/>
          <w:i w:val="false"/>
          <w:color w:val="000000"/>
        </w:rPr>
        <w:t>
лауазымды тұлғалардың жауапкершілігі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Мемлекеттік қызмет көрсету тәртібін бұзғаны үшін лауазымды тұлғалар Қазақстан Республикасының заңнамаларымен қарастырылған жауапкершілікке тартылады.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"Дін қызметі саласындағы уәкілетті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органмен келісім бойынша ғибадат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үйлерін (ғимараттарын) салу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олардың орналасатын жерін айқындау,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сондай-ақ үйлерді (ғимараттарды)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ғибадат үйлері (ғимараттары) етіп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қайта бейіндеу (функционалдық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мақсатын өзгерту) туралы шешім беру"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Әр әкімшілік әрекеттің (рәсімнің)</w:t>
      </w:r>
      <w:r>
        <w:br/>
      </w:r>
      <w:r>
        <w:rPr>
          <w:rFonts w:ascii="Times New Roman"/>
          <w:b/>
          <w:i w:val="false"/>
          <w:color w:val="000000"/>
        </w:rPr>
        <w:t>
орындау мерзімін көрсете отырып,</w:t>
      </w:r>
      <w:r>
        <w:br/>
      </w:r>
      <w:r>
        <w:rPr>
          <w:rFonts w:ascii="Times New Roman"/>
          <w:b/>
          <w:i w:val="false"/>
          <w:color w:val="000000"/>
        </w:rPr>
        <w:t>
әр ҚФБ әкімшілік әрекеттерінің (рәсімдерінің)</w:t>
      </w:r>
      <w:r>
        <w:br/>
      </w:r>
      <w:r>
        <w:rPr>
          <w:rFonts w:ascii="Times New Roman"/>
          <w:b/>
          <w:i w:val="false"/>
          <w:color w:val="000000"/>
        </w:rPr>
        <w:t>
өзара әрекеттестігі мен реттілігінің</w:t>
      </w:r>
      <w:r>
        <w:br/>
      </w:r>
      <w:r>
        <w:rPr>
          <w:rFonts w:ascii="Times New Roman"/>
          <w:b/>
          <w:i w:val="false"/>
          <w:color w:val="000000"/>
        </w:rPr>
        <w:t>
мәтіндік кестелік сипаттамасы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8"/>
        <w:gridCol w:w="2215"/>
        <w:gridCol w:w="2680"/>
        <w:gridCol w:w="2236"/>
        <w:gridCol w:w="2491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іс-әрекет (жұмыс барысы, ағыны)</w:t>
            </w:r>
          </w:p>
        </w:tc>
      </w:tr>
      <w:tr>
        <w:trPr>
          <w:trHeight w:val="30" w:hRule="atLeast"/>
        </w:trPr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ҚФБ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Басқарманың құжаттамалық қамтамасыз ету қызметі қызметкері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 басшысы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Басқарманың жауапты маманы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орган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</w:t>
            </w:r>
          </w:p>
        </w:tc>
      </w:tr>
      <w:tr>
        <w:trPr>
          <w:trHeight w:val="30" w:hRule="atLeast"/>
        </w:trPr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іс-әрекет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қабылдау және тексеру, басқарма басшысына қарастыруға беру.</w:t>
            </w:r>
          </w:p>
        </w:tc>
        <w:tc>
          <w:tcPr>
            <w:tcW w:w="2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іс-әрекет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қарағаннан кейін басқарманың жауапты маманды белгілеу.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іс-әрекет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Қабылданған құжаттарды зерделеп, шешімді келісімдеу үшін аумақтық органға немесе қызмет көрсетуден бас тарту туралы дәлелді жауапты қағаз тасымал-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дағышта дайындау</w:t>
            </w:r>
          </w:p>
        </w:tc>
        <w:tc>
          <w:tcPr>
            <w:tcW w:w="2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іс-әрекет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Шешімді келісімдеу немесе келісімдеуден бас тарту</w:t>
            </w:r>
          </w:p>
        </w:tc>
        <w:tc>
          <w:tcPr>
            <w:tcW w:w="2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іс-әрекет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орган келісім бергеннен кейін шешім қабылдау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іс-әрекет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қызметті алушыға шешімді немесе қызмет көрсетуден бас тарту туралы дәлелді жауапты қағаз тасымал-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дағышта беру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қызметті алушы Стандарттың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тармағында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белгіленген қажетті құжаттарды тапсырған сәттен бастап мемлекеттік қызмет көрсету мерзімдері: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ғибадат үйлерін (ғимараттарын) салу және олардың орналасатын жерін анықтау туралы шешім алу үшін – күнтізбелік отыз күнді;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үйлерді (ғимараттарды) ғибадат үйлері (ғимараттары) етіп қайта бейіндеу (функционалдық мақсатын өзгерту) туралы шешім алу үшін – күнтізбелік отыз күнді құрайды.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"Дін қызметі саласындағы уәкілетті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органмен келісім бойынша ғибадат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үйлерін (ғимараттарын) салу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олардың орналасатын жерін айқындау,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сондай-ақ үйлерді (ғимараттарды)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ғибадат үйлері (ғимараттары) етіп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қайта бейіндеу (функционалдық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мақсатын өзгерту) туралы шешім беру"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 үдерісінде</w:t>
      </w:r>
      <w:r>
        <w:br/>
      </w:r>
      <w:r>
        <w:rPr>
          <w:rFonts w:ascii="Times New Roman"/>
          <w:b/>
          <w:i w:val="false"/>
          <w:color w:val="000000"/>
        </w:rPr>
        <w:t>
әкімшілік әрекеттердің логикалық</w:t>
      </w:r>
      <w:r>
        <w:br/>
      </w:r>
      <w:r>
        <w:rPr>
          <w:rFonts w:ascii="Times New Roman"/>
          <w:b/>
          <w:i w:val="false"/>
          <w:color w:val="000000"/>
        </w:rPr>
        <w:t>
реттілігі мен ҚФБ арасындағы өзара</w:t>
      </w:r>
      <w:r>
        <w:br/>
      </w:r>
      <w:r>
        <w:rPr>
          <w:rFonts w:ascii="Times New Roman"/>
          <w:b/>
          <w:i w:val="false"/>
          <w:color w:val="000000"/>
        </w:rPr>
        <w:t>
байланысты көрсететін сызба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680200" cy="661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80200" cy="661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