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fcd7" w14:textId="bcef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Орман және аңшылық шаруашылығы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17 қаңтардағы № 9-ө бұйрығы. Қазақстан Республикасының Әділет министрлігінде 2014 жылы 23 қаңтарда № 9082 тіркелді. Күші жойылды - Қазақстан Республикасы Ауыл шаруашылығы министрінің 2015 жылғы 11 желтоқсандағы 18-06/1085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18-06/1085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«Нормативтік-құқықтық актілер туралы» Қазақстан Республикасының 1998 жылғы 24 наурыздағы Заңның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Қоршаған орта және су ресурстары министрлігінің кейбір мәселелері туралы» Қазақстан Республикасы Үкіметінің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 және су ресурстары министрлігінің Орман және аңшылық шаруашылығы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Орман және аңшылық шаруашылығы комитеті (Азбаев Б.О.)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17 қаңтардағы</w:t>
      </w:r>
      <w:r>
        <w:br/>
      </w:r>
      <w:r>
        <w:rPr>
          <w:rFonts w:ascii="Times New Roman"/>
          <w:b w:val="false"/>
          <w:i w:val="false"/>
          <w:color w:val="000000"/>
          <w:sz w:val="28"/>
        </w:rPr>
        <w:t xml:space="preserve">
№ 9-ө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министрлігінiң Орман және аңшылық шаруашылығы комитеті»</w:t>
      </w:r>
      <w:r>
        <w:br/>
      </w:r>
      <w:r>
        <w:rPr>
          <w:rFonts w:ascii="Times New Roman"/>
          <w:b/>
          <w:i w:val="false"/>
          <w:color w:val="000000"/>
        </w:rPr>
        <w:t>
мемлекеттік мекемесінің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министрлігінiң Орман және аңшылық шаруашылығы комитетi» мемлекеттік мекемесі (бұдан әрi - Комитет) орман шаруашылығы, жануарлар дүниесiн қорғау, өсiмiн молайту және пайдалану, ерекше қорғалатын табиғи аумақтар саласында атқарушылық, бақылау және қадағалау функцияларын жүзеге асыратын Қазақстан Республикасы Қоршаған орта және су ресурстары министрлiгiнiң (бұдан әрі – Министрлік) құзыретi шегінде ведомство және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 Комитет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Комитеттің құрылымы мен штат санын Қазақстан Республикасы Қоршаған орта және су ресурстары министрімен келісіп алғаннан кейін Министрліктің Жауапты хатшысы бекітеді.</w:t>
      </w:r>
      <w:r>
        <w:br/>
      </w:r>
      <w:r>
        <w:rPr>
          <w:rFonts w:ascii="Times New Roman"/>
          <w:b w:val="false"/>
          <w:i w:val="false"/>
          <w:color w:val="000000"/>
          <w:sz w:val="28"/>
        </w:rPr>
        <w:t>
</w:t>
      </w:r>
      <w:r>
        <w:rPr>
          <w:rFonts w:ascii="Times New Roman"/>
          <w:b w:val="false"/>
          <w:i w:val="false"/>
          <w:color w:val="000000"/>
          <w:sz w:val="28"/>
        </w:rPr>
        <w:t>
      4. Комитет Министрлiкке ведомстволық бағынысты мемлекеттік мекеменiң ұйымдық-құқықтық нысанындағы заңды тұлға болып табылады, мемлекеттiк тiлде өз атауы жазылған мөрлерi мен мөртабандары, белгiленген үлгідегi бланкілерi,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Комитет өз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6. Егер Комитетке заңнамаға сәйкес осыған уәкілеттік берiлген болса, оның мемлекет атынан азаматтық-құқықтық қатынастардың тарабы болуына құқығы бар.</w:t>
      </w:r>
      <w:r>
        <w:br/>
      </w:r>
      <w:r>
        <w:rPr>
          <w:rFonts w:ascii="Times New Roman"/>
          <w:b w:val="false"/>
          <w:i w:val="false"/>
          <w:color w:val="000000"/>
          <w:sz w:val="28"/>
        </w:rPr>
        <w:t>
</w:t>
      </w:r>
      <w:r>
        <w:rPr>
          <w:rFonts w:ascii="Times New Roman"/>
          <w:b w:val="false"/>
          <w:i w:val="false"/>
          <w:color w:val="000000"/>
          <w:sz w:val="28"/>
        </w:rPr>
        <w:t>
      7. Комитет өз құзіретінің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Заңды тұлғаның заңдық мекенжайы: 010000, Астана қаласы, Есіл ауданы, Сол жағалау, Орынбор көшесі 8, «Министрліктер үйі», 5-кіреберіс.</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Қоршаған орта және су ресурстары министрлігінiң Орман және аңшылық шаруашылығы комитетi»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Комитеттiң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Комитеттің функциялары болып табылатын міндеттердi орындау мәселесіне кәсiпкерлiк субъектілерімен шарттық қатынастарға түсуге Комитетке тыйым салынады.</w:t>
      </w:r>
      <w:r>
        <w:br/>
      </w:r>
      <w:r>
        <w:rPr>
          <w:rFonts w:ascii="Times New Roman"/>
          <w:b w:val="false"/>
          <w:i w:val="false"/>
          <w:color w:val="000000"/>
          <w:sz w:val="28"/>
        </w:rPr>
        <w:t>
      Егер Комитетке заңнамалық актілермен оған табыстар әкелетiн қызметті жүзеге асыру жөнінде құқық берiлсе, мұндай қызметтен алынған табыстар мемлекеттік бюджеттің кiрiсiне жiберiледi.</w:t>
      </w:r>
      <w:r>
        <w:br/>
      </w:r>
      <w:r>
        <w:rPr>
          <w:rFonts w:ascii="Times New Roman"/>
          <w:b w:val="false"/>
          <w:i w:val="false"/>
          <w:color w:val="000000"/>
          <w:sz w:val="28"/>
        </w:rPr>
        <w:t>
</w:t>
      </w:r>
      <w:r>
        <w:rPr>
          <w:rFonts w:ascii="Times New Roman"/>
          <w:b w:val="false"/>
          <w:i w:val="false"/>
          <w:color w:val="000000"/>
          <w:sz w:val="28"/>
        </w:rPr>
        <w:t>
      13. Комитет:</w:t>
      </w:r>
      <w:r>
        <w:br/>
      </w:r>
      <w:r>
        <w:rPr>
          <w:rFonts w:ascii="Times New Roman"/>
          <w:b w:val="false"/>
          <w:i w:val="false"/>
          <w:color w:val="000000"/>
          <w:sz w:val="28"/>
        </w:rPr>
        <w:t>
      1) орман және ерекше қорғалатын табиғи аумақтар басқармасынан;</w:t>
      </w:r>
      <w:r>
        <w:br/>
      </w:r>
      <w:r>
        <w:rPr>
          <w:rFonts w:ascii="Times New Roman"/>
          <w:b w:val="false"/>
          <w:i w:val="false"/>
          <w:color w:val="000000"/>
          <w:sz w:val="28"/>
        </w:rPr>
        <w:t>
      2) жануарлар дүниесі басқармасынан;</w:t>
      </w:r>
      <w:r>
        <w:br/>
      </w:r>
      <w:r>
        <w:rPr>
          <w:rFonts w:ascii="Times New Roman"/>
          <w:b w:val="false"/>
          <w:i w:val="false"/>
          <w:color w:val="000000"/>
          <w:sz w:val="28"/>
        </w:rPr>
        <w:t>
      3) қаржылық және ұйымдық-құқықтық жұмыс басқармасынан тұрады.</w:t>
      </w:r>
      <w:r>
        <w:br/>
      </w:r>
      <w:r>
        <w:rPr>
          <w:rFonts w:ascii="Times New Roman"/>
          <w:b w:val="false"/>
          <w:i w:val="false"/>
          <w:color w:val="000000"/>
          <w:sz w:val="28"/>
        </w:rPr>
        <w:t>
</w:t>
      </w:r>
      <w:r>
        <w:rPr>
          <w:rFonts w:ascii="Times New Roman"/>
          <w:b w:val="false"/>
          <w:i w:val="false"/>
          <w:color w:val="000000"/>
          <w:sz w:val="28"/>
        </w:rPr>
        <w:t>
      14. Комитеттің мынадай аумақтық бөлімшелері бар:</w:t>
      </w:r>
      <w:r>
        <w:br/>
      </w:r>
      <w:r>
        <w:rPr>
          <w:rFonts w:ascii="Times New Roman"/>
          <w:b w:val="false"/>
          <w:i w:val="false"/>
          <w:color w:val="000000"/>
          <w:sz w:val="28"/>
        </w:rPr>
        <w:t>
      1) «Ақмола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2) «Ақтөбе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3) «Алматы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4) «Атырау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5) «Шығыс Қазақстан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6) «Жамбыл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7) «Батыс Қазақстан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8) «Қарағанды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9) «Қостанай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10) «Қызылорда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11) «Маңғыстау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12) «Павлодар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13) «Солтүстік Қазақстан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14) «Оңтүстiк Қазақстан облыстық орман және аңшылық шаруашылығы аумақтық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15. Комитет мына мемлекеттік мекемелерді басқаруды жүзеге асыратын орган болып табылады.</w:t>
      </w:r>
      <w:r>
        <w:br/>
      </w:r>
      <w:r>
        <w:rPr>
          <w:rFonts w:ascii="Times New Roman"/>
          <w:b w:val="false"/>
          <w:i w:val="false"/>
          <w:color w:val="000000"/>
          <w:sz w:val="28"/>
        </w:rPr>
        <w:t>
      1) «Ақсу-Жабағылы мемлекеттiк табиғи қорығы» республикалық мемлекеттiк мекемесi;</w:t>
      </w:r>
      <w:r>
        <w:br/>
      </w:r>
      <w:r>
        <w:rPr>
          <w:rFonts w:ascii="Times New Roman"/>
          <w:b w:val="false"/>
          <w:i w:val="false"/>
          <w:color w:val="000000"/>
          <w:sz w:val="28"/>
        </w:rPr>
        <w:t>
      2) «Алакөл мемлекеттік табиғи қорығы» республикалық мемлекеттiк мекемесi;</w:t>
      </w:r>
      <w:r>
        <w:br/>
      </w:r>
      <w:r>
        <w:rPr>
          <w:rFonts w:ascii="Times New Roman"/>
          <w:b w:val="false"/>
          <w:i w:val="false"/>
          <w:color w:val="000000"/>
          <w:sz w:val="28"/>
        </w:rPr>
        <w:t>
      3) «Алматы мемлекеттiк табиғи қорығы» республикалық мемлекеттiк мекемесi;</w:t>
      </w:r>
      <w:r>
        <w:br/>
      </w:r>
      <w:r>
        <w:rPr>
          <w:rFonts w:ascii="Times New Roman"/>
          <w:b w:val="false"/>
          <w:i w:val="false"/>
          <w:color w:val="000000"/>
          <w:sz w:val="28"/>
        </w:rPr>
        <w:t>
      4) «Барсакелмес мемлекеттiк табиғи қорығы» республикалық мемлекеттiк мекемесi;</w:t>
      </w:r>
      <w:r>
        <w:br/>
      </w:r>
      <w:r>
        <w:rPr>
          <w:rFonts w:ascii="Times New Roman"/>
          <w:b w:val="false"/>
          <w:i w:val="false"/>
          <w:color w:val="000000"/>
          <w:sz w:val="28"/>
        </w:rPr>
        <w:t>
      5) «Батыс Алтай мемлекеттiк табиғи қорығы» республикалық мемлекеттiк мекемесi;</w:t>
      </w:r>
      <w:r>
        <w:br/>
      </w:r>
      <w:r>
        <w:rPr>
          <w:rFonts w:ascii="Times New Roman"/>
          <w:b w:val="false"/>
          <w:i w:val="false"/>
          <w:color w:val="000000"/>
          <w:sz w:val="28"/>
        </w:rPr>
        <w:t>
      6) «Қаратау мемлекеттiк табиғи қорығы» республикалық мемлекеттік мекемесi;</w:t>
      </w:r>
      <w:r>
        <w:br/>
      </w:r>
      <w:r>
        <w:rPr>
          <w:rFonts w:ascii="Times New Roman"/>
          <w:b w:val="false"/>
          <w:i w:val="false"/>
          <w:color w:val="000000"/>
          <w:sz w:val="28"/>
        </w:rPr>
        <w:t>
      7) «Қорғалжын мемлекеттiк табиғи қорығы» республикалық мемлекеттiк мекемесi;</w:t>
      </w:r>
      <w:r>
        <w:br/>
      </w:r>
      <w:r>
        <w:rPr>
          <w:rFonts w:ascii="Times New Roman"/>
          <w:b w:val="false"/>
          <w:i w:val="false"/>
          <w:color w:val="000000"/>
          <w:sz w:val="28"/>
        </w:rPr>
        <w:t>
      8) «Марқакөл мемлекеттік табиғи қорығы» республикалық мемлекеттiк мекемесi;</w:t>
      </w:r>
      <w:r>
        <w:br/>
      </w:r>
      <w:r>
        <w:rPr>
          <w:rFonts w:ascii="Times New Roman"/>
          <w:b w:val="false"/>
          <w:i w:val="false"/>
          <w:color w:val="000000"/>
          <w:sz w:val="28"/>
        </w:rPr>
        <w:t>
      9) «Наурызым мемлекеттік табиғи қорығы» республикалық мемлекеттiк мекемесi;</w:t>
      </w:r>
      <w:r>
        <w:br/>
      </w:r>
      <w:r>
        <w:rPr>
          <w:rFonts w:ascii="Times New Roman"/>
          <w:b w:val="false"/>
          <w:i w:val="false"/>
          <w:color w:val="000000"/>
          <w:sz w:val="28"/>
        </w:rPr>
        <w:t>
      10) «Үстiрт мемлекеттік табиғи қорығы» республикалық мемлекеттік мекемесi;</w:t>
      </w:r>
      <w:r>
        <w:br/>
      </w:r>
      <w:r>
        <w:rPr>
          <w:rFonts w:ascii="Times New Roman"/>
          <w:b w:val="false"/>
          <w:i w:val="false"/>
          <w:color w:val="000000"/>
          <w:sz w:val="28"/>
        </w:rPr>
        <w:t>
      11) «Баянауыл мемлекеттiк ұлттық табиғи паркi» республикалық мемлекеттiк мекемесi;</w:t>
      </w:r>
      <w:r>
        <w:br/>
      </w:r>
      <w:r>
        <w:rPr>
          <w:rFonts w:ascii="Times New Roman"/>
          <w:b w:val="false"/>
          <w:i w:val="false"/>
          <w:color w:val="000000"/>
          <w:sz w:val="28"/>
        </w:rPr>
        <w:t>
      12) «Алтын Емел» мемлекеттік ұлттық табиғи паркi» республикалық мемлекеттiк мекемесi;</w:t>
      </w:r>
      <w:r>
        <w:br/>
      </w:r>
      <w:r>
        <w:rPr>
          <w:rFonts w:ascii="Times New Roman"/>
          <w:b w:val="false"/>
          <w:i w:val="false"/>
          <w:color w:val="000000"/>
          <w:sz w:val="28"/>
        </w:rPr>
        <w:t>
      13) «Көкшетау» мемлекеттік ұлттық табиғи паркi» республикалық мемлекеттiк мекемесi;</w:t>
      </w:r>
      <w:r>
        <w:br/>
      </w:r>
      <w:r>
        <w:rPr>
          <w:rFonts w:ascii="Times New Roman"/>
          <w:b w:val="false"/>
          <w:i w:val="false"/>
          <w:color w:val="000000"/>
          <w:sz w:val="28"/>
        </w:rPr>
        <w:t>
      14) «Іле Алатауы мемлекеттік ұлттық табиғи паркi» республикалық мемлекеттiк мекемесi;</w:t>
      </w:r>
      <w:r>
        <w:br/>
      </w:r>
      <w:r>
        <w:rPr>
          <w:rFonts w:ascii="Times New Roman"/>
          <w:b w:val="false"/>
          <w:i w:val="false"/>
          <w:color w:val="000000"/>
          <w:sz w:val="28"/>
        </w:rPr>
        <w:t>
      15) «Қарқаралы мемлекеттік ұлттық табиғи паркі» республикалық мемлекеттік мекемесi;</w:t>
      </w:r>
      <w:r>
        <w:br/>
      </w:r>
      <w:r>
        <w:rPr>
          <w:rFonts w:ascii="Times New Roman"/>
          <w:b w:val="false"/>
          <w:i w:val="false"/>
          <w:color w:val="000000"/>
          <w:sz w:val="28"/>
        </w:rPr>
        <w:t>
      16) «Сайрам-Өгем» мемлекеттік ұлттық табиғи паркі» республикалық мемлекеттік мекемесі;</w:t>
      </w:r>
      <w:r>
        <w:br/>
      </w:r>
      <w:r>
        <w:rPr>
          <w:rFonts w:ascii="Times New Roman"/>
          <w:b w:val="false"/>
          <w:i w:val="false"/>
          <w:color w:val="000000"/>
          <w:sz w:val="28"/>
        </w:rPr>
        <w:t>
      17) «Көлсай көлдері» мемлекеттік ұлттық табиғи паркі» республикалық мемлекеттік мекемесі;</w:t>
      </w:r>
      <w:r>
        <w:br/>
      </w:r>
      <w:r>
        <w:rPr>
          <w:rFonts w:ascii="Times New Roman"/>
          <w:b w:val="false"/>
          <w:i w:val="false"/>
          <w:color w:val="000000"/>
          <w:sz w:val="28"/>
        </w:rPr>
        <w:t>
      18) «Жоңғар Алатауы» мемлекеттік ұлттық табиғи паркі» республикалық мемлекеттік мекемесі;</w:t>
      </w:r>
      <w:r>
        <w:br/>
      </w:r>
      <w:r>
        <w:rPr>
          <w:rFonts w:ascii="Times New Roman"/>
          <w:b w:val="false"/>
          <w:i w:val="false"/>
          <w:color w:val="000000"/>
          <w:sz w:val="28"/>
        </w:rPr>
        <w:t>
      19) «Бұйратау» мемлекеттік ұлттық табиғи паркі» республикалық мемлекеттік мекемесі;</w:t>
      </w:r>
      <w:r>
        <w:br/>
      </w:r>
      <w:r>
        <w:rPr>
          <w:rFonts w:ascii="Times New Roman"/>
          <w:b w:val="false"/>
          <w:i w:val="false"/>
          <w:color w:val="000000"/>
          <w:sz w:val="28"/>
        </w:rPr>
        <w:t>
      20) «Шарын мемлекеттік ұлттық табиғи паркі» республикалық мемлекеттiк мекемесi;</w:t>
      </w:r>
      <w:r>
        <w:br/>
      </w:r>
      <w:r>
        <w:rPr>
          <w:rFonts w:ascii="Times New Roman"/>
          <w:b w:val="false"/>
          <w:i w:val="false"/>
          <w:color w:val="000000"/>
          <w:sz w:val="28"/>
        </w:rPr>
        <w:t>
      21) «Катонқарағай мемлекеттiк ұлттық табиғи паркі» республикалық мемлекеттік мекемесi;</w:t>
      </w:r>
      <w:r>
        <w:br/>
      </w:r>
      <w:r>
        <w:rPr>
          <w:rFonts w:ascii="Times New Roman"/>
          <w:b w:val="false"/>
          <w:i w:val="false"/>
          <w:color w:val="000000"/>
          <w:sz w:val="28"/>
        </w:rPr>
        <w:t>
      22) «Ертiс орманы» мемлекеттік орман табиғи резерваты» республикалық мемлекеттiк мекемесi;</w:t>
      </w:r>
      <w:r>
        <w:br/>
      </w:r>
      <w:r>
        <w:rPr>
          <w:rFonts w:ascii="Times New Roman"/>
          <w:b w:val="false"/>
          <w:i w:val="false"/>
          <w:color w:val="000000"/>
          <w:sz w:val="28"/>
        </w:rPr>
        <w:t>
      23) «Семей орманы» мемлекеттік орман табиғи резерваты» республикалық мемлекеттiк мекемесi;</w:t>
      </w:r>
      <w:r>
        <w:br/>
      </w:r>
      <w:r>
        <w:rPr>
          <w:rFonts w:ascii="Times New Roman"/>
          <w:b w:val="false"/>
          <w:i w:val="false"/>
          <w:color w:val="000000"/>
          <w:sz w:val="28"/>
        </w:rPr>
        <w:t>
      24) «Ырғыз-Торғай мемлекеттік табиғи резерваты» республикалық мемлекеттік мекемесі;</w:t>
      </w:r>
      <w:r>
        <w:br/>
      </w:r>
      <w:r>
        <w:rPr>
          <w:rFonts w:ascii="Times New Roman"/>
          <w:b w:val="false"/>
          <w:i w:val="false"/>
          <w:color w:val="000000"/>
          <w:sz w:val="28"/>
        </w:rPr>
        <w:t>
      25) «Ақжайық» мемлекеттік табиғи резерваты» республикалық мемлекеттік мекемесі;</w:t>
      </w:r>
      <w:r>
        <w:br/>
      </w:r>
      <w:r>
        <w:rPr>
          <w:rFonts w:ascii="Times New Roman"/>
          <w:b w:val="false"/>
          <w:i w:val="false"/>
          <w:color w:val="000000"/>
          <w:sz w:val="28"/>
        </w:rPr>
        <w:t>
      26) «Алтын дала» мемлекеттік табиғи резерваты» республикалық мемлекеттік мекемесі;</w:t>
      </w:r>
      <w:r>
        <w:br/>
      </w:r>
      <w:r>
        <w:rPr>
          <w:rFonts w:ascii="Times New Roman"/>
          <w:b w:val="false"/>
          <w:i w:val="false"/>
          <w:color w:val="000000"/>
          <w:sz w:val="28"/>
        </w:rPr>
        <w:t>
      27) «Қазақ мемлекеттік республикалық орман тұқымы мекемесi» республикалық мемлекеттік мекемесi;</w:t>
      </w:r>
      <w:r>
        <w:br/>
      </w:r>
      <w:r>
        <w:rPr>
          <w:rFonts w:ascii="Times New Roman"/>
          <w:b w:val="false"/>
          <w:i w:val="false"/>
          <w:color w:val="000000"/>
          <w:sz w:val="28"/>
        </w:rPr>
        <w:t>
      28) «Сандықтау оқу-өндiрiстiк орман шаруашылығы»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16. Комитет мына мемлекеттік кәсіпорындарды басқаруды жүзеге асыратын орган болып табылады.</w:t>
      </w:r>
      <w:r>
        <w:br/>
      </w:r>
      <w:r>
        <w:rPr>
          <w:rFonts w:ascii="Times New Roman"/>
          <w:b w:val="false"/>
          <w:i w:val="false"/>
          <w:color w:val="000000"/>
          <w:sz w:val="28"/>
        </w:rPr>
        <w:t>
      1) «Қазақ ормандарды авиациялық қорғау және орман шаруашылығына қызмет көрсету базасы» республикалық мемлекеттік қазыналық кәсiпорны;</w:t>
      </w:r>
      <w:r>
        <w:br/>
      </w:r>
      <w:r>
        <w:rPr>
          <w:rFonts w:ascii="Times New Roman"/>
          <w:b w:val="false"/>
          <w:i w:val="false"/>
          <w:color w:val="000000"/>
          <w:sz w:val="28"/>
        </w:rPr>
        <w:t>
      2)«Охотзоопром» ӨБ» республикалық мемлекеттiк қазыналық кәсiпорны;</w:t>
      </w:r>
      <w:r>
        <w:br/>
      </w:r>
      <w:r>
        <w:rPr>
          <w:rFonts w:ascii="Times New Roman"/>
          <w:b w:val="false"/>
          <w:i w:val="false"/>
          <w:color w:val="000000"/>
          <w:sz w:val="28"/>
        </w:rPr>
        <w:t>
      3) «Жасыл Аймақ» шаруашылық жүргiзу құқығындағы республикалық мемлекеттік кәсiпорны;</w:t>
      </w:r>
      <w:r>
        <w:br/>
      </w:r>
      <w:r>
        <w:rPr>
          <w:rFonts w:ascii="Times New Roman"/>
          <w:b w:val="false"/>
          <w:i w:val="false"/>
          <w:color w:val="000000"/>
          <w:sz w:val="28"/>
        </w:rPr>
        <w:t>
      4) «Қазақ мемлекеттік орман шаруашылығын жобалау жөніндегі жобалау-iздестiру институты» шаруашылық жүргізу құқығындағы республикалық мемлекеттік кәсіпорны;</w:t>
      </w:r>
      <w:r>
        <w:br/>
      </w:r>
      <w:r>
        <w:rPr>
          <w:rFonts w:ascii="Times New Roman"/>
          <w:b w:val="false"/>
          <w:i w:val="false"/>
          <w:color w:val="000000"/>
          <w:sz w:val="28"/>
        </w:rPr>
        <w:t>
      5) «Алматы орман селекциялық орталығы» республикалық мемлекеттiк қазыналық кәсiпорны;</w:t>
      </w:r>
      <w:r>
        <w:br/>
      </w:r>
      <w:r>
        <w:rPr>
          <w:rFonts w:ascii="Times New Roman"/>
          <w:b w:val="false"/>
          <w:i w:val="false"/>
          <w:color w:val="000000"/>
          <w:sz w:val="28"/>
        </w:rPr>
        <w:t>
      6) «Көкшетау орман селекциялық орталығы» республикалық мемлекеттік қазыналық кәсiпорны;</w:t>
      </w:r>
      <w:r>
        <w:br/>
      </w:r>
      <w:r>
        <w:rPr>
          <w:rFonts w:ascii="Times New Roman"/>
          <w:b w:val="false"/>
          <w:i w:val="false"/>
          <w:color w:val="000000"/>
          <w:sz w:val="28"/>
        </w:rPr>
        <w:t>
      7) «Қазақ орман орналастыру кәсiпорны» республикалық мемлекеттiк қазыналық кәсіпорны.</w:t>
      </w:r>
    </w:p>
    <w:bookmarkEnd w:id="4"/>
    <w:bookmarkStart w:name="z27" w:id="5"/>
    <w:p>
      <w:pPr>
        <w:spacing w:after="0"/>
        <w:ind w:left="0"/>
        <w:jc w:val="left"/>
      </w:pPr>
      <w:r>
        <w:rPr>
          <w:rFonts w:ascii="Times New Roman"/>
          <w:b/>
          <w:i w:val="false"/>
          <w:color w:val="000000"/>
        </w:rPr>
        <w:t xml:space="preserve"> 
2. Комитеттің негiзгi мiндеттерi, функциялары, құқықтары мен</w:t>
      </w:r>
      <w:r>
        <w:br/>
      </w:r>
      <w:r>
        <w:rPr>
          <w:rFonts w:ascii="Times New Roman"/>
          <w:b/>
          <w:i w:val="false"/>
          <w:color w:val="000000"/>
        </w:rPr>
        <w:t>
мiндеттіліктері</w:t>
      </w:r>
    </w:p>
    <w:bookmarkEnd w:id="5"/>
    <w:bookmarkStart w:name="z28" w:id="6"/>
    <w:p>
      <w:pPr>
        <w:spacing w:after="0"/>
        <w:ind w:left="0"/>
        <w:jc w:val="both"/>
      </w:pPr>
      <w:r>
        <w:rPr>
          <w:rFonts w:ascii="Times New Roman"/>
          <w:b w:val="false"/>
          <w:i w:val="false"/>
          <w:color w:val="000000"/>
          <w:sz w:val="28"/>
        </w:rPr>
        <w:t>
      17.Комитеттің міндеттері:</w:t>
      </w:r>
      <w:r>
        <w:br/>
      </w:r>
      <w:r>
        <w:rPr>
          <w:rFonts w:ascii="Times New Roman"/>
          <w:b w:val="false"/>
          <w:i w:val="false"/>
          <w:color w:val="000000"/>
          <w:sz w:val="28"/>
        </w:rPr>
        <w:t>
      1) орман ресурстарын сақтау;</w:t>
      </w:r>
      <w:r>
        <w:br/>
      </w:r>
      <w:r>
        <w:rPr>
          <w:rFonts w:ascii="Times New Roman"/>
          <w:b w:val="false"/>
          <w:i w:val="false"/>
          <w:color w:val="000000"/>
          <w:sz w:val="28"/>
        </w:rPr>
        <w:t>
      2) ормандарды молықтыру және орман өсіру.</w:t>
      </w:r>
      <w:r>
        <w:br/>
      </w:r>
      <w:r>
        <w:rPr>
          <w:rFonts w:ascii="Times New Roman"/>
          <w:b w:val="false"/>
          <w:i w:val="false"/>
          <w:color w:val="000000"/>
          <w:sz w:val="28"/>
        </w:rPr>
        <w:t>
</w:t>
      </w:r>
      <w:r>
        <w:rPr>
          <w:rFonts w:ascii="Times New Roman"/>
          <w:b w:val="false"/>
          <w:i w:val="false"/>
          <w:color w:val="000000"/>
          <w:sz w:val="28"/>
        </w:rPr>
        <w:t>
      18. Комитет мынадай функцияларды жүзеге асырады:</w:t>
      </w:r>
      <w:r>
        <w:br/>
      </w:r>
      <w:r>
        <w:rPr>
          <w:rFonts w:ascii="Times New Roman"/>
          <w:b w:val="false"/>
          <w:i w:val="false"/>
          <w:color w:val="000000"/>
          <w:sz w:val="28"/>
        </w:rPr>
        <w:t>
      1) орман шаруашылығын пайдалану саласындағы мемлекеттік саясатты іске асыруды қамтамасыз ету;</w:t>
      </w:r>
      <w:r>
        <w:br/>
      </w:r>
      <w:r>
        <w:rPr>
          <w:rFonts w:ascii="Times New Roman"/>
          <w:b w:val="false"/>
          <w:i w:val="false"/>
          <w:color w:val="000000"/>
          <w:sz w:val="28"/>
        </w:rPr>
        <w:t>
      2) облыстардың, республикалық маңызы бар қаланың, астананың жергілікті атқарушы органдарының орман шаруашылығымен айналысатын құрылымдық бөлімшелерінің,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w:t>
      </w:r>
      <w:r>
        <w:br/>
      </w:r>
      <w:r>
        <w:rPr>
          <w:rFonts w:ascii="Times New Roman"/>
          <w:b w:val="false"/>
          <w:i w:val="false"/>
          <w:color w:val="000000"/>
          <w:sz w:val="28"/>
        </w:rPr>
        <w:t>
      3) Қазақстан Республикасының Үкіметі белгілеген құзыреті шегінде мемлекеттік орман қорын иелену мен пайдалануды жүзеге асыру;</w:t>
      </w:r>
      <w:r>
        <w:br/>
      </w:r>
      <w:r>
        <w:rPr>
          <w:rFonts w:ascii="Times New Roman"/>
          <w:b w:val="false"/>
          <w:i w:val="false"/>
          <w:color w:val="000000"/>
          <w:sz w:val="28"/>
        </w:rPr>
        <w:t>
      4) ормандарды қорғауды, күзетуді, молықтыруды және орман өсіруді ұйымдастыру мен қамтамасыз ету, өзінің функционалдық қарауындағы мемлекеттік орман қоры аумағында орман пайдалануды реттеу;</w:t>
      </w:r>
      <w:r>
        <w:br/>
      </w:r>
      <w:r>
        <w:rPr>
          <w:rFonts w:ascii="Times New Roman"/>
          <w:b w:val="false"/>
          <w:i w:val="false"/>
          <w:color w:val="000000"/>
          <w:sz w:val="28"/>
        </w:rPr>
        <w:t>
      5) мемлекеттік орман қоры учаскелерінде есептік кеспеағаш аймағын және ағаштың кесілетін жасын белгілеу мен бекітуді қамтамасыз ету;</w:t>
      </w:r>
      <w:r>
        <w:br/>
      </w:r>
      <w:r>
        <w:rPr>
          <w:rFonts w:ascii="Times New Roman"/>
          <w:b w:val="false"/>
          <w:i w:val="false"/>
          <w:color w:val="000000"/>
          <w:sz w:val="28"/>
        </w:rPr>
        <w:t>
      6) Қазақстан Республикасының заңнамасында белгiленген тәртiппен орман қатынастары саласындағы халықаралық келісімдер мен шарттарды іске асыру;</w:t>
      </w:r>
      <w:r>
        <w:br/>
      </w:r>
      <w:r>
        <w:rPr>
          <w:rFonts w:ascii="Times New Roman"/>
          <w:b w:val="false"/>
          <w:i w:val="false"/>
          <w:color w:val="000000"/>
          <w:sz w:val="28"/>
        </w:rPr>
        <w:t>
      7) облыстардың,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8) Қазақстан Республикасының заңнамасына сәйкес мемлекеттік орман қоры учаскелерiнде орман пайдалану құқығын, сондай-ақ ормандардың жай-күйi мен молықтырылуына қауiп төндiретiн жұмыстарды тоқтата тұру, шектеу, тоқтату;</w:t>
      </w:r>
      <w:r>
        <w:br/>
      </w:r>
      <w:r>
        <w:rPr>
          <w:rFonts w:ascii="Times New Roman"/>
          <w:b w:val="false"/>
          <w:i w:val="false"/>
          <w:color w:val="000000"/>
          <w:sz w:val="28"/>
        </w:rPr>
        <w:t>
      9)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айқындау, ғылыми зерттеулер мен жобалау-iздестiру жұмыстарын ұйымдастыру;</w:t>
      </w:r>
      <w:r>
        <w:br/>
      </w:r>
      <w:r>
        <w:rPr>
          <w:rFonts w:ascii="Times New Roman"/>
          <w:b w:val="false"/>
          <w:i w:val="false"/>
          <w:color w:val="000000"/>
          <w:sz w:val="28"/>
        </w:rPr>
        <w:t>
      10) облыстардың, республикалық маңызы бар қаланың, астананың жергілікті өкілді және атқарушы органдары өкілдерінің қатысуымен өзінің қарауындағы мемлекеттік орман қоры учаскелерiндегі орман ресурстарын ұзақ мерзiмдi орман пайдалануға беру жөнiнде тендерлер ұйымдастыру және өткiзу;</w:t>
      </w:r>
      <w:r>
        <w:br/>
      </w:r>
      <w:r>
        <w:rPr>
          <w:rFonts w:ascii="Times New Roman"/>
          <w:b w:val="false"/>
          <w:i w:val="false"/>
          <w:color w:val="000000"/>
          <w:sz w:val="28"/>
        </w:rPr>
        <w:t>
      11) Қазақстан Республикасының орман заңнамасы, Қазақстан Республикасының жануарлар дүниесін қорғау, өсімін молайту және пайдалану мен ерекше қорғалатын табиғи аумақтар саласындағы заңнамасы саласындағы әкiмшiлiк құқық бұзушылықтар туралы iстердi қарау;</w:t>
      </w:r>
      <w:r>
        <w:br/>
      </w:r>
      <w:r>
        <w:rPr>
          <w:rFonts w:ascii="Times New Roman"/>
          <w:b w:val="false"/>
          <w:i w:val="false"/>
          <w:color w:val="000000"/>
          <w:sz w:val="28"/>
        </w:rPr>
        <w:t>
      12) мемлекеттік орман иеліктерінің орман орналастыру жобаларын және басқа да орман орналастыру құжаттарын бекіту;</w:t>
      </w:r>
      <w:r>
        <w:br/>
      </w:r>
      <w:r>
        <w:rPr>
          <w:rFonts w:ascii="Times New Roman"/>
          <w:b w:val="false"/>
          <w:i w:val="false"/>
          <w:color w:val="000000"/>
          <w:sz w:val="28"/>
        </w:rPr>
        <w:t>
      13) мемлекеттік орман қоры аумағында ағаш кесудің жыл сайынғы көлемдерін қалыптастыру және бекіту;</w:t>
      </w:r>
      <w:r>
        <w:br/>
      </w:r>
      <w:r>
        <w:rPr>
          <w:rFonts w:ascii="Times New Roman"/>
          <w:b w:val="false"/>
          <w:i w:val="false"/>
          <w:color w:val="000000"/>
          <w:sz w:val="28"/>
        </w:rPr>
        <w:t>
      14) орман тұқымдарын аудандастыруды бекіту;</w:t>
      </w:r>
      <w:r>
        <w:br/>
      </w:r>
      <w:r>
        <w:rPr>
          <w:rFonts w:ascii="Times New Roman"/>
          <w:b w:val="false"/>
          <w:i w:val="false"/>
          <w:color w:val="000000"/>
          <w:sz w:val="28"/>
        </w:rPr>
        <w:t>
      15)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w:t>
      </w:r>
      <w:r>
        <w:br/>
      </w:r>
      <w:r>
        <w:rPr>
          <w:rFonts w:ascii="Times New Roman"/>
          <w:b w:val="false"/>
          <w:i w:val="false"/>
          <w:color w:val="000000"/>
          <w:sz w:val="28"/>
        </w:rPr>
        <w:t>
      16) орман қорының мемлекеттік есебін, мемлекеттік орман кадастрын, мемлекеттік орман қоры аумағында ормандар мен орман орналастырудың мемлекеттік мониторингін жүргізуді қамтамасыз ету;</w:t>
      </w:r>
      <w:r>
        <w:br/>
      </w:r>
      <w:r>
        <w:rPr>
          <w:rFonts w:ascii="Times New Roman"/>
          <w:b w:val="false"/>
          <w:i w:val="false"/>
          <w:color w:val="000000"/>
          <w:sz w:val="28"/>
        </w:rPr>
        <w:t>
      17) ұзақ мерзімді орман пайдалану кезінде орман пайдаланушылар әзірлейтін өртке қарсы іс-шаралар жоспарларына қойылатын талаптарды өрт қауіпсіздігі жөніндегі уәкілетті органмен бірге айқындап алу;</w:t>
      </w:r>
      <w:r>
        <w:br/>
      </w:r>
      <w:r>
        <w:rPr>
          <w:rFonts w:ascii="Times New Roman"/>
          <w:b w:val="false"/>
          <w:i w:val="false"/>
          <w:color w:val="000000"/>
          <w:sz w:val="28"/>
        </w:rPr>
        <w:t>
      18) орман өртінің шығу қатері орын алуы мүмкін климаттық және ауа райы факторларын басшылыққа ала отырып, ормандағы өрт қауіпі бар маусымды анықтау;</w:t>
      </w:r>
      <w:r>
        <w:br/>
      </w:r>
      <w:r>
        <w:rPr>
          <w:rFonts w:ascii="Times New Roman"/>
          <w:b w:val="false"/>
          <w:i w:val="false"/>
          <w:color w:val="000000"/>
          <w:sz w:val="28"/>
        </w:rPr>
        <w:t>
      19)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 жасау;</w:t>
      </w:r>
      <w:r>
        <w:br/>
      </w:r>
      <w:r>
        <w:rPr>
          <w:rFonts w:ascii="Times New Roman"/>
          <w:b w:val="false"/>
          <w:i w:val="false"/>
          <w:color w:val="000000"/>
          <w:sz w:val="28"/>
        </w:rPr>
        <w:t>
      20) Қазақстан Республикасының заңнамасында белгіленген тәртіппен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w:t>
      </w:r>
      <w:r>
        <w:br/>
      </w:r>
      <w:r>
        <w:rPr>
          <w:rFonts w:ascii="Times New Roman"/>
          <w:b w:val="false"/>
          <w:i w:val="false"/>
          <w:color w:val="000000"/>
          <w:sz w:val="28"/>
        </w:rPr>
        <w:t>
      21) нормативтік құқықтық актілер әзірлеу жөнінде жұмыс органы болып табылады, реттейтін саладағы нормативтік құқықтық актілердің жобаларын келіседі, сондай-ақ нормативтік құқықтық актілердің мемлекеттік органдарда келісуден (тіркеуден) өтуіне қатысады;</w:t>
      </w:r>
      <w:r>
        <w:br/>
      </w:r>
      <w:r>
        <w:rPr>
          <w:rFonts w:ascii="Times New Roman"/>
          <w:b w:val="false"/>
          <w:i w:val="false"/>
          <w:color w:val="000000"/>
          <w:sz w:val="28"/>
        </w:rPr>
        <w:t>
      22) Комитеттің, Комитет басқаратын ұйымдардың және аумақтық бөлімшелердің бюджеттік өтінімін дайындауды, оны Министрлікке беруді, сондай-ақ бюджеттік процестің өзге рәсімдерінің орындалуын қамтамасыз етеді;</w:t>
      </w:r>
      <w:r>
        <w:br/>
      </w:r>
      <w:r>
        <w:rPr>
          <w:rFonts w:ascii="Times New Roman"/>
          <w:b w:val="false"/>
          <w:i w:val="false"/>
          <w:color w:val="000000"/>
          <w:sz w:val="28"/>
        </w:rPr>
        <w:t>
      23) мынаған:</w:t>
      </w:r>
      <w:r>
        <w:br/>
      </w:r>
      <w:r>
        <w:rPr>
          <w:rFonts w:ascii="Times New Roman"/>
          <w:b w:val="false"/>
          <w:i w:val="false"/>
          <w:color w:val="000000"/>
          <w:sz w:val="28"/>
        </w:rPr>
        <w:t>
      орман қорының жай-күйіне, оны күзетуге, қорғауға, пайдалануға, ормандарды молықтыруға және орман өсіруге;</w:t>
      </w:r>
      <w:r>
        <w:br/>
      </w:r>
      <w:r>
        <w:rPr>
          <w:rFonts w:ascii="Times New Roman"/>
          <w:b w:val="false"/>
          <w:i w:val="false"/>
          <w:color w:val="000000"/>
          <w:sz w:val="28"/>
        </w:rPr>
        <w:t>
      орман қорының сандық және сапалық өзгерiстерiне, ормандардың санитариялық жай-күйiне, ормандардағы орманның патологиялық жағдайына;</w:t>
      </w:r>
      <w:r>
        <w:br/>
      </w: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орман пайдалану шарттарының сақталуына;</w:t>
      </w:r>
      <w:r>
        <w:br/>
      </w:r>
      <w:r>
        <w:rPr>
          <w:rFonts w:ascii="Times New Roman"/>
          <w:b w:val="false"/>
          <w:i w:val="false"/>
          <w:color w:val="000000"/>
          <w:sz w:val="28"/>
        </w:rPr>
        <w:t>
      ормандарда өрт қауiпсiздiгi талаптарының, ормандағы өрттердiң алдын алу, оларды дер кезiнде байқау мен жоюды қамтамасыз ету жөнiндегi iс-шаралардың орындалуына, сондай-ақ өртеңдер алқаптарының есебiн жүргiзудiң және мемлекеттiк орман қорына өрттен келген залалды анықтаудың дәлме-дәлдiгiне, орман өрттерiнiң зардаптарын жою жөнiндегi шаралардың уақтылы қабылдануына;</w:t>
      </w:r>
      <w:r>
        <w:br/>
      </w:r>
      <w:r>
        <w:rPr>
          <w:rFonts w:ascii="Times New Roman"/>
          <w:b w:val="false"/>
          <w:i w:val="false"/>
          <w:color w:val="000000"/>
          <w:sz w:val="28"/>
        </w:rPr>
        <w:t>
      орман шаруашылықтарын кешенді жүргізу үшін Қазақстан Республикасының заңнамасында белгіленген тәртіппен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w:t>
      </w:r>
      <w:r>
        <w:br/>
      </w:r>
      <w:r>
        <w:rPr>
          <w:rFonts w:ascii="Times New Roman"/>
          <w:b w:val="false"/>
          <w:i w:val="false"/>
          <w:color w:val="000000"/>
          <w:sz w:val="28"/>
        </w:rPr>
        <w:t>
      ормандарды орман зиянкестері мен ауруларынан қорғау жөнiндегi iс-шаралардың орындалуына,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қабылдануына, олардың есебiн жүргiзу мен болжаудың дәлме-дәлдiгiне;</w:t>
      </w:r>
      <w:r>
        <w:br/>
      </w:r>
      <w:r>
        <w:rPr>
          <w:rFonts w:ascii="Times New Roman"/>
          <w:b w:val="false"/>
          <w:i w:val="false"/>
          <w:color w:val="000000"/>
          <w:sz w:val="28"/>
        </w:rPr>
        <w:t>
      кеспеағаштардың бөлінуіне;</w:t>
      </w:r>
      <w:r>
        <w:br/>
      </w:r>
      <w:r>
        <w:rPr>
          <w:rFonts w:ascii="Times New Roman"/>
          <w:b w:val="false"/>
          <w:i w:val="false"/>
          <w:color w:val="000000"/>
          <w:sz w:val="28"/>
        </w:rPr>
        <w:t>
      мемлекеттік орман қоры учаскелерінде сүректі түбірімен босату мен ағаш кесу қағидаларының, орман пайдаланудың өзге де қағидаларының сақталуына;</w:t>
      </w:r>
      <w:r>
        <w:br/>
      </w:r>
      <w:r>
        <w:rPr>
          <w:rFonts w:ascii="Times New Roman"/>
          <w:b w:val="false"/>
          <w:i w:val="false"/>
          <w:color w:val="000000"/>
          <w:sz w:val="28"/>
        </w:rPr>
        <w:t>
      ерекше қорғалатын табиғи аумақтардың ормандарында күзет режимдерінің сақталуына;</w:t>
      </w:r>
      <w:r>
        <w:br/>
      </w:r>
      <w:r>
        <w:rPr>
          <w:rFonts w:ascii="Times New Roman"/>
          <w:b w:val="false"/>
          <w:i w:val="false"/>
          <w:color w:val="000000"/>
          <w:sz w:val="28"/>
        </w:rPr>
        <w:t>
      мемлекеттiк орман қоры учаскелерiнде орман тұқымдарын аудандастырудың сақталуына, орман тұқымдарының дайындалуына, өңделуіне, сақталуы мен пайдаланылуына, питомник шаруашылығының жүргiзілуіне;</w:t>
      </w:r>
      <w:r>
        <w:br/>
      </w:r>
      <w:r>
        <w:rPr>
          <w:rFonts w:ascii="Times New Roman"/>
          <w:b w:val="false"/>
          <w:i w:val="false"/>
          <w:color w:val="000000"/>
          <w:sz w:val="28"/>
        </w:rPr>
        <w:t>
      орман қоры жерлерiнiң олардың нысаналы мақсатына сәйкес пайдаланылуына және осы жерлердiң қорғалуына;</w:t>
      </w:r>
      <w:r>
        <w:br/>
      </w: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19. Комитеттің міндеттері:</w:t>
      </w:r>
      <w:r>
        <w:br/>
      </w:r>
      <w:r>
        <w:rPr>
          <w:rFonts w:ascii="Times New Roman"/>
          <w:b w:val="false"/>
          <w:i w:val="false"/>
          <w:color w:val="000000"/>
          <w:sz w:val="28"/>
        </w:rPr>
        <w:t>
      1) жануарлар дүниесі ресурстарын сақтау;</w:t>
      </w:r>
      <w:r>
        <w:br/>
      </w:r>
      <w:r>
        <w:rPr>
          <w:rFonts w:ascii="Times New Roman"/>
          <w:b w:val="false"/>
          <w:i w:val="false"/>
          <w:color w:val="000000"/>
          <w:sz w:val="28"/>
        </w:rPr>
        <w:t>
      2) жануарлар дүниесі ресурстарының өсімін молайту.</w:t>
      </w:r>
      <w:r>
        <w:br/>
      </w:r>
      <w:r>
        <w:rPr>
          <w:rFonts w:ascii="Times New Roman"/>
          <w:b w:val="false"/>
          <w:i w:val="false"/>
          <w:color w:val="000000"/>
          <w:sz w:val="28"/>
        </w:rPr>
        <w:t>
</w:t>
      </w:r>
      <w:r>
        <w:rPr>
          <w:rFonts w:ascii="Times New Roman"/>
          <w:b w:val="false"/>
          <w:i w:val="false"/>
          <w:color w:val="000000"/>
          <w:sz w:val="28"/>
        </w:rPr>
        <w:t>
      20. Комитет мынадай функцияларды жүзеге асырады:</w:t>
      </w:r>
      <w:r>
        <w:br/>
      </w:r>
      <w:r>
        <w:rPr>
          <w:rFonts w:ascii="Times New Roman"/>
          <w:b w:val="false"/>
          <w:i w:val="false"/>
          <w:color w:val="000000"/>
          <w:sz w:val="28"/>
        </w:rPr>
        <w:t>
      1) жануарлар дүниесін қорғау, өсімін молайту және пайдалану саласында мемлекеттік саясаттың іске асырылуын қамтамасыз ету;</w:t>
      </w:r>
      <w:r>
        <w:br/>
      </w:r>
      <w:r>
        <w:rPr>
          <w:rFonts w:ascii="Times New Roman"/>
          <w:b w:val="false"/>
          <w:i w:val="false"/>
          <w:color w:val="000000"/>
          <w:sz w:val="28"/>
        </w:rPr>
        <w:t>
      2) аңшылар мен аңшылық шаруашылығы субъектілері қоғамдық бірлестіктерінің аккредиттелген республикалық қауымдастықтарының қатысуымен бекітілген лимиттер негізінде жануарлар дүниесі объектілерін алу квоталарын бөлу;</w:t>
      </w:r>
      <w:r>
        <w:br/>
      </w:r>
      <w:r>
        <w:rPr>
          <w:rFonts w:ascii="Times New Roman"/>
          <w:b w:val="false"/>
          <w:i w:val="false"/>
          <w:color w:val="000000"/>
          <w:sz w:val="28"/>
        </w:rPr>
        <w:t>
      3) жануарлар дүниесін қорғау, өсімін молайту және пайдалану саласында ғылыми-зерттеулер мен жобалау-іздестіру жұмыстарын жүргізуді ұйымдастыруды және (немесе) қамтамасыз ету;</w:t>
      </w:r>
      <w:r>
        <w:br/>
      </w:r>
      <w:r>
        <w:rPr>
          <w:rFonts w:ascii="Times New Roman"/>
          <w:b w:val="false"/>
          <w:i w:val="false"/>
          <w:color w:val="000000"/>
          <w:sz w:val="28"/>
        </w:rPr>
        <w:t>
      4) жануарлар дүниесін мемлекеттік есепке алуды, оның кадастры мен мониторингін жүргізуді ұйымдастыру;</w:t>
      </w:r>
      <w:r>
        <w:br/>
      </w:r>
      <w:r>
        <w:rPr>
          <w:rFonts w:ascii="Times New Roman"/>
          <w:b w:val="false"/>
          <w:i w:val="false"/>
          <w:color w:val="000000"/>
          <w:sz w:val="28"/>
        </w:rPr>
        <w:t>
      5) сирек кездесетін және құрып кету қаупі төнген жануарлар түрлерін интродукциялау, реинтродукциялау және будандастыру, сондай-ақ жасанды түрде өсіру жөніндегі қызметті ұйымдастыру;</w:t>
      </w:r>
      <w:r>
        <w:br/>
      </w:r>
      <w:r>
        <w:rPr>
          <w:rFonts w:ascii="Times New Roman"/>
          <w:b w:val="false"/>
          <w:i w:val="false"/>
          <w:color w:val="000000"/>
          <w:sz w:val="28"/>
        </w:rPr>
        <w:t>
      6) аңшылық алқаптардың резервтік қорында және (немесе) учаскелерінде жануарлар дүниесін қорғауды, өсімін молайтуды және мемлекеттік есепке алуды ұйымдастыру және қамтамасыз ету;</w:t>
      </w:r>
      <w:r>
        <w:br/>
      </w:r>
      <w:r>
        <w:rPr>
          <w:rFonts w:ascii="Times New Roman"/>
          <w:b w:val="false"/>
          <w:i w:val="false"/>
          <w:color w:val="000000"/>
          <w:sz w:val="28"/>
        </w:rPr>
        <w:t>
      7) резервтік қордың аңшылық алқаптарының шаруашылықаралық аңшылық ісін ұйымдастыруды жүзеге асыру;</w:t>
      </w:r>
      <w:r>
        <w:br/>
      </w:r>
      <w:r>
        <w:rPr>
          <w:rFonts w:ascii="Times New Roman"/>
          <w:b w:val="false"/>
          <w:i w:val="false"/>
          <w:color w:val="000000"/>
          <w:sz w:val="28"/>
        </w:rPr>
        <w:t>
      8) жануарлар дүниесі объектілерін, олардың бөліктері мен дериваттарын пайдалануға шектеу мен тыйым салуды енгізу жөнінде ұсыныс жасау;</w:t>
      </w:r>
      <w:r>
        <w:br/>
      </w:r>
      <w:r>
        <w:rPr>
          <w:rFonts w:ascii="Times New Roman"/>
          <w:b w:val="false"/>
          <w:i w:val="false"/>
          <w:color w:val="000000"/>
          <w:sz w:val="28"/>
        </w:rPr>
        <w:t>
      9)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анықтау мақсатында жануарлар дүниесін пайдаланушылардың қызметін тексеру;</w:t>
      </w:r>
      <w:r>
        <w:br/>
      </w:r>
      <w:r>
        <w:rPr>
          <w:rFonts w:ascii="Times New Roman"/>
          <w:b w:val="false"/>
          <w:i w:val="false"/>
          <w:color w:val="000000"/>
          <w:sz w:val="28"/>
        </w:rPr>
        <w:t>
      10) Қазақстан Республикасының заңдарында белгіленген құзыреті шегінде әкімшілік құқық бұзушылық туралы істер бойынша іс жүргізу;</w:t>
      </w:r>
      <w:r>
        <w:br/>
      </w:r>
      <w:r>
        <w:rPr>
          <w:rFonts w:ascii="Times New Roman"/>
          <w:b w:val="false"/>
          <w:i w:val="false"/>
          <w:color w:val="000000"/>
          <w:sz w:val="28"/>
        </w:rPr>
        <w:t>
      11) жануарлар дүниесін қорғау, өсімін молайту және пайдалану саласында халықаралық келісімдер мен шарттарды іске асыру;</w:t>
      </w:r>
      <w:r>
        <w:br/>
      </w:r>
      <w:r>
        <w:rPr>
          <w:rFonts w:ascii="Times New Roman"/>
          <w:b w:val="false"/>
          <w:i w:val="false"/>
          <w:color w:val="000000"/>
          <w:sz w:val="28"/>
        </w:rPr>
        <w:t>
      12) дала және тышқан тектес кемiргiштердi жойған кезде, сондай-ақ жануарлардың құтыру індеті және басқа аурулары жағдайында улы химикаттар қолдануды келiсіп алу;</w:t>
      </w:r>
      <w:r>
        <w:br/>
      </w:r>
      <w:r>
        <w:rPr>
          <w:rFonts w:ascii="Times New Roman"/>
          <w:b w:val="false"/>
          <w:i w:val="false"/>
          <w:color w:val="000000"/>
          <w:sz w:val="28"/>
        </w:rPr>
        <w:t>
      13) аңшылық алқаптарды бекітіп беру туралы облыстың жергілікті атқарушы органының шешімін келісу;</w:t>
      </w:r>
      <w:r>
        <w:br/>
      </w:r>
      <w:r>
        <w:rPr>
          <w:rFonts w:ascii="Times New Roman"/>
          <w:b w:val="false"/>
          <w:i w:val="false"/>
          <w:color w:val="000000"/>
          <w:sz w:val="28"/>
        </w:rPr>
        <w:t>
      14) жануарлар дүниесін пайдаланушылармен аңшылық шаруашылығын жүргізуге шарттар жасасу;</w:t>
      </w:r>
      <w:r>
        <w:br/>
      </w:r>
      <w:r>
        <w:rPr>
          <w:rFonts w:ascii="Times New Roman"/>
          <w:b w:val="false"/>
          <w:i w:val="false"/>
          <w:color w:val="000000"/>
          <w:sz w:val="28"/>
        </w:rPr>
        <w:t>
      15) жеке және мемлекеттік емес заңды тұлғалардың жеке меншігіндегі немесе уақытша жер пайдалануындағы жер учаскелерінде орналасқан аңшылық алқаптарын толықтай бекітіп беруге ұсыным жіберу, олар белгіленген біліктілік талаптарына сәйкес келген жағдайда облыстың жергілікті атқарушы органының шешімімен олардың өтінімі бойынша конкурс өткізбей-ақ бекітіп беру;</w:t>
      </w:r>
      <w:r>
        <w:br/>
      </w:r>
      <w:r>
        <w:rPr>
          <w:rFonts w:ascii="Times New Roman"/>
          <w:b w:val="false"/>
          <w:i w:val="false"/>
          <w:color w:val="000000"/>
          <w:sz w:val="28"/>
        </w:rPr>
        <w:t>
      16) біліктілік талаптарына сәйкес келген, шарттық міндеттемер орындалған жағдайда бұдан бұрын бекітілген, бекіту мерзімі өтіп кеткен аңшылық алқаптарын олар бекітілген тұлғалардың өтінімі бойынша оларды конкурс өткізбей-ақ қайта бекітуге ұсыным жіберу;</w:t>
      </w:r>
      <w:r>
        <w:br/>
      </w:r>
      <w:r>
        <w:rPr>
          <w:rFonts w:ascii="Times New Roman"/>
          <w:b w:val="false"/>
          <w:i w:val="false"/>
          <w:color w:val="000000"/>
          <w:sz w:val="28"/>
        </w:rPr>
        <w:t>
      17) аңшылар мен аңшылық шаруашылығы субъектілері қоғамдық бірлестіктерінің республикалық қауымдастықтарына кредиттеуді жүргізу;</w:t>
      </w:r>
      <w:r>
        <w:br/>
      </w:r>
      <w:r>
        <w:rPr>
          <w:rFonts w:ascii="Times New Roman"/>
          <w:b w:val="false"/>
          <w:i w:val="false"/>
          <w:color w:val="000000"/>
          <w:sz w:val="28"/>
        </w:rPr>
        <w:t>
      18)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w:t>
      </w:r>
      <w:r>
        <w:br/>
      </w:r>
      <w:r>
        <w:rPr>
          <w:rFonts w:ascii="Times New Roman"/>
          <w:b w:val="false"/>
          <w:i w:val="false"/>
          <w:color w:val="000000"/>
          <w:sz w:val="28"/>
        </w:rPr>
        <w:t>
      19) жануарлар дүниесінің объектілерін, олардың бөліктері мен дериваттарын, оның ішінде сирек кездесетін және құрып кету қаупі төнген санаттарға жатқызылған жануарлар түрлерін әкелуге және әкетуге рұқсаттар беру;</w:t>
      </w:r>
      <w:r>
        <w:br/>
      </w:r>
      <w:r>
        <w:rPr>
          <w:rFonts w:ascii="Times New Roman"/>
          <w:b w:val="false"/>
          <w:i w:val="false"/>
          <w:color w:val="000000"/>
          <w:sz w:val="28"/>
        </w:rPr>
        <w:t>
      20) жануарлар дүниесін пайдалануға рұқсаттар беру;</w:t>
      </w:r>
      <w:r>
        <w:br/>
      </w:r>
      <w:r>
        <w:rPr>
          <w:rFonts w:ascii="Times New Roman"/>
          <w:b w:val="false"/>
          <w:i w:val="false"/>
          <w:color w:val="000000"/>
          <w:sz w:val="28"/>
        </w:rPr>
        <w:t>
      21) сирек кездесетіндерін және құрып кету қаупі төнгендерін қоспағанда, жануарларды интродукциялауды, реинтродукциялауды және будандастыруды жүргізуге рұқсаттар беру;</w:t>
      </w:r>
      <w:r>
        <w:br/>
      </w:r>
      <w:r>
        <w:rPr>
          <w:rFonts w:ascii="Times New Roman"/>
          <w:b w:val="false"/>
          <w:i w:val="false"/>
          <w:color w:val="000000"/>
          <w:sz w:val="28"/>
        </w:rPr>
        <w:t>
      22) уәкілетті орган белгілеген жануарларды интродукциялау, реинтродукциялау және будандастыру тәртібінің сақталуына мемлекеттік бақылау мен қадағалау жасау;</w:t>
      </w:r>
      <w:r>
        <w:br/>
      </w:r>
      <w:r>
        <w:rPr>
          <w:rFonts w:ascii="Times New Roman"/>
          <w:b w:val="false"/>
          <w:i w:val="false"/>
          <w:color w:val="000000"/>
          <w:sz w:val="28"/>
        </w:rPr>
        <w:t>
      23) жануарлар дүниесін қорғау, өсімін молайту және пайдалану саласында мемлекеттік бақылау мен қадағалау жасау.</w:t>
      </w:r>
      <w:r>
        <w:br/>
      </w:r>
      <w:r>
        <w:rPr>
          <w:rFonts w:ascii="Times New Roman"/>
          <w:b w:val="false"/>
          <w:i w:val="false"/>
          <w:color w:val="000000"/>
          <w:sz w:val="28"/>
        </w:rPr>
        <w:t>
</w:t>
      </w:r>
      <w:r>
        <w:rPr>
          <w:rFonts w:ascii="Times New Roman"/>
          <w:b w:val="false"/>
          <w:i w:val="false"/>
          <w:color w:val="000000"/>
          <w:sz w:val="28"/>
        </w:rPr>
        <w:t>
      21. Комитеттің міндеттері:</w:t>
      </w:r>
      <w:r>
        <w:br/>
      </w:r>
      <w:r>
        <w:rPr>
          <w:rFonts w:ascii="Times New Roman"/>
          <w:b w:val="false"/>
          <w:i w:val="false"/>
          <w:color w:val="000000"/>
          <w:sz w:val="28"/>
        </w:rPr>
        <w:t>
      мемлекеттік табиғи-қорық қорының объектілерін сақтау.</w:t>
      </w:r>
      <w:r>
        <w:br/>
      </w:r>
      <w:r>
        <w:rPr>
          <w:rFonts w:ascii="Times New Roman"/>
          <w:b w:val="false"/>
          <w:i w:val="false"/>
          <w:color w:val="000000"/>
          <w:sz w:val="28"/>
        </w:rPr>
        <w:t>
</w:t>
      </w:r>
      <w:r>
        <w:rPr>
          <w:rFonts w:ascii="Times New Roman"/>
          <w:b w:val="false"/>
          <w:i w:val="false"/>
          <w:color w:val="000000"/>
          <w:sz w:val="28"/>
        </w:rPr>
        <w:t>
      22. Комитет мынадай функцияларды жүзеге асырады:</w:t>
      </w:r>
      <w:r>
        <w:br/>
      </w:r>
      <w:r>
        <w:rPr>
          <w:rFonts w:ascii="Times New Roman"/>
          <w:b w:val="false"/>
          <w:i w:val="false"/>
          <w:color w:val="000000"/>
          <w:sz w:val="28"/>
        </w:rPr>
        <w:t>
      1) мемлекеттік органдардың ерекше қорғалатын табиғи аумақтар саласындағы салааралық қызметін үйлестіру;</w:t>
      </w:r>
      <w:r>
        <w:br/>
      </w:r>
      <w:r>
        <w:rPr>
          <w:rFonts w:ascii="Times New Roman"/>
          <w:b w:val="false"/>
          <w:i w:val="false"/>
          <w:color w:val="000000"/>
          <w:sz w:val="28"/>
        </w:rPr>
        <w:t>
      2)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3)ерекше қорғалатын табиғи аумақтар саласында халықаралық келісімдер мен шарттарды орындау;</w:t>
      </w:r>
      <w:r>
        <w:br/>
      </w:r>
      <w:r>
        <w:rPr>
          <w:rFonts w:ascii="Times New Roman"/>
          <w:b w:val="false"/>
          <w:i w:val="false"/>
          <w:color w:val="000000"/>
          <w:sz w:val="28"/>
        </w:rPr>
        <w:t>
      4) заңды тұлға мәртебесіндегі республикалық маңызы бар ерекше қорғалатын табиғи аумақтар көрсететін қызметтер үшін тарифтер мөлшерін бекіту;</w:t>
      </w:r>
      <w:r>
        <w:br/>
      </w:r>
      <w:r>
        <w:rPr>
          <w:rFonts w:ascii="Times New Roman"/>
          <w:b w:val="false"/>
          <w:i w:val="false"/>
          <w:color w:val="000000"/>
          <w:sz w:val="28"/>
        </w:rPr>
        <w:t>
      5) республикалық маңызы бар ерекше қорғалатын табиғи аумақтардың техникалық-экономикалық негіздемелерін түзету жобаларын бекіту;</w:t>
      </w:r>
      <w:r>
        <w:br/>
      </w:r>
      <w:r>
        <w:rPr>
          <w:rFonts w:ascii="Times New Roman"/>
          <w:b w:val="false"/>
          <w:i w:val="false"/>
          <w:color w:val="000000"/>
          <w:sz w:val="28"/>
        </w:rPr>
        <w:t>
      6) табиғат қорғау ұйымының рәміздерін (эмблемасы мен жалауын) бекіту;</w:t>
      </w:r>
      <w:r>
        <w:br/>
      </w:r>
      <w:r>
        <w:rPr>
          <w:rFonts w:ascii="Times New Roman"/>
          <w:b w:val="false"/>
          <w:i w:val="false"/>
          <w:color w:val="000000"/>
          <w:sz w:val="28"/>
        </w:rPr>
        <w:t>
      7) мемлекеттік экологиялық сараптаманың оң қорытындысы болған жағдайда республикалық маңызы бар мемлекеттік табиғи қаумалдарды және республикалық маңызы бар мемлекеттік қорық аймақтарын тарату және олардың аумақтарын азайту жөніндегі жаратылыстану-ғылыми және техникалық-экономикалық негіздемелерді бекіту;</w:t>
      </w:r>
      <w:r>
        <w:br/>
      </w:r>
      <w:r>
        <w:rPr>
          <w:rFonts w:ascii="Times New Roman"/>
          <w:b w:val="false"/>
          <w:i w:val="false"/>
          <w:color w:val="000000"/>
          <w:sz w:val="28"/>
        </w:rPr>
        <w:t>
      8) өзінің қарауындағы табиғат қорғау мекемелерінің ережелерін бекіту;</w:t>
      </w:r>
      <w:r>
        <w:br/>
      </w:r>
      <w:r>
        <w:rPr>
          <w:rFonts w:ascii="Times New Roman"/>
          <w:b w:val="false"/>
          <w:i w:val="false"/>
          <w:color w:val="000000"/>
          <w:sz w:val="28"/>
        </w:rPr>
        <w:t>
      9) республикалық маңызы бар ерекше қорғалатын табиғи аумақтар құру және кеңейту жөніндегі жаратылыстану-ғылыми және техникалық-экономикалық негіздемелерді бекіту;</w:t>
      </w:r>
      <w:r>
        <w:br/>
      </w:r>
      <w:r>
        <w:rPr>
          <w:rFonts w:ascii="Times New Roman"/>
          <w:b w:val="false"/>
          <w:i w:val="false"/>
          <w:color w:val="000000"/>
          <w:sz w:val="28"/>
        </w:rPr>
        <w:t>
      10) заңды тұлға мәртебесі бар ерекше қорғалатын табиғи аумақтардың құрамына енетін су объектілерінде балық аулау көлемін бекіту;</w:t>
      </w:r>
      <w:r>
        <w:br/>
      </w:r>
      <w:r>
        <w:rPr>
          <w:rFonts w:ascii="Times New Roman"/>
          <w:b w:val="false"/>
          <w:i w:val="false"/>
          <w:color w:val="000000"/>
          <w:sz w:val="28"/>
        </w:rPr>
        <w:t>
      11) туристік соқпақтар мен маршруттардың паспорттарын бекіту;</w:t>
      </w:r>
      <w:r>
        <w:br/>
      </w:r>
      <w:r>
        <w:rPr>
          <w:rFonts w:ascii="Times New Roman"/>
          <w:b w:val="false"/>
          <w:i w:val="false"/>
          <w:color w:val="000000"/>
          <w:sz w:val="28"/>
        </w:rPr>
        <w:t>
      12) аса құнды экологиялық жүйелер мен объектілерді қамтымайтын арнайы бөлінген учаскелерде мемлекеттік табиғи қорықтарда реттелмелі экологиялық туризмді жүргізу үшін экскурсиялық соқпақтар мен маршруттардың паспорттарын бекіту;</w:t>
      </w:r>
      <w:r>
        <w:br/>
      </w:r>
      <w:r>
        <w:rPr>
          <w:rFonts w:ascii="Times New Roman"/>
          <w:b w:val="false"/>
          <w:i w:val="false"/>
          <w:color w:val="000000"/>
          <w:sz w:val="28"/>
        </w:rPr>
        <w:t>
      13)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қарау;</w:t>
      </w:r>
      <w:r>
        <w:br/>
      </w:r>
      <w:r>
        <w:rPr>
          <w:rFonts w:ascii="Times New Roman"/>
          <w:b w:val="false"/>
          <w:i w:val="false"/>
          <w:color w:val="000000"/>
          <w:sz w:val="28"/>
        </w:rPr>
        <w:t>
      14) өзінің қарауындағы республикалық маңызы бар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 жобаларының әзірленуін ұйымдастыру және бекіту;</w:t>
      </w:r>
      <w:r>
        <w:br/>
      </w:r>
      <w:r>
        <w:rPr>
          <w:rFonts w:ascii="Times New Roman"/>
          <w:b w:val="false"/>
          <w:i w:val="false"/>
          <w:color w:val="000000"/>
          <w:sz w:val="28"/>
        </w:rPr>
        <w:t>
      15) өзінің қарауындағы ерекше қорғалатын табиғи аумақтарды басқару жоспарларын әзірлеуді және бекітуді ұйымдастыру;</w:t>
      </w:r>
      <w:r>
        <w:br/>
      </w:r>
      <w:r>
        <w:rPr>
          <w:rFonts w:ascii="Times New Roman"/>
          <w:b w:val="false"/>
          <w:i w:val="false"/>
          <w:color w:val="000000"/>
          <w:sz w:val="28"/>
        </w:rPr>
        <w:t>
      16) республикалық маңызы бар ерекше қорғалатын табиғи аумақтарда ғылыми қызметті ұйымдастыру;</w:t>
      </w:r>
      <w:r>
        <w:br/>
      </w:r>
      <w:r>
        <w:rPr>
          <w:rFonts w:ascii="Times New Roman"/>
          <w:b w:val="false"/>
          <w:i w:val="false"/>
          <w:color w:val="000000"/>
          <w:sz w:val="28"/>
        </w:rPr>
        <w:t>
      17) өзінің қарауындағы ерекше қорғалатын табиғи аумақтарға басшылық жасау, оларда күзетуді, қорғауды және қалпына келтіруді, сондай-ақ ғылыми зерттеулер жүргізілуін қамтамасыз ету;</w:t>
      </w:r>
      <w:r>
        <w:br/>
      </w:r>
      <w:r>
        <w:rPr>
          <w:rFonts w:ascii="Times New Roman"/>
          <w:b w:val="false"/>
          <w:i w:val="false"/>
          <w:color w:val="000000"/>
          <w:sz w:val="28"/>
        </w:rPr>
        <w:t>
      18) ерекше қорғалатын табиғи аумақтардың мемлекеттік кадастрын жүргізу;</w:t>
      </w:r>
      <w:r>
        <w:br/>
      </w:r>
      <w:r>
        <w:rPr>
          <w:rFonts w:ascii="Times New Roman"/>
          <w:b w:val="false"/>
          <w:i w:val="false"/>
          <w:color w:val="000000"/>
          <w:sz w:val="28"/>
        </w:rPr>
        <w:t>
      19)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 беру;</w:t>
      </w:r>
      <w:r>
        <w:br/>
      </w:r>
      <w:r>
        <w:rPr>
          <w:rFonts w:ascii="Times New Roman"/>
          <w:b w:val="false"/>
          <w:i w:val="false"/>
          <w:color w:val="000000"/>
          <w:sz w:val="28"/>
        </w:rPr>
        <w:t>
      20) мемлекеттік экологиялық сараптаманың оң қорытындысы болған жағдайда биологиялық негіздеменің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 аулауды жүзеге асыруға рұқсат беру;</w:t>
      </w:r>
      <w:r>
        <w:br/>
      </w:r>
      <w:r>
        <w:rPr>
          <w:rFonts w:ascii="Times New Roman"/>
          <w:b w:val="false"/>
          <w:i w:val="false"/>
          <w:color w:val="000000"/>
          <w:sz w:val="28"/>
        </w:rPr>
        <w:t>
      21) табиғат қорғау мекемелерінің учаскелерін қысқа мерзімді пайдалануға рұқсат беру;</w:t>
      </w:r>
      <w:r>
        <w:br/>
      </w:r>
      <w:r>
        <w:rPr>
          <w:rFonts w:ascii="Times New Roman"/>
          <w:b w:val="false"/>
          <w:i w:val="false"/>
          <w:color w:val="000000"/>
          <w:sz w:val="28"/>
        </w:rPr>
        <w:t>
      22) облыстардың, республикалық маңызы бар қаланың, астананың жергілікті атқарушы органдарының қарауындағы ерекше қорғалатын табиғи аумақтарды басқару жоспарларын келісу;</w:t>
      </w:r>
      <w:r>
        <w:br/>
      </w:r>
      <w:r>
        <w:rPr>
          <w:rFonts w:ascii="Times New Roman"/>
          <w:b w:val="false"/>
          <w:i w:val="false"/>
          <w:color w:val="000000"/>
          <w:sz w:val="28"/>
        </w:rPr>
        <w:t>
      23) мемлекеттік экологиялық сараптаманың оң қорытындысы болған жағдайда облыстардың, республикалық маңызы бар қаланың, астананың жергілікті атқарушы органдарымен жергілікті маңызы бар ерекше қорғалатын табиғи аумақтарды функционалды аймақтарға бөлуді түзету жобаларын келісу;</w:t>
      </w:r>
      <w:r>
        <w:br/>
      </w:r>
      <w:r>
        <w:rPr>
          <w:rFonts w:ascii="Times New Roman"/>
          <w:b w:val="false"/>
          <w:i w:val="false"/>
          <w:color w:val="000000"/>
          <w:sz w:val="28"/>
        </w:rPr>
        <w:t>
      24)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қамтитын өзге де қала құрылысы құжаттамаларын келісу;</w:t>
      </w:r>
      <w:r>
        <w:br/>
      </w:r>
      <w:r>
        <w:rPr>
          <w:rFonts w:ascii="Times New Roman"/>
          <w:b w:val="false"/>
          <w:i w:val="false"/>
          <w:color w:val="000000"/>
          <w:sz w:val="28"/>
        </w:rPr>
        <w:t>
      25) өзге орталық атқарушы органдардың қарауындағы ерекше қорғалатын табиғи аумақтардың паспорттарын келісіп алу және тіркеу;</w:t>
      </w:r>
      <w:r>
        <w:br/>
      </w:r>
      <w:r>
        <w:rPr>
          <w:rFonts w:ascii="Times New Roman"/>
          <w:b w:val="false"/>
          <w:i w:val="false"/>
          <w:color w:val="000000"/>
          <w:sz w:val="28"/>
        </w:rPr>
        <w:t>
      26)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келісу;</w:t>
      </w:r>
      <w:r>
        <w:br/>
      </w:r>
      <w:r>
        <w:rPr>
          <w:rFonts w:ascii="Times New Roman"/>
          <w:b w:val="false"/>
          <w:i w:val="false"/>
          <w:color w:val="000000"/>
          <w:sz w:val="28"/>
        </w:rPr>
        <w:t>
      27) облыстардың, республикалық маңызы бар қаланың, астананың жергілікті атқарушы органдарының ұсынымы бойынша жергілікті маңызы бар мемлекеттік табиғи-қорық қоры объектілерінің тізбесін келісу;</w:t>
      </w:r>
      <w:r>
        <w:br/>
      </w:r>
      <w:r>
        <w:rPr>
          <w:rFonts w:ascii="Times New Roman"/>
          <w:b w:val="false"/>
          <w:i w:val="false"/>
          <w:color w:val="000000"/>
          <w:sz w:val="28"/>
        </w:rPr>
        <w:t>
      28) мемлекеттік экологиялық сараптаманың оң қорытындысы болған жағдайда жергілікті маңызы бар ерекше қорғалатын табиғи аумақты функционалдық аймақтауды түзету жобасы мен басқару жоспарын, паспорттарын келісіп алу;</w:t>
      </w:r>
      <w:r>
        <w:br/>
      </w:r>
      <w:r>
        <w:rPr>
          <w:rFonts w:ascii="Times New Roman"/>
          <w:b w:val="false"/>
          <w:i w:val="false"/>
          <w:color w:val="000000"/>
          <w:sz w:val="28"/>
        </w:rPr>
        <w:t>
      29) ерекше қорғалатын табиғи аумақтардағы қалпына келтіру іс-шараларын келісіп алу;</w:t>
      </w:r>
      <w:r>
        <w:br/>
      </w:r>
      <w:r>
        <w:rPr>
          <w:rFonts w:ascii="Times New Roman"/>
          <w:b w:val="false"/>
          <w:i w:val="false"/>
          <w:color w:val="000000"/>
          <w:sz w:val="28"/>
        </w:rPr>
        <w:t>
      30) Қазақстан Республикасының Қызыл кітабын жүргізу;</w:t>
      </w:r>
      <w:r>
        <w:br/>
      </w:r>
      <w:r>
        <w:rPr>
          <w:rFonts w:ascii="Times New Roman"/>
          <w:b w:val="false"/>
          <w:i w:val="false"/>
          <w:color w:val="000000"/>
          <w:sz w:val="28"/>
        </w:rPr>
        <w:t>
      31) өз құзыреті шегінде мемлекеттік табиғат ескерткіштерін, мемлекеттік табиғи қаумалдарды және мемлекеттік қорық аймақтарын қорғау мақсатында оларды орман шаруашылығы мемлекеттік мекемелеріне, табиғат қорғау мекемелеріне бекітіп беру туралы шешімдер қабылдау;</w:t>
      </w:r>
      <w:r>
        <w:br/>
      </w:r>
      <w:r>
        <w:rPr>
          <w:rFonts w:ascii="Times New Roman"/>
          <w:b w:val="false"/>
          <w:i w:val="false"/>
          <w:color w:val="000000"/>
          <w:sz w:val="28"/>
        </w:rPr>
        <w:t>
      32) Қазақстан Республикасының Экологиялық кодексі белгілеген арнайы экологиялық талаптарды ескере отырып, мемлекеттік қорық аймақтарының аумағында геологиялық зерттеуді, пайдалы қазбалар барлауды келісіп алу;</w:t>
      </w:r>
      <w:r>
        <w:br/>
      </w:r>
      <w:r>
        <w:rPr>
          <w:rFonts w:ascii="Times New Roman"/>
          <w:b w:val="false"/>
          <w:i w:val="false"/>
          <w:color w:val="000000"/>
          <w:sz w:val="28"/>
        </w:rPr>
        <w:t>
      33) өзінің қарауындағы ерекше қорғалатын табиғи аумақтардың паспорттарын тіркеу;</w:t>
      </w:r>
      <w:r>
        <w:br/>
      </w:r>
      <w:r>
        <w:rPr>
          <w:rFonts w:ascii="Times New Roman"/>
          <w:b w:val="false"/>
          <w:i w:val="false"/>
          <w:color w:val="000000"/>
          <w:sz w:val="28"/>
        </w:rPr>
        <w:t>
      34) салынуы мен жұмыс істеуі ерекше қорғалатын табиғи аумақтардың жерлерін босалқы жерлерге ауыстыруды қажет ететін туризм объектісін, су шаруашылығы құрылысын, Мемлекеттік шекара объектісін ықтимал орналастырудың басқа нұсқаларының (орындарының) болмауы мәселесін қарау үшін комиссия құру;</w:t>
      </w:r>
      <w:r>
        <w:br/>
      </w:r>
      <w:r>
        <w:rPr>
          <w:rFonts w:ascii="Times New Roman"/>
          <w:b w:val="false"/>
          <w:i w:val="false"/>
          <w:color w:val="000000"/>
          <w:sz w:val="28"/>
        </w:rPr>
        <w:t>
      35)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жүзеге асыру;</w:t>
      </w:r>
      <w:r>
        <w:br/>
      </w:r>
      <w:r>
        <w:rPr>
          <w:rFonts w:ascii="Times New Roman"/>
          <w:b w:val="false"/>
          <w:i w:val="false"/>
          <w:color w:val="000000"/>
          <w:sz w:val="28"/>
        </w:rPr>
        <w:t>
      36) ерекше қорғалатын табиғи аумақтардың жерлерін босалқы жерлерге ауыстырудың техникалық-экономикалық негіздемелерінің жобаларын келісіп алу;</w:t>
      </w:r>
      <w:r>
        <w:br/>
      </w:r>
      <w:r>
        <w:rPr>
          <w:rFonts w:ascii="Times New Roman"/>
          <w:b w:val="false"/>
          <w:i w:val="false"/>
          <w:color w:val="000000"/>
          <w:sz w:val="28"/>
        </w:rPr>
        <w:t>
      37) аумақтық бөлімшелердің құзіретін белгілеу.</w:t>
      </w:r>
      <w:r>
        <w:br/>
      </w:r>
      <w:r>
        <w:rPr>
          <w:rFonts w:ascii="Times New Roman"/>
          <w:b w:val="false"/>
          <w:i w:val="false"/>
          <w:color w:val="000000"/>
          <w:sz w:val="28"/>
        </w:rPr>
        <w:t>
      23. Комитеттің міндеті:</w:t>
      </w:r>
      <w:r>
        <w:br/>
      </w:r>
      <w:r>
        <w:rPr>
          <w:rFonts w:ascii="Times New Roman"/>
          <w:b w:val="false"/>
          <w:i w:val="false"/>
          <w:color w:val="000000"/>
          <w:sz w:val="28"/>
        </w:rPr>
        <w:t>
      Қазақстан Республикасы Қоршаған орта және су ресурстары министрлігінің қарауындағы республикалық заңды тұлғалар жөнінде орман шаруашылығы, жануарлар дүниесі және ерекше қорғалатын табиғи аумақтар саласында тиімді басқару.</w:t>
      </w:r>
      <w:r>
        <w:br/>
      </w:r>
      <w:r>
        <w:rPr>
          <w:rFonts w:ascii="Times New Roman"/>
          <w:b w:val="false"/>
          <w:i w:val="false"/>
          <w:color w:val="000000"/>
          <w:sz w:val="28"/>
        </w:rPr>
        <w:t>
</w:t>
      </w:r>
      <w:r>
        <w:rPr>
          <w:rFonts w:ascii="Times New Roman"/>
          <w:b w:val="false"/>
          <w:i w:val="false"/>
          <w:color w:val="000000"/>
          <w:sz w:val="28"/>
        </w:rPr>
        <w:t>
      24. Комитет мынадай функцияларды жүзеге асырады:</w:t>
      </w:r>
      <w:r>
        <w:br/>
      </w:r>
      <w:r>
        <w:rPr>
          <w:rFonts w:ascii="Times New Roman"/>
          <w:b w:val="false"/>
          <w:i w:val="false"/>
          <w:color w:val="000000"/>
          <w:sz w:val="28"/>
        </w:rPr>
        <w:t>
      1) орман шаруашылығы, жануарлар дүниесі және ерекше қорғалатын табиғи аумақтар саласында мемлекеттік мүлікті басқару жөніндегі мемлекеттік саясатты іске асыруды жүзеге асырады;</w:t>
      </w:r>
      <w:r>
        <w:br/>
      </w:r>
      <w:r>
        <w:rPr>
          <w:rFonts w:ascii="Times New Roman"/>
          <w:b w:val="false"/>
          <w:i w:val="false"/>
          <w:color w:val="000000"/>
          <w:sz w:val="28"/>
        </w:rPr>
        <w:t>
      2) республикалық мемлекеттік кәсіпорындардың және Қазақстан Республикасының заңдарында көзделген жағдайларда қызметінің басым бағыттарын және бюджеттен қаржыландырылатын жұмыстарының (көрсететін қызметтерінің) міндетті көлемдерін айқындайды;</w:t>
      </w:r>
      <w:r>
        <w:br/>
      </w:r>
      <w:r>
        <w:rPr>
          <w:rFonts w:ascii="Times New Roman"/>
          <w:b w:val="false"/>
          <w:i w:val="false"/>
          <w:color w:val="000000"/>
          <w:sz w:val="28"/>
        </w:rPr>
        <w:t>
      3) республикалық мемлекеттік мекеме қызметінің нысанасы мен мақсатын айқындайды;</w:t>
      </w:r>
      <w:r>
        <w:br/>
      </w:r>
      <w:r>
        <w:rPr>
          <w:rFonts w:ascii="Times New Roman"/>
          <w:b w:val="false"/>
          <w:i w:val="false"/>
          <w:color w:val="000000"/>
          <w:sz w:val="28"/>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r>
        <w:br/>
      </w:r>
      <w:r>
        <w:rPr>
          <w:rFonts w:ascii="Times New Roman"/>
          <w:b w:val="false"/>
          <w:i w:val="false"/>
          <w:color w:val="000000"/>
          <w:sz w:val="28"/>
        </w:rPr>
        <w:t>
      5) республикалық мемлекеттік кәсіпорындардың даму жоспарларын және оларды орындау жөніндегі есептерін қарайды және бекітеді;</w:t>
      </w:r>
      <w:r>
        <w:br/>
      </w:r>
      <w:r>
        <w:rPr>
          <w:rFonts w:ascii="Times New Roman"/>
          <w:b w:val="false"/>
          <w:i w:val="false"/>
          <w:color w:val="000000"/>
          <w:sz w:val="28"/>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r>
        <w:br/>
      </w:r>
      <w:r>
        <w:rPr>
          <w:rFonts w:ascii="Times New Roman"/>
          <w:b w:val="false"/>
          <w:i w:val="false"/>
          <w:color w:val="000000"/>
          <w:sz w:val="28"/>
        </w:rPr>
        <w:t>
      7) акционері мемлекет болып табылатын тиісті саладағы ұлттық басқарушы холдингтердің, ұлттық холдингтердің, ұлттық компаниялардың даму стратегиялары мен даму жоспарларының орындалуын бақылау мен және талдауды жүзеге асырады;</w:t>
      </w:r>
      <w:r>
        <w:br/>
      </w:r>
      <w:r>
        <w:rPr>
          <w:rFonts w:ascii="Times New Roman"/>
          <w:b w:val="false"/>
          <w:i w:val="false"/>
          <w:color w:val="000000"/>
          <w:sz w:val="28"/>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r>
        <w:br/>
      </w:r>
      <w:r>
        <w:rPr>
          <w:rFonts w:ascii="Times New Roman"/>
          <w:b w:val="false"/>
          <w:i w:val="false"/>
          <w:color w:val="000000"/>
          <w:sz w:val="28"/>
        </w:rPr>
        <w:t>
      10) республикалық мемлекеттік мекемелердің ережесін, оған енгізілетін өзгерістер мен толықтыруларды бекітеді;</w:t>
      </w:r>
      <w:r>
        <w:br/>
      </w:r>
      <w:r>
        <w:rPr>
          <w:rFonts w:ascii="Times New Roman"/>
          <w:b w:val="false"/>
          <w:i w:val="false"/>
          <w:color w:val="000000"/>
          <w:sz w:val="28"/>
        </w:rPr>
        <w:t>
      11) республикалық заңды тұлғаның жылдық қаржылық есептілігін бекітеді;</w:t>
      </w:r>
      <w:r>
        <w:br/>
      </w:r>
      <w:r>
        <w:rPr>
          <w:rFonts w:ascii="Times New Roman"/>
          <w:b w:val="false"/>
          <w:i w:val="false"/>
          <w:color w:val="000000"/>
          <w:sz w:val="28"/>
        </w:rPr>
        <w:t>
      12) республикалық қазыналық кәсіпорындар өндіретін және сататын тауарларға (жұмыстарға, көрсетілетін қызметтерге) баға белгілейді;</w:t>
      </w:r>
      <w:r>
        <w:br/>
      </w:r>
      <w:r>
        <w:rPr>
          <w:rFonts w:ascii="Times New Roman"/>
          <w:b w:val="false"/>
          <w:i w:val="false"/>
          <w:color w:val="000000"/>
          <w:sz w:val="28"/>
        </w:rPr>
        <w:t>
      13) республикалық мемлекеттік мекемелердің филиалдар мен өкілдіктер құруына келісім береді;</w:t>
      </w:r>
      <w:r>
        <w:br/>
      </w:r>
      <w:r>
        <w:rPr>
          <w:rFonts w:ascii="Times New Roman"/>
          <w:b w:val="false"/>
          <w:i w:val="false"/>
          <w:color w:val="000000"/>
          <w:sz w:val="28"/>
        </w:rPr>
        <w:t>
      14) мемлекеттік мүлік жөніндегі уәкілетті органмен келісім бойынша республикалық заңды тұлғаны қайта ұйымдастыруды және таратуды жүзеге асырады;</w:t>
      </w:r>
      <w:r>
        <w:br/>
      </w:r>
      <w:r>
        <w:rPr>
          <w:rFonts w:ascii="Times New Roman"/>
          <w:b w:val="false"/>
          <w:i w:val="false"/>
          <w:color w:val="000000"/>
          <w:sz w:val="28"/>
        </w:rPr>
        <w:t>
      15) жыл сайын еңбекке ақы төлеу қорының мөлшерін, бірінші басшылардың, оның орынбасарларының және бас бухгалтердің лауазымдық айлықақыларының мөлшерін, оларға сыйақы беру жүйесін және Қазақстан Республикасының заңнамасына сәйкес өзге сыйақы төлеу жүйесін белгілейді.</w:t>
      </w:r>
      <w:r>
        <w:br/>
      </w:r>
      <w:r>
        <w:rPr>
          <w:rFonts w:ascii="Times New Roman"/>
          <w:b w:val="false"/>
          <w:i w:val="false"/>
          <w:color w:val="000000"/>
          <w:sz w:val="28"/>
        </w:rPr>
        <w:t>
      16) Қазақстан Республикасының заңнамасы оның құзыретіне жатқызған өзге де мәселелерді шешеді.</w:t>
      </w:r>
      <w:r>
        <w:br/>
      </w:r>
      <w:r>
        <w:rPr>
          <w:rFonts w:ascii="Times New Roman"/>
          <w:b w:val="false"/>
          <w:i w:val="false"/>
          <w:color w:val="000000"/>
          <w:sz w:val="28"/>
        </w:rPr>
        <w:t>
</w:t>
      </w:r>
      <w:r>
        <w:rPr>
          <w:rFonts w:ascii="Times New Roman"/>
          <w:b w:val="false"/>
          <w:i w:val="false"/>
          <w:color w:val="000000"/>
          <w:sz w:val="28"/>
        </w:rPr>
        <w:t>
      25. Негізгі міндеттерді орындау және өзінің функцияларын жүзеге асыру үшін Комитеттің өз құзіреті шегінде заңнамада белгіленген тәртіппен:</w:t>
      </w:r>
      <w:r>
        <w:br/>
      </w:r>
      <w:r>
        <w:rPr>
          <w:rFonts w:ascii="Times New Roman"/>
          <w:b w:val="false"/>
          <w:i w:val="false"/>
          <w:color w:val="000000"/>
          <w:sz w:val="28"/>
        </w:rPr>
        <w:t>
      1) Қазақстан Республикасы орман қорының бүкiл аумағында ормандарды күзету, қорғау, молықтыру және орман пайдалану жөніндегі жұмыстар мен iс-шаралардың барлық түрлерiн тексерудi жүзеге асыруға;</w:t>
      </w:r>
      <w:r>
        <w:br/>
      </w:r>
      <w:r>
        <w:rPr>
          <w:rFonts w:ascii="Times New Roman"/>
          <w:b w:val="false"/>
          <w:i w:val="false"/>
          <w:color w:val="000000"/>
          <w:sz w:val="28"/>
        </w:rPr>
        <w:t>
      2) орман шаруашылығын жүргізу, орман пайдалану, ормандарды молықтыру, күзету және қорғау қағидаларын, ерекше қорғалатын табиғи аумақтар саласындағы заңнаманы бұзушылықтарды жою туралы орындау үшiн мiндетті нұсқаулар беруге;</w:t>
      </w:r>
      <w:r>
        <w:br/>
      </w:r>
      <w:r>
        <w:rPr>
          <w:rFonts w:ascii="Times New Roman"/>
          <w:b w:val="false"/>
          <w:i w:val="false"/>
          <w:color w:val="000000"/>
          <w:sz w:val="28"/>
        </w:rPr>
        <w:t>
      3) Қазақстан Республикасының заңдарына сәйкес орман пайдалану құқығын тоқтата тұруға, шектеуге, тоқтатуға;</w:t>
      </w:r>
      <w:r>
        <w:br/>
      </w:r>
      <w:r>
        <w:rPr>
          <w:rFonts w:ascii="Times New Roman"/>
          <w:b w:val="false"/>
          <w:i w:val="false"/>
          <w:color w:val="000000"/>
          <w:sz w:val="28"/>
        </w:rPr>
        <w:t>
      4) Қазақстан Республикасының аумағында тұратын немесе оған келген азаматтардан, лауазымды тұлғалардан жануарлар дүниесiн пайдалануда белгіленген қағидалар мен нормаларды, тыйым салулар мен шектеулердi сақтауды талап етуге, тәртiп бұзушылықтарды тоқтату туралы орындау үшiн мiндетті нұсқаулар беруге;</w:t>
      </w:r>
      <w:r>
        <w:br/>
      </w:r>
      <w:r>
        <w:rPr>
          <w:rFonts w:ascii="Times New Roman"/>
          <w:b w:val="false"/>
          <w:i w:val="false"/>
          <w:color w:val="000000"/>
          <w:sz w:val="28"/>
        </w:rPr>
        <w:t>
      5) жануарлар дүниесiн өз бетiмен пайдалануды тоқтатуға, жүргiзу кезiнде жануарлар дүниесін қорғау, өсiмiн молайту және пайдалану жөнiндегi ережелер, нормалар және өзге де талаптар бұзылатын жұмыстарды тоқтатуға;</w:t>
      </w:r>
      <w:r>
        <w:br/>
      </w:r>
      <w:r>
        <w:rPr>
          <w:rFonts w:ascii="Times New Roman"/>
          <w:b w:val="false"/>
          <w:i w:val="false"/>
          <w:color w:val="000000"/>
          <w:sz w:val="28"/>
        </w:rPr>
        <w:t>
      6) өсiмдiктер дүниесiн пайдалануға шарттар жасасуға;</w:t>
      </w:r>
      <w:r>
        <w:br/>
      </w:r>
      <w:r>
        <w:rPr>
          <w:rFonts w:ascii="Times New Roman"/>
          <w:b w:val="false"/>
          <w:i w:val="false"/>
          <w:color w:val="000000"/>
          <w:sz w:val="28"/>
        </w:rPr>
        <w:t>
      7) аңшылық шаруашылығын жүргізуге шарттар жасасуға;</w:t>
      </w:r>
      <w:r>
        <w:br/>
      </w:r>
      <w:r>
        <w:rPr>
          <w:rFonts w:ascii="Times New Roman"/>
          <w:b w:val="false"/>
          <w:i w:val="false"/>
          <w:color w:val="000000"/>
          <w:sz w:val="28"/>
        </w:rPr>
        <w:t>
      8) облыстық атқарушы органмен бiрлесiп аңшылық алқаптарын бекiтiп беру жөнiнде конкурстық комиссия құруға;</w:t>
      </w:r>
      <w:r>
        <w:br/>
      </w:r>
      <w:r>
        <w:rPr>
          <w:rFonts w:ascii="Times New Roman"/>
          <w:b w:val="false"/>
          <w:i w:val="false"/>
          <w:color w:val="000000"/>
          <w:sz w:val="28"/>
        </w:rPr>
        <w:t>
      9) мемлекеттік органдардан, өзге де ұйымдардан өзiнiң функцияларын орындау үшiн қажет ақпаратты сұратуға және алуға;</w:t>
      </w:r>
      <w:r>
        <w:br/>
      </w:r>
      <w:r>
        <w:rPr>
          <w:rFonts w:ascii="Times New Roman"/>
          <w:b w:val="false"/>
          <w:i w:val="false"/>
          <w:color w:val="000000"/>
          <w:sz w:val="28"/>
        </w:rPr>
        <w:t>
      10)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11) Қазақстан Республикасының заңнамасында көзделген тәртiппен сотқа талап-арыздармен жүгiнуге, оларды қарауға қатысуға;</w:t>
      </w:r>
      <w:r>
        <w:br/>
      </w:r>
      <w:r>
        <w:rPr>
          <w:rFonts w:ascii="Times New Roman"/>
          <w:b w:val="false"/>
          <w:i w:val="false"/>
          <w:color w:val="000000"/>
          <w:sz w:val="28"/>
        </w:rPr>
        <w:t>
      12) қолданыстағы заңнамалық актілерде көзделген өзге де құқықтарды жүзеге асыруға құқығы және міндеттері бар.</w:t>
      </w:r>
    </w:p>
    <w:bookmarkEnd w:id="6"/>
    <w:bookmarkStart w:name="z36" w:id="7"/>
    <w:p>
      <w:pPr>
        <w:spacing w:after="0"/>
        <w:ind w:left="0"/>
        <w:jc w:val="left"/>
      </w:pPr>
      <w:r>
        <w:rPr>
          <w:rFonts w:ascii="Times New Roman"/>
          <w:b/>
          <w:i w:val="false"/>
          <w:color w:val="000000"/>
        </w:rPr>
        <w:t xml:space="preserve"> 
3. Комитеттің қызметін ұйымдастыру</w:t>
      </w:r>
    </w:p>
    <w:bookmarkEnd w:id="7"/>
    <w:bookmarkStart w:name="z37" w:id="8"/>
    <w:p>
      <w:pPr>
        <w:spacing w:after="0"/>
        <w:ind w:left="0"/>
        <w:jc w:val="both"/>
      </w:pPr>
      <w:r>
        <w:rPr>
          <w:rFonts w:ascii="Times New Roman"/>
          <w:b w:val="false"/>
          <w:i w:val="false"/>
          <w:color w:val="000000"/>
          <w:sz w:val="28"/>
        </w:rPr>
        <w:t>
      26. Комитет заңнамалық актілерге, Қазақстан Республикасы Президентінің актілеріне, Қазақстан Республикасының өзге нормативтік құқықтық актілеріне сәйкес өзінің негізгі міндеттері мен функцияларын іске асыру үшін қажет өкілеттіктерге ие.</w:t>
      </w:r>
      <w:r>
        <w:br/>
      </w:r>
      <w:r>
        <w:rPr>
          <w:rFonts w:ascii="Times New Roman"/>
          <w:b w:val="false"/>
          <w:i w:val="false"/>
          <w:color w:val="000000"/>
          <w:sz w:val="28"/>
        </w:rPr>
        <w:t>
</w:t>
      </w:r>
      <w:r>
        <w:rPr>
          <w:rFonts w:ascii="Times New Roman"/>
          <w:b w:val="false"/>
          <w:i w:val="false"/>
          <w:color w:val="000000"/>
          <w:sz w:val="28"/>
        </w:rPr>
        <w:t>
      27. Комитет төрағасын қызметке Министр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28. Комитет төрағасының ұсынысы бойынша Жауапты хатшы қызметке тағайындайтын және қызметтен босататын орынбасарлары болады.</w:t>
      </w:r>
      <w:r>
        <w:br/>
      </w:r>
      <w:r>
        <w:rPr>
          <w:rFonts w:ascii="Times New Roman"/>
          <w:b w:val="false"/>
          <w:i w:val="false"/>
          <w:color w:val="000000"/>
          <w:sz w:val="28"/>
        </w:rPr>
        <w:t>
</w:t>
      </w:r>
      <w:r>
        <w:rPr>
          <w:rFonts w:ascii="Times New Roman"/>
          <w:b w:val="false"/>
          <w:i w:val="false"/>
          <w:color w:val="000000"/>
          <w:sz w:val="28"/>
        </w:rPr>
        <w:t>
      29. Комитет төрағасы Комитет қызметіне жалпы басшылықты жүзеге асырады және Комитетке жүктелген міндеттердің орындалуы және оның өз функцияларының жүзеге асырылуы үшін жеке жауаптылықта болады.</w:t>
      </w:r>
      <w:r>
        <w:br/>
      </w:r>
      <w:r>
        <w:rPr>
          <w:rFonts w:ascii="Times New Roman"/>
          <w:b w:val="false"/>
          <w:i w:val="false"/>
          <w:color w:val="000000"/>
          <w:sz w:val="28"/>
        </w:rPr>
        <w:t>
</w:t>
      </w:r>
      <w:r>
        <w:rPr>
          <w:rFonts w:ascii="Times New Roman"/>
          <w:b w:val="false"/>
          <w:i w:val="false"/>
          <w:color w:val="000000"/>
          <w:sz w:val="28"/>
        </w:rPr>
        <w:t>
      30. Комитет төрағасы Министрліктің басшылығына Комитеттің құрылымы мен штат кестесі бойынша ұсныстар береді.</w:t>
      </w:r>
      <w:r>
        <w:br/>
      </w:r>
      <w:r>
        <w:rPr>
          <w:rFonts w:ascii="Times New Roman"/>
          <w:b w:val="false"/>
          <w:i w:val="false"/>
          <w:color w:val="000000"/>
          <w:sz w:val="28"/>
        </w:rPr>
        <w:t>
</w:t>
      </w:r>
      <w:r>
        <w:rPr>
          <w:rFonts w:ascii="Times New Roman"/>
          <w:b w:val="false"/>
          <w:i w:val="false"/>
          <w:color w:val="000000"/>
          <w:sz w:val="28"/>
        </w:rPr>
        <w:t>
      31. Комитет төрағасы:</w:t>
      </w:r>
      <w:r>
        <w:br/>
      </w:r>
      <w:r>
        <w:rPr>
          <w:rFonts w:ascii="Times New Roman"/>
          <w:b w:val="false"/>
          <w:i w:val="false"/>
          <w:color w:val="000000"/>
          <w:sz w:val="28"/>
        </w:rPr>
        <w:t>
      1) Комитет төрағасының орынбасарларынан басқа, Комитет қызметкерлерін лауазымға тағайындайды және лауазымынан босатады;</w:t>
      </w:r>
      <w:r>
        <w:br/>
      </w:r>
      <w:r>
        <w:rPr>
          <w:rFonts w:ascii="Times New Roman"/>
          <w:b w:val="false"/>
          <w:i w:val="false"/>
          <w:color w:val="000000"/>
          <w:sz w:val="28"/>
        </w:rPr>
        <w:t>
      2) Жауапты хатшыға аумақтық бөлімшелердің бірінші басшылары мен олардың орынбасарларын қызметке тағайындау және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3) өз орынбасарларының, қызметкерлерінің, Комитеттің аумақтық бөлімшелерінің және ол басқаратын ұйымдардың басшыларының міндеттері мен өкілеттіктерін белгілейді және бекітеді;</w:t>
      </w:r>
      <w:r>
        <w:br/>
      </w:r>
      <w:r>
        <w:rPr>
          <w:rFonts w:ascii="Times New Roman"/>
          <w:b w:val="false"/>
          <w:i w:val="false"/>
          <w:color w:val="000000"/>
          <w:sz w:val="28"/>
        </w:rPr>
        <w:t>
      4) өзінің құзыреті шегінде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r>
        <w:br/>
      </w:r>
      <w:r>
        <w:rPr>
          <w:rFonts w:ascii="Times New Roman"/>
          <w:b w:val="false"/>
          <w:i w:val="false"/>
          <w:color w:val="000000"/>
          <w:sz w:val="28"/>
        </w:rPr>
        <w:t>
      5) Комитет Төрағасының орынбасарларынан және аумақтық бөлімшелердің бірінші басшылары мен олардың орынбасарларынан басқа, Комитет қызметкерлерін, ведомстволық бағынысты ұйымдардың бірінші басшылары мен олардың орынбасарларын ынталандырады және оларға тәртіптік жаза қолданады;</w:t>
      </w:r>
      <w:r>
        <w:br/>
      </w:r>
      <w:r>
        <w:rPr>
          <w:rFonts w:ascii="Times New Roman"/>
          <w:b w:val="false"/>
          <w:i w:val="false"/>
          <w:color w:val="000000"/>
          <w:sz w:val="28"/>
        </w:rPr>
        <w:t>
      6)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r>
        <w:br/>
      </w:r>
      <w:r>
        <w:rPr>
          <w:rFonts w:ascii="Times New Roman"/>
          <w:b w:val="false"/>
          <w:i w:val="false"/>
          <w:color w:val="000000"/>
          <w:sz w:val="28"/>
        </w:rPr>
        <w:t>
      7) Комитеттің құрылымдық бөлімшелерінің ережелерін, сондай-ақ өзінің құзіреті шегінде Комитет басқаратын ұйымдардың құрылтай құжаттарын бекітеді;</w:t>
      </w:r>
      <w:r>
        <w:br/>
      </w:r>
      <w:r>
        <w:rPr>
          <w:rFonts w:ascii="Times New Roman"/>
          <w:b w:val="false"/>
          <w:i w:val="false"/>
          <w:color w:val="000000"/>
          <w:sz w:val="28"/>
        </w:rPr>
        <w:t>
      8) мемлекеттік органдарда, өзге ұйымдарда сенімхатсыз Комитеттің өкілі болады;</w:t>
      </w:r>
      <w:r>
        <w:br/>
      </w:r>
      <w:r>
        <w:rPr>
          <w:rFonts w:ascii="Times New Roman"/>
          <w:b w:val="false"/>
          <w:i w:val="false"/>
          <w:color w:val="000000"/>
          <w:sz w:val="28"/>
        </w:rPr>
        <w:t>
      9) реттелетін салада мемлекеттік саясатты қалыптастыру жөнінде ұсыныстар тұжырымдайды;</w:t>
      </w:r>
      <w:r>
        <w:br/>
      </w:r>
      <w:r>
        <w:rPr>
          <w:rFonts w:ascii="Times New Roman"/>
          <w:b w:val="false"/>
          <w:i w:val="false"/>
          <w:color w:val="000000"/>
          <w:sz w:val="28"/>
        </w:rPr>
        <w:t>
      10) аумақтық бөлімшелердің Комитетпен өзара іс-қимылының құзыреті мен тәртібін айқындайды;</w:t>
      </w:r>
      <w:r>
        <w:br/>
      </w:r>
      <w:r>
        <w:rPr>
          <w:rFonts w:ascii="Times New Roman"/>
          <w:b w:val="false"/>
          <w:i w:val="false"/>
          <w:color w:val="000000"/>
          <w:sz w:val="28"/>
        </w:rPr>
        <w:t>
      11) аумақтық бөлімшелер және басқаратын ұйымдар актілерінің қолданылуын жояды немесе толық немесе ішінара тоқтатады;</w:t>
      </w:r>
      <w:r>
        <w:br/>
      </w:r>
      <w:r>
        <w:rPr>
          <w:rFonts w:ascii="Times New Roman"/>
          <w:b w:val="false"/>
          <w:i w:val="false"/>
          <w:color w:val="000000"/>
          <w:sz w:val="28"/>
        </w:rPr>
        <w:t>
      12) бұйрықтарға қол қояды;</w:t>
      </w:r>
      <w:r>
        <w:br/>
      </w:r>
      <w:r>
        <w:rPr>
          <w:rFonts w:ascii="Times New Roman"/>
          <w:b w:val="false"/>
          <w:i w:val="false"/>
          <w:color w:val="000000"/>
          <w:sz w:val="28"/>
        </w:rPr>
        <w:t>
      13) Қазақстан Республикасының Парламентінде, мемлекеттік органдарда және өзге ұйымдарда Комитеттің өкілі болады;</w:t>
      </w:r>
      <w:r>
        <w:br/>
      </w:r>
      <w:r>
        <w:rPr>
          <w:rFonts w:ascii="Times New Roman"/>
          <w:b w:val="false"/>
          <w:i w:val="false"/>
          <w:color w:val="000000"/>
          <w:sz w:val="28"/>
        </w:rPr>
        <w:t>
      14) Комитет жұмысының регламентін бекітеді;</w:t>
      </w:r>
      <w:r>
        <w:br/>
      </w:r>
      <w:r>
        <w:rPr>
          <w:rFonts w:ascii="Times New Roman"/>
          <w:b w:val="false"/>
          <w:i w:val="false"/>
          <w:color w:val="000000"/>
          <w:sz w:val="28"/>
        </w:rPr>
        <w:t>
      15) Қазақстан Республикасының заңнамасына сәйкес өзге де өкілеттіктерді жүзеге асырады.</w:t>
      </w:r>
      <w:r>
        <w:br/>
      </w:r>
      <w:r>
        <w:rPr>
          <w:rFonts w:ascii="Times New Roman"/>
          <w:b w:val="false"/>
          <w:i w:val="false"/>
          <w:color w:val="000000"/>
          <w:sz w:val="28"/>
        </w:rPr>
        <w:t>
      Төраға болмаған кезде оның өкілеттіктерін орындауды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30. Комитет қабылдайтын шешiмдер Комитет төрағасының бұйрықтарымен ресімделеді.</w:t>
      </w:r>
      <w:r>
        <w:br/>
      </w:r>
      <w:r>
        <w:rPr>
          <w:rFonts w:ascii="Times New Roman"/>
          <w:b w:val="false"/>
          <w:i w:val="false"/>
          <w:color w:val="000000"/>
          <w:sz w:val="28"/>
        </w:rPr>
        <w:t>
</w:t>
      </w:r>
      <w:r>
        <w:rPr>
          <w:rFonts w:ascii="Times New Roman"/>
          <w:b w:val="false"/>
          <w:i w:val="false"/>
          <w:color w:val="000000"/>
          <w:sz w:val="28"/>
        </w:rPr>
        <w:t>
      31. Комитет төрағасының орынбасарлары:</w:t>
      </w:r>
      <w:r>
        <w:br/>
      </w:r>
      <w:r>
        <w:rPr>
          <w:rFonts w:ascii="Times New Roman"/>
          <w:b w:val="false"/>
          <w:i w:val="false"/>
          <w:color w:val="000000"/>
          <w:sz w:val="28"/>
        </w:rPr>
        <w:t>
      1) өздерінің өкілеттігі шегінде Комитет қызметін үйлестіреді;</w:t>
      </w:r>
      <w:r>
        <w:br/>
      </w:r>
      <w:r>
        <w:rPr>
          <w:rFonts w:ascii="Times New Roman"/>
          <w:b w:val="false"/>
          <w:i w:val="false"/>
          <w:color w:val="000000"/>
          <w:sz w:val="28"/>
        </w:rPr>
        <w:t>
      2) Комитет төрағасы болмаған кезде Комитеттің қызметіне жалпы басшылықты жүзеге асырады және Комитетке жүктелген міндеттерді орындау және оның өз функцияларын жүзеге асыруы үшін жеке жауаптылықта болады;</w:t>
      </w:r>
      <w:r>
        <w:br/>
      </w:r>
      <w:r>
        <w:rPr>
          <w:rFonts w:ascii="Times New Roman"/>
          <w:b w:val="false"/>
          <w:i w:val="false"/>
          <w:color w:val="000000"/>
          <w:sz w:val="28"/>
        </w:rPr>
        <w:t>
      3) Комитет төрағасы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32. Комитеттің құзіретіне енетін мәселелер бойынша Комитет атынан басқа мемлекеттік органдарға жіберілетін құжаттарға Комитет төрағасы, ал ол болмаған кезде – оны алмастыратын тұлға қол қояды.</w:t>
      </w:r>
    </w:p>
    <w:bookmarkEnd w:id="8"/>
    <w:bookmarkStart w:name="z46" w:id="9"/>
    <w:p>
      <w:pPr>
        <w:spacing w:after="0"/>
        <w:ind w:left="0"/>
        <w:jc w:val="left"/>
      </w:pPr>
      <w:r>
        <w:rPr>
          <w:rFonts w:ascii="Times New Roman"/>
          <w:b/>
          <w:i w:val="false"/>
          <w:color w:val="000000"/>
        </w:rPr>
        <w:t xml:space="preserve"> 
4. Комитеттің мүлкi</w:t>
      </w:r>
    </w:p>
    <w:bookmarkEnd w:id="9"/>
    <w:bookmarkStart w:name="z47" w:id="10"/>
    <w:p>
      <w:pPr>
        <w:spacing w:after="0"/>
        <w:ind w:left="0"/>
        <w:jc w:val="both"/>
      </w:pPr>
      <w:r>
        <w:rPr>
          <w:rFonts w:ascii="Times New Roman"/>
          <w:b w:val="false"/>
          <w:i w:val="false"/>
          <w:color w:val="000000"/>
          <w:sz w:val="28"/>
        </w:rPr>
        <w:t>
      33. Комитеттiң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Комитеттiң мүлкi оған меншік иесі берген мүлiктiң, сондай-ақ Қазақстан Республикасының заңнамасы тыйым салмаған өз қызметінің және өзге де көздердің нәтижесінде сатып алынған мүліктің (ақшалай табыстарды қоса алғанда) есебінен қалыптасады.</w:t>
      </w:r>
      <w:r>
        <w:br/>
      </w:r>
      <w:r>
        <w:rPr>
          <w:rFonts w:ascii="Times New Roman"/>
          <w:b w:val="false"/>
          <w:i w:val="false"/>
          <w:color w:val="000000"/>
          <w:sz w:val="28"/>
        </w:rPr>
        <w:t>
</w:t>
      </w:r>
      <w:r>
        <w:rPr>
          <w:rFonts w:ascii="Times New Roman"/>
          <w:b w:val="false"/>
          <w:i w:val="false"/>
          <w:color w:val="000000"/>
          <w:sz w:val="28"/>
        </w:rPr>
        <w:t>
      34. Комитетке бекiтiп берілген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35. Комитеттiң өзiне бекiтілiп берiлген мүлiктi және, егер заңнамада өзгеше белгіленбесе, оған қаржыландыру жоспары бойынша берілген қаражат есебінен сатып алынған мүлікті өз бетiнше иелiктен шығаруға немесе оған өзге тәсілмен билiк етуге құқығы жоқ.</w:t>
      </w:r>
    </w:p>
    <w:bookmarkEnd w:id="10"/>
    <w:bookmarkStart w:name="z50"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51" w:id="12"/>
    <w:p>
      <w:pPr>
        <w:spacing w:after="0"/>
        <w:ind w:left="0"/>
        <w:jc w:val="both"/>
      </w:pPr>
      <w:r>
        <w:rPr>
          <w:rFonts w:ascii="Times New Roman"/>
          <w:b w:val="false"/>
          <w:i w:val="false"/>
          <w:color w:val="000000"/>
          <w:sz w:val="28"/>
        </w:rPr>
        <w:t>
      36.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