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2f39" w14:textId="a8e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преференцияларды көздейтін инвестицияларды жүзеге асыратын инвестициялық келісімшарт жасау" мемлекеттік қызмет Регламентін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2014 жылғы 25 ақпандағы № 51 бұйрығы. Қазақстан Республикасының Әділет министрлігінде 2014 жылы 17 наурызда № 9232 тіркелді. Күші жойылды - Қазақстан Республикасы Инвестициялар және даму министрінің 2015 жылғы 20 мамырдағы № 585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ҚР Инвестициялар және даму министрінің 20.05.2015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15 сәуірдегі «Мемлекеттік қызметтер туралы»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«Инвестициялық преференцияларды көздейтін инвестицияларды жүзеге асыратын инвестициялық келісімшарт жасау»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Инвестиция комитеті (Е. Хаиров)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он жұмыс күндік мерзімде бұқаралық ақпарттарда және «Әділет» ақпараттық – құқық жүйесінде ресми жариялау үшін Қазақстан Республикасының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Индустрия және жаңа технологиялар министрлігінің интернет-ресурсында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 А. Рау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бұйрығымен бекітілген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«Инвестициялық преференцияларды көздейтін инвестицияларды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инвестициялық келісімшартты жасау»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кызмет Қазақстан Республикасы Индустрия және жаңа технологиялар министрлігінің Инвестиция комитетімен (бұдан әрі – көрсетілетін қызметті беруші) Қазақстан Республикасының «Мемлекеттік қызметтер туралы»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қағаз жүзінде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Инвестициялық преференцияларды көздейтін инвестицияларды жүзеге асыратын инвестициялық келісімшарт жасау, мемлекеттік қызмет көрсетудің нәтижесі болып табылады (бұдан әрі – келісімшарт). 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 қимыл тәртібін сипаттау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Іс қимыл негізі болып инвестициялық преференция беруге өтініммен Қазақстан Республикасы Үкметінің 2014 жылғы 13 ақпандағы № 90 қаулысымен бекітілген «Инвестициялық преференцияларды көздейтін инвестицияларды жүзеге асыратын инвестициялық келісімшартты жасау» мемлекеттік қызмет көрсетілетін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ұсыналған құжаттар (бұдан әрі – келісімшарт)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1-рәсім: он бес минуттың ішінде мерзімі, тіркеу номері көрсетілген құжаттар тіркеліп қызмет берушінің басшысына немесе орынбасарына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2-рәсім: қызмет берушінің басшысы немесе оның орынбасары құжаттарды үш сағат ішінде құрылымдық бөлімшенің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3-рәсім: құрылымдық бөлімшенің басшысы үш сағат ішінде жауапты орындаушыны анықтап құжаттарды қарастыру үшін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4-рәсім: жауапты орындаушы құжаттарды тіркелген сәтінен бастап он сегіз жұмыс күні ішінде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5-рәсім: көрсетілетін қызметті берушінің басшылығы құжаттар қарастырылған сәттен бастап екі жұмыс күні ішінде инвестициялық преференцияларды беру жөнінде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6-рәсім: жауапты орындаушы инвестициялық преференциялар беру туралы шешiм қабылданған күннен бастап он жұмыс күнi iшiнде келiсiмшарт жобасын қол қоюға дайындап, көрсетілетін қызметті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7-рәсім: тараптармен қол қойылған келісімшарт жобасы бес жұмыс күнi iшiнде тiркеледі де тiркелген күнінен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8-рәсім: тіркелген сәтінен бастап 1 сағат ішінде келісімшарт көрсетілетін қызметті алушыға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Инвестициялар және даму министрінің 19.12.2014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көрсетілу рәсімінің (іс-қимыл) нәтижесі, іс әрекеттердің негізі және келесі рәсімінің іс-қимылы,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көрсететін қызмет берушінің басшысы және (немесе) оның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көрсететін қызмет берушінің құрылымдық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көрсететін қызмет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кеңсесінің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ұзақтығы, құрылымдық бөлімшелер (қызметкерлер) арасындағы рәсімдер (іс-қимылдар) реттілігінің сипаттмасы (іс-қимылдар)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«Инвестициялық преференцияларды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көздейтiн инвестицияларды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инвестициялық келісімшартты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 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Келесі рәсімді (іс-қимылды) орындауды бастау үшін негіз</w:t>
      </w:r>
      <w:r>
        <w:br/>
      </w:r>
      <w:r>
        <w:rPr>
          <w:rFonts w:ascii="Times New Roman"/>
          <w:b/>
          <w:i w:val="false"/>
          <w:color w:val="000000"/>
        </w:rPr>
        <w:t>
болатын мемлекеттік қызметті көрсету бойынша рәсімнің</w:t>
      </w:r>
      <w:r>
        <w:br/>
      </w:r>
      <w:r>
        <w:rPr>
          <w:rFonts w:ascii="Times New Roman"/>
          <w:b/>
          <w:i w:val="false"/>
          <w:color w:val="000000"/>
        </w:rPr>
        <w:t>
(іс-қимылдың) нәтижесі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Инвестициялар және даму министрінің 19.12.2014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2344"/>
        <w:gridCol w:w="1554"/>
        <w:gridCol w:w="1278"/>
        <w:gridCol w:w="1261"/>
        <w:gridCol w:w="1298"/>
        <w:gridCol w:w="1478"/>
        <w:gridCol w:w="1476"/>
        <w:gridCol w:w="147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 кеңсесінің маманы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басшысы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басшысы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 (іс-қимылдың) 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тіркеу, оларды көрсетілетін қызметті берушінің басшысына жіберу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қарар жазу және құрылымдық бөлімшенің басшысына қарастыру үшін жіберу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тұлғаны анықтау және оған құжаттарды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қарастыру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 қол қоюға дайындау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 тіркеу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 көрсетілетін қызметті алушыға жіберу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ұйымдастырушылық-өкімдік шешім)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құжаттар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құжаттар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жобасы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хат, келісімшарт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сағат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сағат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жұмыс күні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495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«Инвестициялық преференцияларды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көздейтiн инвестицияларды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инвестициялық келісімшартты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   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рәсімді (іс-қимылды) орындау ұзақтығын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көрсету үшін қажетті әрбір рәсімнің</w:t>
      </w:r>
      <w:r>
        <w:br/>
      </w:r>
      <w:r>
        <w:rPr>
          <w:rFonts w:ascii="Times New Roman"/>
          <w:b/>
          <w:i w:val="false"/>
          <w:color w:val="000000"/>
        </w:rPr>
        <w:t>
(іс-қимылдың) ұзақтығын көрсетумен рәсімдер (іс-қимылдар)</w:t>
      </w:r>
      <w:r>
        <w:br/>
      </w:r>
      <w:r>
        <w:rPr>
          <w:rFonts w:ascii="Times New Roman"/>
          <w:b/>
          <w:i w:val="false"/>
          <w:color w:val="000000"/>
        </w:rPr>
        <w:t>
бірізділігінің сипаттамасы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ҚР Инвестициялар және даму министрінің 19.12.2014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741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рәсім 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хабарламалар ағыны </w:t>
      </w:r>
      <w:r>
        <w:drawing>
          <wp:inline distT="0" distB="0" distL="0" distR="0">
            <wp:extent cx="825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