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7ea64" w14:textId="287ea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"Парниктік газдар шығарындыларына квоталармен және көміртегі бірліктерімен сауда жасау қағидаларын бекіту туралы" Қазақстан Республикасының Қоршаған ортаны қорғау министрінің 2012 жылғы № 11 мамырдағы № 151-ө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Қоршаған орта және су ресурстары министрінің м.а. 2014 жылғы 28 ақпандағы № 69-Ө бұйрығы. Қазақстан Республикасының Әділет министрлігінде 2014 жылы 1 сәуірде № 9286 тіркелді. Күші жойылды - Қазақстан Республикасы Экология, геология және табиғи ресурстар министрінің 2021 жылғы 10 маусымдағы № 193 бұйрығымен.</w:t>
      </w:r>
    </w:p>
    <w:p>
      <w:pPr>
        <w:spacing w:after="0"/>
        <w:ind w:left="0"/>
        <w:jc w:val="both"/>
      </w:pPr>
      <w:r>
        <w:rPr>
          <w:rFonts w:ascii="Times New Roman"/>
          <w:b w:val="false"/>
          <w:i w:val="false"/>
          <w:color w:val="ff0000"/>
          <w:sz w:val="28"/>
        </w:rPr>
        <w:t xml:space="preserve">
      Ескерту. Күші жойылды - ҚР Экология, геология және табиғи ресурстар министрінің 10.06.2021 </w:t>
      </w:r>
      <w:r>
        <w:rPr>
          <w:rFonts w:ascii="Times New Roman"/>
          <w:b w:val="false"/>
          <w:i w:val="false"/>
          <w:color w:val="ff0000"/>
          <w:sz w:val="28"/>
        </w:rPr>
        <w:t>№ 193</w:t>
      </w:r>
      <w:r>
        <w:rPr>
          <w:rFonts w:ascii="Times New Roman"/>
          <w:b w:val="false"/>
          <w:i w:val="false"/>
          <w:color w:val="ff0000"/>
          <w:sz w:val="28"/>
        </w:rPr>
        <w:t xml:space="preserve"> (01.07.2021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2007 жылғы 9 қаңтардағы Экологиялық кодексінің </w:t>
      </w:r>
      <w:r>
        <w:rPr>
          <w:rFonts w:ascii="Times New Roman"/>
          <w:b w:val="false"/>
          <w:i w:val="false"/>
          <w:color w:val="000000"/>
          <w:sz w:val="28"/>
        </w:rPr>
        <w:t>17-бабының</w:t>
      </w:r>
      <w:r>
        <w:rPr>
          <w:rFonts w:ascii="Times New Roman"/>
          <w:b w:val="false"/>
          <w:i w:val="false"/>
          <w:color w:val="000000"/>
          <w:sz w:val="28"/>
        </w:rPr>
        <w:t xml:space="preserve"> 29) тармақшасын, "Тауар биржалары туралы" Қазақстан Республикасының 2009 жылғы 4 мамырдағы </w:t>
      </w:r>
      <w:r>
        <w:rPr>
          <w:rFonts w:ascii="Times New Roman"/>
          <w:b w:val="false"/>
          <w:i w:val="false"/>
          <w:color w:val="000000"/>
          <w:sz w:val="28"/>
        </w:rPr>
        <w:t>заңын</w:t>
      </w:r>
      <w:r>
        <w:rPr>
          <w:rFonts w:ascii="Times New Roman"/>
          <w:b w:val="false"/>
          <w:i w:val="false"/>
          <w:color w:val="000000"/>
          <w:sz w:val="28"/>
        </w:rPr>
        <w:t xml:space="preserve"> және Қазақстан Республикасының 2009 жылғы 8 желтоқсандағы № 2042 </w:t>
      </w:r>
      <w:r>
        <w:rPr>
          <w:rFonts w:ascii="Times New Roman"/>
          <w:b w:val="false"/>
          <w:i w:val="false"/>
          <w:color w:val="000000"/>
          <w:sz w:val="28"/>
        </w:rPr>
        <w:t>қаулысымен</w:t>
      </w:r>
      <w:r>
        <w:rPr>
          <w:rFonts w:ascii="Times New Roman"/>
          <w:b w:val="false"/>
          <w:i w:val="false"/>
          <w:color w:val="000000"/>
          <w:sz w:val="28"/>
        </w:rPr>
        <w:t xml:space="preserve"> бекітілген "Тауар биржасының үлгі ережесін" іске асыру мақсатында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"Парниктік газдар шығарындыларына квоталармен және көміртегі бірліктерімен сауда жасау қағидаларын бекіту туралы" Қазақстан Республикасының Қоршаған ортаны қорғау министрінің 2012 жылғы 11 мамырдағы № 151-ө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актілерінің мемлекеттік тізілімінде № 7711 тіркелген, "Егемен Қазақстан" газетінде 2012 жылдың 18 тамызында № 276-278 (27095-27097) жарияланған) келесі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Парниктік газдар шығарындыларына квоталармен және көміртегі бірліктерімен сауда жасау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мазмұнда жазылсын:</w:t>
      </w:r>
    </w:p>
    <w:bookmarkStart w:name="z5" w:id="3"/>
    <w:p>
      <w:pPr>
        <w:spacing w:after="0"/>
        <w:ind w:left="0"/>
        <w:jc w:val="both"/>
      </w:pPr>
      <w:r>
        <w:rPr>
          <w:rFonts w:ascii="Times New Roman"/>
          <w:b w:val="false"/>
          <w:i w:val="false"/>
          <w:color w:val="000000"/>
          <w:sz w:val="28"/>
        </w:rPr>
        <w:t>
      "2. Осы Қағидаларда мынадай ұғымдар пайдаланылады:</w:t>
      </w:r>
    </w:p>
    <w:bookmarkEnd w:id="3"/>
    <w:bookmarkStart w:name="z6" w:id="4"/>
    <w:p>
      <w:pPr>
        <w:spacing w:after="0"/>
        <w:ind w:left="0"/>
        <w:jc w:val="both"/>
      </w:pPr>
      <w:r>
        <w:rPr>
          <w:rFonts w:ascii="Times New Roman"/>
          <w:b w:val="false"/>
          <w:i w:val="false"/>
          <w:color w:val="000000"/>
          <w:sz w:val="28"/>
        </w:rPr>
        <w:t>
      1) аукцион бағыты - арттыру немесе төмендетуге арналған аукцион;</w:t>
      </w:r>
    </w:p>
    <w:bookmarkEnd w:id="4"/>
    <w:bookmarkStart w:name="z7" w:id="5"/>
    <w:p>
      <w:pPr>
        <w:spacing w:after="0"/>
        <w:ind w:left="0"/>
        <w:jc w:val="both"/>
      </w:pPr>
      <w:r>
        <w:rPr>
          <w:rFonts w:ascii="Times New Roman"/>
          <w:b w:val="false"/>
          <w:i w:val="false"/>
          <w:color w:val="000000"/>
          <w:sz w:val="28"/>
        </w:rPr>
        <w:t>
      2) аукционға тапсырыс беруші - осы Қағидаларға сәйкес квоталар бірліктерін сату бойынша акционға бастамашылық ететін қоршаған ортаны қорғау саласындағы өкілетті органға бағынысты ведомстволық ұйым;</w:t>
      </w:r>
    </w:p>
    <w:bookmarkEnd w:id="5"/>
    <w:bookmarkStart w:name="z8" w:id="6"/>
    <w:p>
      <w:pPr>
        <w:spacing w:after="0"/>
        <w:ind w:left="0"/>
        <w:jc w:val="both"/>
      </w:pPr>
      <w:r>
        <w:rPr>
          <w:rFonts w:ascii="Times New Roman"/>
          <w:b w:val="false"/>
          <w:i w:val="false"/>
          <w:color w:val="000000"/>
          <w:sz w:val="28"/>
        </w:rPr>
        <w:t>
      3) арттыруға арналған аукцион - қатысушылар квоталар бірліктерін сатып алуға өтінішті бастапқы бағамен бірдей немесе жоғары баға қоя алатын аукцион;</w:t>
      </w:r>
    </w:p>
    <w:bookmarkEnd w:id="6"/>
    <w:bookmarkStart w:name="z9" w:id="7"/>
    <w:p>
      <w:pPr>
        <w:spacing w:after="0"/>
        <w:ind w:left="0"/>
        <w:jc w:val="both"/>
      </w:pPr>
      <w:r>
        <w:rPr>
          <w:rFonts w:ascii="Times New Roman"/>
          <w:b w:val="false"/>
          <w:i w:val="false"/>
          <w:color w:val="000000"/>
          <w:sz w:val="28"/>
        </w:rPr>
        <w:t>
      4) ашу бағасы - биржалық саудалар басталатын баға, не нақты биржалық саудада нақты биржалық тауар (тауарлар тобы) бойынша алғаш жасалған биржалық келісім бағасы;</w:t>
      </w:r>
    </w:p>
    <w:bookmarkEnd w:id="7"/>
    <w:bookmarkStart w:name="z10" w:id="8"/>
    <w:p>
      <w:pPr>
        <w:spacing w:after="0"/>
        <w:ind w:left="0"/>
        <w:jc w:val="both"/>
      </w:pPr>
      <w:r>
        <w:rPr>
          <w:rFonts w:ascii="Times New Roman"/>
          <w:b w:val="false"/>
          <w:i w:val="false"/>
          <w:color w:val="000000"/>
          <w:sz w:val="28"/>
        </w:rPr>
        <w:t>
      5) биржалық брокер (бұдан әрі - брокер) - Қазақстан Республикасының заңнамалық актілеріне сәйкес сауда қызметтін реттеу саласындағы уәкілетті органмен берілетін лицензия негізінде тауар биржасында өз қызметін жүзеге асыратын, акционерлік қоғам немесе жауапкершілігі шектеулі серіктестіктің ұйымдастыру-қоғамдық түрінде құрылатын және тапсырма бойынша тапсырыскердің есебіне және мүддесінде биржалық тауармен келісім жасайтын заңды тұлға;</w:t>
      </w:r>
    </w:p>
    <w:bookmarkEnd w:id="8"/>
    <w:bookmarkStart w:name="z11" w:id="9"/>
    <w:p>
      <w:pPr>
        <w:spacing w:after="0"/>
        <w:ind w:left="0"/>
        <w:jc w:val="both"/>
      </w:pPr>
      <w:r>
        <w:rPr>
          <w:rFonts w:ascii="Times New Roman"/>
          <w:b w:val="false"/>
          <w:i w:val="false"/>
          <w:color w:val="000000"/>
          <w:sz w:val="28"/>
        </w:rPr>
        <w:t>
      6) биржалық дилер (бұдан әрі - дилер) - Қазақстан Республикасының заңнамалық актілеріне сәйкес сауда қызметтін реттеу саласындағы уәкілетті органмен берілетін лицензия негізінде тауар биржасында өз қызметін жүзеге асыратын, акционерлік қоғам немесе жауапкершілігі шектеулі серіктестіктің ұйымдастыру-құқықтық үлгісінде құрылатын және биржалық тауармен өз мүддесінде және өз есебіне, сондай-ақ тапсырыскердің тапсырмасы бойынша келісім жасайтын заңды тұлға;</w:t>
      </w:r>
    </w:p>
    <w:bookmarkEnd w:id="9"/>
    <w:bookmarkStart w:name="z12" w:id="10"/>
    <w:p>
      <w:pPr>
        <w:spacing w:after="0"/>
        <w:ind w:left="0"/>
        <w:jc w:val="both"/>
      </w:pPr>
      <w:r>
        <w:rPr>
          <w:rFonts w:ascii="Times New Roman"/>
          <w:b w:val="false"/>
          <w:i w:val="false"/>
          <w:color w:val="000000"/>
          <w:sz w:val="28"/>
        </w:rPr>
        <w:t xml:space="preserve">
      7) жаңа және ұлғайтылатын қондырғылар - парниктік газдар шығарындыларының көзі болып табылатын және парниктік газдар шығарындыларын квоталауға жататын, бірақ Экологиялық кодекстің </w:t>
      </w:r>
      <w:r>
        <w:rPr>
          <w:rFonts w:ascii="Times New Roman"/>
          <w:b w:val="false"/>
          <w:i w:val="false"/>
          <w:color w:val="000000"/>
          <w:sz w:val="28"/>
        </w:rPr>
        <w:t>16-бабы</w:t>
      </w:r>
      <w:r>
        <w:rPr>
          <w:rFonts w:ascii="Times New Roman"/>
          <w:b w:val="false"/>
          <w:i w:val="false"/>
          <w:color w:val="000000"/>
          <w:sz w:val="28"/>
        </w:rPr>
        <w:t xml:space="preserve"> 7) тармағына сәйкес бекітілген Парниктік газдар шығарындыларына квоталар бөлудің ұлттық жоспарына сәйкес (бұдан әрі - Ұлттық жоспар) алғашқы бөлу кезінде парниктік газдар шығарындыларына квоталар алмаған және оның қолданылу кезінде пайдалануға берілген қондырғылар;</w:t>
      </w:r>
    </w:p>
    <w:bookmarkEnd w:id="10"/>
    <w:bookmarkStart w:name="z13" w:id="11"/>
    <w:p>
      <w:pPr>
        <w:spacing w:after="0"/>
        <w:ind w:left="0"/>
        <w:jc w:val="both"/>
      </w:pPr>
      <w:r>
        <w:rPr>
          <w:rFonts w:ascii="Times New Roman"/>
          <w:b w:val="false"/>
          <w:i w:val="false"/>
          <w:color w:val="000000"/>
          <w:sz w:val="28"/>
        </w:rPr>
        <w:t>
      8) жоба инвесторы - парниктік газдары шығарындыларын ішкі азайту жобасын қаржыландыруды жүргізетін заңды тұлға;</w:t>
      </w:r>
    </w:p>
    <w:bookmarkEnd w:id="11"/>
    <w:bookmarkStart w:name="z14" w:id="12"/>
    <w:p>
      <w:pPr>
        <w:spacing w:after="0"/>
        <w:ind w:left="0"/>
        <w:jc w:val="both"/>
      </w:pPr>
      <w:r>
        <w:rPr>
          <w:rFonts w:ascii="Times New Roman"/>
          <w:b w:val="false"/>
          <w:i w:val="false"/>
          <w:color w:val="000000"/>
          <w:sz w:val="28"/>
        </w:rPr>
        <w:t>
      9) квоталар бірліктерінің екінші қайтара айналымы - тауар биржасында бұдан бұрын үлестірілген квоталар бірліктерін саудалау;</w:t>
      </w:r>
    </w:p>
    <w:bookmarkEnd w:id="12"/>
    <w:bookmarkStart w:name="z15" w:id="13"/>
    <w:p>
      <w:pPr>
        <w:spacing w:after="0"/>
        <w:ind w:left="0"/>
        <w:jc w:val="both"/>
      </w:pPr>
      <w:r>
        <w:rPr>
          <w:rFonts w:ascii="Times New Roman"/>
          <w:b w:val="false"/>
          <w:i w:val="false"/>
          <w:color w:val="000000"/>
          <w:sz w:val="28"/>
        </w:rPr>
        <w:t>
      10) квоталарды алғашқы сату - Ұлттық жоспарға сәйкес Ұлттық жоспарға кірмеген жаңа және ұлғайтылған операторлар арасында оларды стандартты аукцион тәртібінде сату арқылы жүзеге асырылатын квоталарды бөлу;</w:t>
      </w:r>
    </w:p>
    <w:bookmarkEnd w:id="13"/>
    <w:bookmarkStart w:name="z16" w:id="14"/>
    <w:p>
      <w:pPr>
        <w:spacing w:after="0"/>
        <w:ind w:left="0"/>
        <w:jc w:val="both"/>
      </w:pPr>
      <w:r>
        <w:rPr>
          <w:rFonts w:ascii="Times New Roman"/>
          <w:b w:val="false"/>
          <w:i w:val="false"/>
          <w:color w:val="000000"/>
          <w:sz w:val="28"/>
        </w:rPr>
        <w:t>
      11) клиент - биржалық тауармен келісімшарт жасау үшін делдал және (немесе) дилердің қызметін пайдаланатын жеке немесе заңды тұлға;</w:t>
      </w:r>
    </w:p>
    <w:bookmarkEnd w:id="14"/>
    <w:bookmarkStart w:name="z17" w:id="15"/>
    <w:p>
      <w:pPr>
        <w:spacing w:after="0"/>
        <w:ind w:left="0"/>
        <w:jc w:val="both"/>
      </w:pPr>
      <w:r>
        <w:rPr>
          <w:rFonts w:ascii="Times New Roman"/>
          <w:b w:val="false"/>
          <w:i w:val="false"/>
          <w:color w:val="000000"/>
          <w:sz w:val="28"/>
        </w:rPr>
        <w:t>
      12) лот - сатылатын немесе шарт бойынша жеткізілетін және аукционнан саудаға салынатын квоталар бірліктері немесе шығарындыларды ішкі азайту бірліктері;</w:t>
      </w:r>
    </w:p>
    <w:bookmarkEnd w:id="15"/>
    <w:bookmarkStart w:name="z18" w:id="16"/>
    <w:p>
      <w:pPr>
        <w:spacing w:after="0"/>
        <w:ind w:left="0"/>
        <w:jc w:val="both"/>
      </w:pPr>
      <w:r>
        <w:rPr>
          <w:rFonts w:ascii="Times New Roman"/>
          <w:b w:val="false"/>
          <w:i w:val="false"/>
          <w:color w:val="000000"/>
          <w:sz w:val="28"/>
        </w:rPr>
        <w:t>
      13) мерзімді келісімшарт - орындалу мерзімі ұзартылған базалық активті шартсыз және шартты сату-сатып алу келісімшарты, оған фьючерс, опцион жатады;</w:t>
      </w:r>
    </w:p>
    <w:bookmarkEnd w:id="16"/>
    <w:bookmarkStart w:name="z19" w:id="17"/>
    <w:p>
      <w:pPr>
        <w:spacing w:after="0"/>
        <w:ind w:left="0"/>
        <w:jc w:val="both"/>
      </w:pPr>
      <w:r>
        <w:rPr>
          <w:rFonts w:ascii="Times New Roman"/>
          <w:b w:val="false"/>
          <w:i w:val="false"/>
          <w:color w:val="000000"/>
          <w:sz w:val="28"/>
        </w:rPr>
        <w:t>
      14) операцияларды халықаралық тіркеу журналы - операциялардың дұрыстығын тексеру, оның ішінде белгіленген мөлшер бірліктерін, шығарындыларды азайту бірліктерін, шығарындыларды азайтудың сертификатталған бірліктерін, сіңіру бірліктерін айналымға енгізу, тізілімдер арасында беру және алу, күшін жою және айналымнан шығару үшін Біріккен Ұлттар Ұйымының Климат өзгеруі туралы негіздемелік конвенциясы хатшылығымен белгіленген және басқарылатын көміртегі бірліктерінің ұлттық тізілімдерінде көміртегі бірліктерімен жүргізілген операцияларды тіркеудің халықаралық жүйесі;</w:t>
      </w:r>
    </w:p>
    <w:bookmarkEnd w:id="17"/>
    <w:bookmarkStart w:name="z20" w:id="18"/>
    <w:p>
      <w:pPr>
        <w:spacing w:after="0"/>
        <w:ind w:left="0"/>
        <w:jc w:val="both"/>
      </w:pPr>
      <w:r>
        <w:rPr>
          <w:rFonts w:ascii="Times New Roman"/>
          <w:b w:val="false"/>
          <w:i w:val="false"/>
          <w:color w:val="000000"/>
          <w:sz w:val="28"/>
        </w:rPr>
        <w:t>
      15) опциондық мәміле - объектісі опцион болып табылатын биржалық келісімшарт;</w:t>
      </w:r>
    </w:p>
    <w:bookmarkEnd w:id="18"/>
    <w:bookmarkStart w:name="z21" w:id="19"/>
    <w:p>
      <w:pPr>
        <w:spacing w:after="0"/>
        <w:ind w:left="0"/>
        <w:jc w:val="both"/>
      </w:pPr>
      <w:r>
        <w:rPr>
          <w:rFonts w:ascii="Times New Roman"/>
          <w:b w:val="false"/>
          <w:i w:val="false"/>
          <w:color w:val="000000"/>
          <w:sz w:val="28"/>
        </w:rPr>
        <w:t>
      16) парниктік газдар шығарындыларын азайту жөніндегі сандық міндеттемелері бар халықаралық шарт - Біріккен Ұлттар Ұйымының Климаттың өзгеруі туралы Негіздемелік конвенциясына Киото хаттамасы немесе Біріккен Ұлттар Ұйымының Климаттың өзгеруі туралы Негіздемелік конвенциясына Киото хаттамасының күші жойылғаннан кейінгі кезеңге парниктік газдар шығарындыларын азайту бойынша оған қатысатын елдердің сандық міндеттемелерін ұзартатын немесе белгілейтін халықаралық шарт;</w:t>
      </w:r>
    </w:p>
    <w:bookmarkEnd w:id="19"/>
    <w:bookmarkStart w:name="z22" w:id="20"/>
    <w:p>
      <w:pPr>
        <w:spacing w:after="0"/>
        <w:ind w:left="0"/>
        <w:jc w:val="both"/>
      </w:pPr>
      <w:r>
        <w:rPr>
          <w:rFonts w:ascii="Times New Roman"/>
          <w:b w:val="false"/>
          <w:i w:val="false"/>
          <w:color w:val="000000"/>
          <w:sz w:val="28"/>
        </w:rPr>
        <w:t>
      17) сауда режимі - тауар биржасының сауда жүйесінде өтінімді жариялау және келісім жасау шарттарының жинтығы;</w:t>
      </w:r>
    </w:p>
    <w:bookmarkEnd w:id="20"/>
    <w:bookmarkStart w:name="z23" w:id="21"/>
    <w:p>
      <w:pPr>
        <w:spacing w:after="0"/>
        <w:ind w:left="0"/>
        <w:jc w:val="both"/>
      </w:pPr>
      <w:r>
        <w:rPr>
          <w:rFonts w:ascii="Times New Roman"/>
          <w:b w:val="false"/>
          <w:i w:val="false"/>
          <w:color w:val="000000"/>
          <w:sz w:val="28"/>
        </w:rPr>
        <w:t>
      18) спот келісімшарты - тиісінше сатушы және сатып алушы өздеріне тиісінше сатушыда келісімшарт жасаған сәтте қолда бар парниктік газдар шығарындыларына квота бірліктерінің және көміртегі бірліктерінің белгілі бір мөлшерін сатып алушыға төлем жасалғаннан кейін, бірақ келісімшарт жасалған күннен бастап он жұмыс күнінен кешіктірілмей бере отырып, сату немесе төлеу міндетін алатын келісімшарт;</w:t>
      </w:r>
    </w:p>
    <w:bookmarkEnd w:id="21"/>
    <w:bookmarkStart w:name="z24" w:id="22"/>
    <w:p>
      <w:pPr>
        <w:spacing w:after="0"/>
        <w:ind w:left="0"/>
        <w:jc w:val="both"/>
      </w:pPr>
      <w:r>
        <w:rPr>
          <w:rFonts w:ascii="Times New Roman"/>
          <w:b w:val="false"/>
          <w:i w:val="false"/>
          <w:color w:val="000000"/>
          <w:sz w:val="28"/>
        </w:rPr>
        <w:t>
      19) стандартты аукцион режимі - сатып алушы (сатушы) – аукцион бастамашысы үшін ең тиімді баға бойынша төмендетуге немесе жоғарылатуға арналған аукцион барысында биржалық мәмілелер жасалатын сауда режимі;</w:t>
      </w:r>
    </w:p>
    <w:bookmarkEnd w:id="22"/>
    <w:bookmarkStart w:name="z25" w:id="23"/>
    <w:p>
      <w:pPr>
        <w:spacing w:after="0"/>
        <w:ind w:left="0"/>
        <w:jc w:val="both"/>
      </w:pPr>
      <w:r>
        <w:rPr>
          <w:rFonts w:ascii="Times New Roman"/>
          <w:b w:val="false"/>
          <w:i w:val="false"/>
          <w:color w:val="000000"/>
          <w:sz w:val="28"/>
        </w:rPr>
        <w:t>
      20) трансакция - бір шоттан Қазақстан Республикасы Көміртегі бірліктерінің мемлекеттік тізілімінің басқа шотына аудару арқылы орындалатын, оларды шығару, үлестіру, беру, күшін жою, айналымнан шығару, парниктік газдар шығарындыларын квоталау және саудалаудың келесі кезеңіне тасымалдауды қоса алғандағы квоталар бірліктерімен немесе шығарындыларды ішкі азайту бірліктерімен жасалатын операция;</w:t>
      </w:r>
    </w:p>
    <w:bookmarkEnd w:id="23"/>
    <w:bookmarkStart w:name="z26" w:id="24"/>
    <w:p>
      <w:pPr>
        <w:spacing w:after="0"/>
        <w:ind w:left="0"/>
        <w:jc w:val="both"/>
      </w:pPr>
      <w:r>
        <w:rPr>
          <w:rFonts w:ascii="Times New Roman"/>
          <w:b w:val="false"/>
          <w:i w:val="false"/>
          <w:color w:val="000000"/>
          <w:sz w:val="28"/>
        </w:rPr>
        <w:t>
      21) фьючерстік мәміле - сауда қатысушылары болашақта белгілі кезеңде биржалық тауардың белгілі мөлшерін келісімшарт жасау кезінде белгіленген баға бойынша қою (қабылдау) міндеттемелерін өздеріне алумен, тауар биржасында шұғыл келісішарттармен жасалатын, кепілзат төлемімен биржалық келісімшарт, ол бойынша есептеулер клирингтік орталық арқылы жүргізіледі;</w:t>
      </w:r>
    </w:p>
    <w:bookmarkEnd w:id="24"/>
    <w:bookmarkStart w:name="z27" w:id="25"/>
    <w:p>
      <w:pPr>
        <w:spacing w:after="0"/>
        <w:ind w:left="0"/>
        <w:jc w:val="both"/>
      </w:pPr>
      <w:r>
        <w:rPr>
          <w:rFonts w:ascii="Times New Roman"/>
          <w:b w:val="false"/>
          <w:i w:val="false"/>
          <w:color w:val="000000"/>
          <w:sz w:val="28"/>
        </w:rPr>
        <w:t>
      22) халықаралық көміртегі бірліктері - белгіленген мөлшер бірліктері, шығарындыларды азайту бірліктері, шығарындыларды азайтудың сертификатталған бірліктері;</w:t>
      </w:r>
    </w:p>
    <w:bookmarkEnd w:id="25"/>
    <w:bookmarkStart w:name="z28" w:id="26"/>
    <w:p>
      <w:pPr>
        <w:spacing w:after="0"/>
        <w:ind w:left="0"/>
        <w:jc w:val="both"/>
      </w:pPr>
      <w:r>
        <w:rPr>
          <w:rFonts w:ascii="Times New Roman"/>
          <w:b w:val="false"/>
          <w:i w:val="false"/>
          <w:color w:val="000000"/>
          <w:sz w:val="28"/>
        </w:rPr>
        <w:t>
      23) шығарындыларды ішкі азайту бірліктерін бастапқы беру - шығарындыларды ішкі азайту бірліктерін парниктік газдар шығарындыларын ішкі азайту немесе олардың сіңірулерін арттыру жобасын қаржыландыратын инвесторға беру;</w:t>
      </w:r>
    </w:p>
    <w:bookmarkEnd w:id="26"/>
    <w:bookmarkStart w:name="z29" w:id="27"/>
    <w:p>
      <w:pPr>
        <w:spacing w:after="0"/>
        <w:ind w:left="0"/>
        <w:jc w:val="both"/>
      </w:pPr>
      <w:r>
        <w:rPr>
          <w:rFonts w:ascii="Times New Roman"/>
          <w:b w:val="false"/>
          <w:i w:val="false"/>
          <w:color w:val="000000"/>
          <w:sz w:val="28"/>
        </w:rPr>
        <w:t>
      24) ішкі азайту шығарындылары бірліктерінің екінші қайтара айналымы - тауар биржасында парниктік газдар шығарындыларын ішкі азайту жобасының инвесторына (инвесторларына) бергеннен кейін орындалатын ішкі азайту шығарындыларының бірліктерімен сауда жасау;</w:t>
      </w:r>
    </w:p>
    <w:bookmarkEnd w:id="27"/>
    <w:bookmarkStart w:name="z30" w:id="28"/>
    <w:p>
      <w:pPr>
        <w:spacing w:after="0"/>
        <w:ind w:left="0"/>
        <w:jc w:val="both"/>
      </w:pPr>
      <w:r>
        <w:rPr>
          <w:rFonts w:ascii="Times New Roman"/>
          <w:b w:val="false"/>
          <w:i w:val="false"/>
          <w:color w:val="000000"/>
          <w:sz w:val="28"/>
        </w:rPr>
        <w:t>
      25) электрондық сауда жүйесі - электрондық биржалық сауда жүргізу үшін қажетті және биржалық мәмілелер мен клиринг жасасу, сондай-ақ ақпарат жинау, сақтау, өңдеу мен ашу үдерісін автоматтандырылуын қамтамасыз ететін қажетті есептеу құралдарының, бағдарламалық қамтамасыз етудің, деректер қорының, телекоммуникациялық құралдардың және тауарлық биржаның басқа жабдықтар кешені.";</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мазмұндалсын:</w:t>
      </w:r>
    </w:p>
    <w:bookmarkStart w:name="z32" w:id="29"/>
    <w:p>
      <w:pPr>
        <w:spacing w:after="0"/>
        <w:ind w:left="0"/>
        <w:jc w:val="both"/>
      </w:pPr>
      <w:r>
        <w:rPr>
          <w:rFonts w:ascii="Times New Roman"/>
          <w:b w:val="false"/>
          <w:i w:val="false"/>
          <w:color w:val="000000"/>
          <w:sz w:val="28"/>
        </w:rPr>
        <w:t>
      "9. Квота бірліктерінің қолданыста және айналымда болу мерзімі олар сәйкесінше орналастырылған Ұлттық жоспардың әрекет ету кезеңі бойынша есептілікті ұсыну күні аяқталғаннан кейін тоқсан жұмыс күнімен шектеледі.";</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мазмұндалсын:</w:t>
      </w:r>
    </w:p>
    <w:bookmarkStart w:name="z34" w:id="30"/>
    <w:p>
      <w:pPr>
        <w:spacing w:after="0"/>
        <w:ind w:left="0"/>
        <w:jc w:val="both"/>
      </w:pPr>
      <w:r>
        <w:rPr>
          <w:rFonts w:ascii="Times New Roman"/>
          <w:b w:val="false"/>
          <w:i w:val="false"/>
          <w:color w:val="000000"/>
          <w:sz w:val="28"/>
        </w:rPr>
        <w:t>
      "14. Тауар биржасы квота бірліктерімен және шығарындыларды ішкі азайту бірліктерімен сауданы стандартты аукцион (бұдан әрі - аукцион) тәртібінде тауар биржалары туралы заңнамаға сәйкес ұйымдастырады.";</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28-тармақтар</w:t>
      </w:r>
      <w:r>
        <w:rPr>
          <w:rFonts w:ascii="Times New Roman"/>
          <w:b w:val="false"/>
          <w:i w:val="false"/>
          <w:color w:val="000000"/>
          <w:sz w:val="28"/>
        </w:rPr>
        <w:t xml:space="preserve"> мынадай редакцияда мазмұндалсын:</w:t>
      </w:r>
    </w:p>
    <w:bookmarkStart w:name="z36" w:id="31"/>
    <w:p>
      <w:pPr>
        <w:spacing w:after="0"/>
        <w:ind w:left="0"/>
        <w:jc w:val="both"/>
      </w:pPr>
      <w:r>
        <w:rPr>
          <w:rFonts w:ascii="Times New Roman"/>
          <w:b w:val="false"/>
          <w:i w:val="false"/>
          <w:color w:val="000000"/>
          <w:sz w:val="28"/>
        </w:rPr>
        <w:t>
      "25. Квота бірліктерін сату бойынша бірінші аукционды өткізуге квота көлемінің резервін басқару функциясын жүзеге асыратын қоршаған ортаны қорғау саласындағы уәкілетті органға ведомстволық бағынысты ұйым қоршаған ортаны қорғау саласындағы уәкілетті органы жаңа және ұлғайтылатын қондырғылар операторларынан Ұлттық жоспардың квоталар көлемінің резервінен квоталар алуға кемінде 2 өтініш алғаннан кейін он жұмыс күні ішінде бастамашылық етеді. Квоталарды сату бойынша одан кейінгі аукциондарды жоспарлау оларды өткізудің ең аз кезеңділігін ескере отырып, бір жылдан сирек емес уақытта жүзеге асырылады.</w:t>
      </w:r>
    </w:p>
    <w:bookmarkEnd w:id="31"/>
    <w:bookmarkStart w:name="z37" w:id="32"/>
    <w:p>
      <w:pPr>
        <w:spacing w:after="0"/>
        <w:ind w:left="0"/>
        <w:jc w:val="both"/>
      </w:pPr>
      <w:r>
        <w:rPr>
          <w:rFonts w:ascii="Times New Roman"/>
          <w:b w:val="false"/>
          <w:i w:val="false"/>
          <w:color w:val="000000"/>
          <w:sz w:val="28"/>
        </w:rPr>
        <w:t>
      26. Квота бірліктерін сату бойынша аукциондарды өткізу саны, кезеңділігі және жоспарланатын кезеңдері туралы ақпарат қоршаған ортаны қорғау саласындағы уәкілетті органның интернет-ресурсында квота бірліктерін сату бойынша бірінші аукцион өткізілген күннен бастап он бес күннен кешіктірілмей жарияланады.</w:t>
      </w:r>
    </w:p>
    <w:bookmarkEnd w:id="32"/>
    <w:bookmarkStart w:name="z38" w:id="33"/>
    <w:p>
      <w:pPr>
        <w:spacing w:after="0"/>
        <w:ind w:left="0"/>
        <w:jc w:val="both"/>
      </w:pPr>
      <w:r>
        <w:rPr>
          <w:rFonts w:ascii="Times New Roman"/>
          <w:b w:val="false"/>
          <w:i w:val="false"/>
          <w:color w:val="000000"/>
          <w:sz w:val="28"/>
        </w:rPr>
        <w:t>
      27. Бірінші аукционнан сатуға жататын квоталар көлемі Ұлттық жоспардың квота көлемі резервінен отыз пайыздан асыра алмайды. Ұлттық жоспардың квота көлемі резервінен қалған квота бөлігін квота көлемі резервін басқару функциясын жүзеге асыратын қоршаған ортаны қорғау саласындағы уәкілетті органның ведомстволық бағынысты ұйымы өз қарауы бойынша басқарады.</w:t>
      </w:r>
    </w:p>
    <w:bookmarkEnd w:id="33"/>
    <w:bookmarkStart w:name="z39" w:id="34"/>
    <w:p>
      <w:pPr>
        <w:spacing w:after="0"/>
        <w:ind w:left="0"/>
        <w:jc w:val="both"/>
      </w:pPr>
      <w:r>
        <w:rPr>
          <w:rFonts w:ascii="Times New Roman"/>
          <w:b w:val="false"/>
          <w:i w:val="false"/>
          <w:color w:val="000000"/>
          <w:sz w:val="28"/>
        </w:rPr>
        <w:t xml:space="preserve">
      28. Квоталарды сату бойынша аукциондарды өткізуге қоршаған ортаны қорғау саласындағы уәкілетті органның ведомстволық бағынысты ұйымы тауар биржасына делдалдық/дилерлік компания арқылы ҚР Үкіметінің 2009 жылғы 8 желтоқсандағы № 2042 қаулысымен бекітілген Тауар биржасының үлгі </w:t>
      </w:r>
      <w:r>
        <w:rPr>
          <w:rFonts w:ascii="Times New Roman"/>
          <w:b w:val="false"/>
          <w:i w:val="false"/>
          <w:color w:val="000000"/>
          <w:sz w:val="28"/>
        </w:rPr>
        <w:t>ережесіне</w:t>
      </w:r>
      <w:r>
        <w:rPr>
          <w:rFonts w:ascii="Times New Roman"/>
          <w:b w:val="false"/>
          <w:i w:val="false"/>
          <w:color w:val="000000"/>
          <w:sz w:val="28"/>
        </w:rPr>
        <w:t xml:space="preserve"> (бұдан әрі – Үлгі ережесі) сәйкес өтініш беру арқылы бастамашылық етеді.";</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31-тармақтар</w:t>
      </w:r>
      <w:r>
        <w:rPr>
          <w:rFonts w:ascii="Times New Roman"/>
          <w:b w:val="false"/>
          <w:i w:val="false"/>
          <w:color w:val="000000"/>
          <w:sz w:val="28"/>
        </w:rPr>
        <w:t xml:space="preserve"> мынадай редакцияда мазмұндалсын:</w:t>
      </w:r>
    </w:p>
    <w:bookmarkStart w:name="z42" w:id="35"/>
    <w:p>
      <w:pPr>
        <w:spacing w:after="0"/>
        <w:ind w:left="0"/>
        <w:jc w:val="both"/>
      </w:pPr>
      <w:r>
        <w:rPr>
          <w:rFonts w:ascii="Times New Roman"/>
          <w:b w:val="false"/>
          <w:i w:val="false"/>
          <w:color w:val="000000"/>
          <w:sz w:val="28"/>
        </w:rPr>
        <w:t>
      "30. Жеткізілімі бір жыл квота бірлігін акционнан алғашқы сату жағдайында бір лотты құрайды. Аукционнан сатылуға арналған әр лоттың жалпы ең аз мөлшерін тапсырыс беруші көміртегі қос тотығы эквивалентіндегі жүз еселі тоннасы көлемде белгілейді.</w:t>
      </w:r>
    </w:p>
    <w:bookmarkEnd w:id="35"/>
    <w:bookmarkStart w:name="z43" w:id="36"/>
    <w:p>
      <w:pPr>
        <w:spacing w:after="0"/>
        <w:ind w:left="0"/>
        <w:jc w:val="both"/>
      </w:pPr>
      <w:r>
        <w:rPr>
          <w:rFonts w:ascii="Times New Roman"/>
          <w:b w:val="false"/>
          <w:i w:val="false"/>
          <w:color w:val="000000"/>
          <w:sz w:val="28"/>
        </w:rPr>
        <w:t>
      31. Квоталарды жеткізу мерзімі Үлгі ережесіне сәйкес квоталарды өтеу мерзімін ескере отырып аукционға тапсырыс беруші белгілейді.";</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37-тармақтар</w:t>
      </w:r>
      <w:r>
        <w:rPr>
          <w:rFonts w:ascii="Times New Roman"/>
          <w:b w:val="false"/>
          <w:i w:val="false"/>
          <w:color w:val="000000"/>
          <w:sz w:val="28"/>
        </w:rPr>
        <w:t xml:space="preserve"> мынадай редакцияда мазмұндалсын:</w:t>
      </w:r>
    </w:p>
    <w:bookmarkStart w:name="z46" w:id="37"/>
    <w:p>
      <w:pPr>
        <w:spacing w:after="0"/>
        <w:ind w:left="0"/>
        <w:jc w:val="both"/>
      </w:pPr>
      <w:r>
        <w:rPr>
          <w:rFonts w:ascii="Times New Roman"/>
          <w:b w:val="false"/>
          <w:i w:val="false"/>
          <w:color w:val="000000"/>
          <w:sz w:val="28"/>
        </w:rPr>
        <w:t>
      "36. Тауар биржасы квоталарды сату аукционын өткізу жөнінде хабарландыруды аукцион жүгізуге келісім берген күні Үлгі ережесіне сәйкес биржаның интернет-ресурсында жариялайды.</w:t>
      </w:r>
    </w:p>
    <w:bookmarkEnd w:id="37"/>
    <w:bookmarkStart w:name="z47" w:id="38"/>
    <w:p>
      <w:pPr>
        <w:spacing w:after="0"/>
        <w:ind w:left="0"/>
        <w:jc w:val="both"/>
      </w:pPr>
      <w:r>
        <w:rPr>
          <w:rFonts w:ascii="Times New Roman"/>
          <w:b w:val="false"/>
          <w:i w:val="false"/>
          <w:color w:val="000000"/>
          <w:sz w:val="28"/>
        </w:rPr>
        <w:t>
      37. Квоталарды сату бойынша аукционға мүдделі тұлғалар аукционға тапсырыс берушінің байланыс тұлғасына қатысуға өтінішті қолма-қол немесе электрондық цифрлық қолтаңбаны қолдана отырып, электрондық түрде жолдайды.";</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44-тармақтар</w:t>
      </w:r>
      <w:r>
        <w:rPr>
          <w:rFonts w:ascii="Times New Roman"/>
          <w:b w:val="false"/>
          <w:i w:val="false"/>
          <w:color w:val="000000"/>
          <w:sz w:val="28"/>
        </w:rPr>
        <w:t xml:space="preserve"> мынадай редакцияда мазмұндалсын:</w:t>
      </w:r>
    </w:p>
    <w:bookmarkStart w:name="z49" w:id="39"/>
    <w:p>
      <w:pPr>
        <w:spacing w:after="0"/>
        <w:ind w:left="0"/>
        <w:jc w:val="both"/>
      </w:pPr>
      <w:r>
        <w:rPr>
          <w:rFonts w:ascii="Times New Roman"/>
          <w:b w:val="false"/>
          <w:i w:val="false"/>
          <w:color w:val="000000"/>
          <w:sz w:val="28"/>
        </w:rPr>
        <w:t>
      "43. Қатысуға өтініштер қабылдау мерзімі аяқталған күнінен бастап екі жұмыс күні ішінде тапсырыс беруші делдал/дилер тұлғасында тауар биржасына аукционға қатысуға жіберілген үміткерлер тізімін жолдайды.</w:t>
      </w:r>
    </w:p>
    <w:bookmarkEnd w:id="39"/>
    <w:bookmarkStart w:name="z50" w:id="40"/>
    <w:p>
      <w:pPr>
        <w:spacing w:after="0"/>
        <w:ind w:left="0"/>
        <w:jc w:val="both"/>
      </w:pPr>
      <w:r>
        <w:rPr>
          <w:rFonts w:ascii="Times New Roman"/>
          <w:b w:val="false"/>
          <w:i w:val="false"/>
          <w:color w:val="000000"/>
          <w:sz w:val="28"/>
        </w:rPr>
        <w:t>
      44. Егер аукционға қатысуға екіден аз өтініш берілсе, онда аукцион өткізілмейді. Аукционды болдырмау туралы ақпаратты тауар биржасы өзінің интернет-ресурсында аукционды болдырмау күні жариялайды.";</w:t>
      </w:r>
    </w:p>
    <w:bookmarkEnd w:id="40"/>
    <w:bookmarkStart w:name="z51" w:id="41"/>
    <w:p>
      <w:pPr>
        <w:spacing w:after="0"/>
        <w:ind w:left="0"/>
        <w:jc w:val="both"/>
      </w:pPr>
      <w:r>
        <w:rPr>
          <w:rFonts w:ascii="Times New Roman"/>
          <w:b w:val="false"/>
          <w:i w:val="false"/>
          <w:color w:val="000000"/>
          <w:sz w:val="28"/>
        </w:rPr>
        <w:t>
      мынадай мазмұндағы 4-1 тараумен толықтырылсын:</w:t>
      </w:r>
    </w:p>
    <w:bookmarkEnd w:id="41"/>
    <w:bookmarkStart w:name="z52" w:id="42"/>
    <w:p>
      <w:pPr>
        <w:spacing w:after="0"/>
        <w:ind w:left="0"/>
        <w:jc w:val="both"/>
      </w:pPr>
      <w:r>
        <w:rPr>
          <w:rFonts w:ascii="Times New Roman"/>
          <w:b w:val="false"/>
          <w:i w:val="false"/>
          <w:color w:val="000000"/>
          <w:sz w:val="28"/>
        </w:rPr>
        <w:t>
      "4-1. Бағаның құрылуы және баға белгілеу</w:t>
      </w:r>
    </w:p>
    <w:bookmarkEnd w:id="42"/>
    <w:bookmarkStart w:name="z53" w:id="43"/>
    <w:p>
      <w:pPr>
        <w:spacing w:after="0"/>
        <w:ind w:left="0"/>
        <w:jc w:val="both"/>
      </w:pPr>
      <w:r>
        <w:rPr>
          <w:rFonts w:ascii="Times New Roman"/>
          <w:b w:val="false"/>
          <w:i w:val="false"/>
          <w:color w:val="000000"/>
          <w:sz w:val="28"/>
        </w:rPr>
        <w:t>
      44-1. Квота бірліктерін және шығарындыларды ішкі азайту бірліктерін тауар биржасында іске асыру биржалық келісімшарт тараптарының келісімімен белгіленетін еркін баға бойынша жүргізіледі.</w:t>
      </w:r>
    </w:p>
    <w:bookmarkEnd w:id="43"/>
    <w:bookmarkStart w:name="z54" w:id="44"/>
    <w:p>
      <w:pPr>
        <w:spacing w:after="0"/>
        <w:ind w:left="0"/>
        <w:jc w:val="both"/>
      </w:pPr>
      <w:r>
        <w:rPr>
          <w:rFonts w:ascii="Times New Roman"/>
          <w:b w:val="false"/>
          <w:i w:val="false"/>
          <w:color w:val="000000"/>
          <w:sz w:val="28"/>
        </w:rPr>
        <w:t>
      44-2. Тауар биржасында баға деңгейі биржалық сауданы жүргізу уақытында квота бірліктері және шығарындыларды ішкі азайту бірліктеріне сұраныс пен ұсыныс арақатынасымен анықталады.</w:t>
      </w:r>
    </w:p>
    <w:bookmarkEnd w:id="44"/>
    <w:bookmarkStart w:name="z55" w:id="45"/>
    <w:p>
      <w:pPr>
        <w:spacing w:after="0"/>
        <w:ind w:left="0"/>
        <w:jc w:val="both"/>
      </w:pPr>
      <w:r>
        <w:rPr>
          <w:rFonts w:ascii="Times New Roman"/>
          <w:b w:val="false"/>
          <w:i w:val="false"/>
          <w:color w:val="000000"/>
          <w:sz w:val="28"/>
        </w:rPr>
        <w:t>
      44-3. Жоқ болған жағдайда, тауар биржасында квота бірліктерінің қайталама айналымында оларға биржалық баға белгілеу саудасын жүргізу күні квота бірлігі үшін баға Ұлттық жоспардың квоталар көлемінің резервін басқару бойынша міндетті іске асыру үшін қоршаған ортаны қорғау саласындағы уәкілетті органның ведомстволық бағынысты ұйымға қызмет ұсынатын халықаралық тәуелсіз ақпарат жеткізушісінің квота бірліктеріне бағаны биржалық баға белгілеу есебімен анықталады.</w:t>
      </w:r>
    </w:p>
    <w:bookmarkEnd w:id="45"/>
    <w:bookmarkStart w:name="z56" w:id="46"/>
    <w:p>
      <w:pPr>
        <w:spacing w:after="0"/>
        <w:ind w:left="0"/>
        <w:jc w:val="both"/>
      </w:pPr>
      <w:r>
        <w:rPr>
          <w:rFonts w:ascii="Times New Roman"/>
          <w:b w:val="false"/>
          <w:i w:val="false"/>
          <w:color w:val="000000"/>
          <w:sz w:val="28"/>
        </w:rPr>
        <w:t>
      44-4. Тауар биржасында баға белгілеу қалыптасқан нарық жағдаяты есебімен тауар биржасында іске асырылатын квота бірліктері және шығарындыларды ішкі азайту бірліктерінің бағалары туралы дәйекті ақпарат алу мақсатымен жүргізіледі.</w:t>
      </w:r>
    </w:p>
    <w:bookmarkEnd w:id="46"/>
    <w:bookmarkStart w:name="z57" w:id="47"/>
    <w:p>
      <w:pPr>
        <w:spacing w:after="0"/>
        <w:ind w:left="0"/>
        <w:jc w:val="both"/>
      </w:pPr>
      <w:r>
        <w:rPr>
          <w:rFonts w:ascii="Times New Roman"/>
          <w:b w:val="false"/>
          <w:i w:val="false"/>
          <w:color w:val="000000"/>
          <w:sz w:val="28"/>
        </w:rPr>
        <w:t>
      44-5. Квота бірліктері және шығарындыларды ішкі азайту бірліктеріне баға белгілеу Қазақстан Республикасының тауар биржалары туралы заңнамасына сәйкес тауар биржасымен жүзеге асырылады.</w:t>
      </w:r>
    </w:p>
    <w:bookmarkEnd w:id="47"/>
    <w:bookmarkStart w:name="z58" w:id="48"/>
    <w:p>
      <w:pPr>
        <w:spacing w:after="0"/>
        <w:ind w:left="0"/>
        <w:jc w:val="both"/>
      </w:pPr>
      <w:r>
        <w:rPr>
          <w:rFonts w:ascii="Times New Roman"/>
          <w:b w:val="false"/>
          <w:i w:val="false"/>
          <w:color w:val="000000"/>
          <w:sz w:val="28"/>
        </w:rPr>
        <w:t>
      44-6. Баға белгілеу анықтамалық сипатта болады және биржалық тауар қатысушылары және басқа мүдделі тұлғалар үшін бағдарлы болып табылады.".</w:t>
      </w:r>
    </w:p>
    <w:bookmarkEnd w:id="48"/>
    <w:bookmarkStart w:name="z59" w:id="49"/>
    <w:p>
      <w:pPr>
        <w:spacing w:after="0"/>
        <w:ind w:left="0"/>
        <w:jc w:val="both"/>
      </w:pPr>
      <w:r>
        <w:rPr>
          <w:rFonts w:ascii="Times New Roman"/>
          <w:b w:val="false"/>
          <w:i w:val="false"/>
          <w:color w:val="000000"/>
          <w:sz w:val="28"/>
        </w:rPr>
        <w:t>
      2. Климаттың өзгеруі жөніндегі департамент осы бұйрықтың:</w:t>
      </w:r>
    </w:p>
    <w:bookmarkEnd w:id="49"/>
    <w:bookmarkStart w:name="z60" w:id="50"/>
    <w:p>
      <w:pPr>
        <w:spacing w:after="0"/>
        <w:ind w:left="0"/>
        <w:jc w:val="both"/>
      </w:pPr>
      <w:r>
        <w:rPr>
          <w:rFonts w:ascii="Times New Roman"/>
          <w:b w:val="false"/>
          <w:i w:val="false"/>
          <w:color w:val="000000"/>
          <w:sz w:val="28"/>
        </w:rPr>
        <w:t>
      1) Қазақстан Республикасының Әділет министрлігінде мемлекеттік тіркеуін;</w:t>
      </w:r>
    </w:p>
    <w:bookmarkEnd w:id="50"/>
    <w:bookmarkStart w:name="z61" w:id="51"/>
    <w:p>
      <w:pPr>
        <w:spacing w:after="0"/>
        <w:ind w:left="0"/>
        <w:jc w:val="both"/>
      </w:pPr>
      <w:r>
        <w:rPr>
          <w:rFonts w:ascii="Times New Roman"/>
          <w:b w:val="false"/>
          <w:i w:val="false"/>
          <w:color w:val="000000"/>
          <w:sz w:val="28"/>
        </w:rPr>
        <w:t>
      2) осы бұйрықтың мемлекеттік тіркеуінен кейін күнтізбелік он күн ішінде оның мерзімдік баспа басылымдарында және "Әділет" ақпараттық-құқықтық жүйесінде ресми жариялануын жолдауды;</w:t>
      </w:r>
    </w:p>
    <w:bookmarkEnd w:id="51"/>
    <w:bookmarkStart w:name="z62" w:id="52"/>
    <w:p>
      <w:pPr>
        <w:spacing w:after="0"/>
        <w:ind w:left="0"/>
        <w:jc w:val="both"/>
      </w:pPr>
      <w:r>
        <w:rPr>
          <w:rFonts w:ascii="Times New Roman"/>
          <w:b w:val="false"/>
          <w:i w:val="false"/>
          <w:color w:val="000000"/>
          <w:sz w:val="28"/>
        </w:rPr>
        <w:t>
      3) осы бұйрықтың Қазақстан Республикасы Қоршаған орта және су ресурстары министрлігінің интернет-ресурсында орналастырылуын қамтамасыз етсін.</w:t>
      </w:r>
    </w:p>
    <w:bookmarkEnd w:id="52"/>
    <w:bookmarkStart w:name="z63" w:id="53"/>
    <w:p>
      <w:pPr>
        <w:spacing w:after="0"/>
        <w:ind w:left="0"/>
        <w:jc w:val="both"/>
      </w:pPr>
      <w:r>
        <w:rPr>
          <w:rFonts w:ascii="Times New Roman"/>
          <w:b w:val="false"/>
          <w:i w:val="false"/>
          <w:color w:val="000000"/>
          <w:sz w:val="28"/>
        </w:rPr>
        <w:t>
      3. Осы бұйрық алғашқы ресми жарияланған күнінен бастап қолданысқа енгізіледі.</w:t>
      </w:r>
    </w:p>
    <w:bookmarkEnd w:id="53"/>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Министрдің міндетін</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Ахсамбиев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