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5b9d" w14:textId="6f85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меншікте тұрған концессия объектілерін концессионерге иеленуге және пайдалануға беру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26 ақпандағы № 78 бұйрығы. Қазақстан Республикасының Әділет министрлігінде 2014 жылы 2 сәуірде № 9291 тіркелді.</w:t>
      </w:r>
    </w:p>
    <w:p>
      <w:pPr>
        <w:spacing w:after="0"/>
        <w:ind w:left="0"/>
        <w:jc w:val="both"/>
      </w:pPr>
      <w:bookmarkStart w:name="z1" w:id="0"/>
      <w:r>
        <w:rPr>
          <w:rFonts w:ascii="Times New Roman"/>
          <w:b w:val="false"/>
          <w:i w:val="false"/>
          <w:color w:val="000000"/>
          <w:sz w:val="28"/>
        </w:rPr>
        <w:t xml:space="preserve">
      "Концессиялар туралы" Қазақстан Республикасының 2006 жылғы 7 шілдедегі Заңының </w:t>
      </w:r>
      <w:r>
        <w:rPr>
          <w:rFonts w:ascii="Times New Roman"/>
          <w:b w:val="false"/>
          <w:i w:val="false"/>
          <w:color w:val="000000"/>
          <w:sz w:val="28"/>
        </w:rPr>
        <w:t>10-бабы</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меншікте тұрған концессия объектілерін концессионерге иеленуге және пайдалануға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(К.Б. Ақжанов) заңнамада белгіленген тәртіппен осы бұйрықтың Қазақстан Республикасы Әділет министрлігінде мемлекеттік тіркелуін және оның кейіннен ресми бұқаралық ақпарат құралдарында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26 ақпандағы</w:t>
            </w:r>
            <w:r>
              <w:br/>
            </w:r>
            <w:r>
              <w:rPr>
                <w:rFonts w:ascii="Times New Roman"/>
                <w:b w:val="false"/>
                <w:i w:val="false"/>
                <w:color w:val="000000"/>
                <w:sz w:val="20"/>
              </w:rPr>
              <w:t>№ 78 бұйрығымен бекітілген</w:t>
            </w:r>
          </w:p>
        </w:tc>
      </w:tr>
    </w:tbl>
    <w:bookmarkStart w:name="z6" w:id="4"/>
    <w:p>
      <w:pPr>
        <w:spacing w:after="0"/>
        <w:ind w:left="0"/>
        <w:jc w:val="left"/>
      </w:pPr>
      <w:r>
        <w:rPr>
          <w:rFonts w:ascii="Times New Roman"/>
          <w:b/>
          <w:i w:val="false"/>
          <w:color w:val="000000"/>
        </w:rPr>
        <w:t xml:space="preserve"> Мемлекеттік меншікте тұрған концессия объектілерін</w:t>
      </w:r>
      <w:r>
        <w:br/>
      </w:r>
      <w:r>
        <w:rPr>
          <w:rFonts w:ascii="Times New Roman"/>
          <w:b/>
          <w:i w:val="false"/>
          <w:color w:val="000000"/>
        </w:rPr>
        <w:t>концессионерге иеленуге және пайдалануға беру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Мемлекеттік меншікте тұрған концессия объектілерін концессионерге иеленуге және пайдалануға беру қағидалары (бұдан әрі – Қағидалар) "Концессиялар туралы" Қазақстан Республикасының 2006 жылғы 7 шілдедегі Заңы </w:t>
      </w:r>
      <w:r>
        <w:rPr>
          <w:rFonts w:ascii="Times New Roman"/>
          <w:b w:val="false"/>
          <w:i w:val="false"/>
          <w:color w:val="000000"/>
          <w:sz w:val="28"/>
        </w:rPr>
        <w:t>10-бабының</w:t>
      </w:r>
      <w:r>
        <w:rPr>
          <w:rFonts w:ascii="Times New Roman"/>
          <w:b w:val="false"/>
          <w:i w:val="false"/>
          <w:color w:val="000000"/>
          <w:sz w:val="28"/>
        </w:rPr>
        <w:t xml:space="preserve"> 7) тармақшасына сәйкес әзірленді және мемлекеттік меншікте тұрған концессия объектілерін концессионерге иеленуге және пайдалануға берудің тәртібін айқындайды.</w:t>
      </w:r>
    </w:p>
    <w:bookmarkEnd w:id="5"/>
    <w:bookmarkStart w:name="z9" w:id="6"/>
    <w:p>
      <w:pPr>
        <w:spacing w:after="0"/>
        <w:ind w:left="0"/>
        <w:jc w:val="both"/>
      </w:pPr>
      <w:r>
        <w:rPr>
          <w:rFonts w:ascii="Times New Roman"/>
          <w:b w:val="false"/>
          <w:i w:val="false"/>
          <w:color w:val="000000"/>
          <w:sz w:val="28"/>
        </w:rPr>
        <w:t>
      2. Концессия объектілерін концессионерге иеленуге және пайдалануға беру талаптары концессия шартында көзделеді.</w:t>
      </w:r>
    </w:p>
    <w:bookmarkEnd w:id="6"/>
    <w:bookmarkStart w:name="z10" w:id="7"/>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7"/>
    <w:bookmarkStart w:name="z11" w:id="8"/>
    <w:p>
      <w:pPr>
        <w:spacing w:after="0"/>
        <w:ind w:left="0"/>
        <w:jc w:val="both"/>
      </w:pPr>
      <w:r>
        <w:rPr>
          <w:rFonts w:ascii="Times New Roman"/>
          <w:b w:val="false"/>
          <w:i w:val="false"/>
          <w:color w:val="000000"/>
          <w:sz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8"/>
    <w:bookmarkStart w:name="z12" w:id="9"/>
    <w:p>
      <w:pPr>
        <w:spacing w:after="0"/>
        <w:ind w:left="0"/>
        <w:jc w:val="both"/>
      </w:pPr>
      <w:r>
        <w:rPr>
          <w:rFonts w:ascii="Times New Roman"/>
          <w:b w:val="false"/>
          <w:i w:val="false"/>
          <w:color w:val="000000"/>
          <w:sz w:val="28"/>
        </w:rPr>
        <w:t>
      2) концессионер – концессия шартын жасасқан, оның ішінде өз қызметін бірлескен қызмет (жай серіктестік) туралы шарт негізінде жүзеге асыратын, кәсіпкерлік қызметті жүзеге асыратын жеке тұлға және (немесе) заңды тұлға (мемлекеттік мекемелер мен квазимемлекеттік сектор субъектілерін қоспағанда);</w:t>
      </w:r>
    </w:p>
    <w:bookmarkEnd w:id="9"/>
    <w:bookmarkStart w:name="z13" w:id="10"/>
    <w:p>
      <w:pPr>
        <w:spacing w:after="0"/>
        <w:ind w:left="0"/>
        <w:jc w:val="both"/>
      </w:pPr>
      <w:r>
        <w:rPr>
          <w:rFonts w:ascii="Times New Roman"/>
          <w:b w:val="false"/>
          <w:i w:val="false"/>
          <w:color w:val="000000"/>
          <w:sz w:val="28"/>
        </w:rPr>
        <w:t>
      3) концессия – концессия объектілерін құруға (реконструкциялауға) және пайдалануға бағытталған, концессионердiң қаражаты есебiнен немесе концеденттiң қоса қаржыландыруы шарттарымен жүзеге асырылатын қызмет;</w:t>
      </w:r>
    </w:p>
    <w:bookmarkEnd w:id="10"/>
    <w:bookmarkStart w:name="z14" w:id="11"/>
    <w:p>
      <w:pPr>
        <w:spacing w:after="0"/>
        <w:ind w:left="0"/>
        <w:jc w:val="both"/>
      </w:pPr>
      <w:r>
        <w:rPr>
          <w:rFonts w:ascii="Times New Roman"/>
          <w:b w:val="false"/>
          <w:i w:val="false"/>
          <w:color w:val="000000"/>
          <w:sz w:val="28"/>
        </w:rPr>
        <w:t>
      4) концессия объектiсi – концессия шарты бойынша құрылатын (реконструкцияланатын) және пайдаланылатын, тізбеге енгізілген әлеуметтік инфрақұрылым мен тіршілікті қамтамасыз ету объектілері;</w:t>
      </w:r>
    </w:p>
    <w:bookmarkEnd w:id="11"/>
    <w:bookmarkStart w:name="z15" w:id="12"/>
    <w:p>
      <w:pPr>
        <w:spacing w:after="0"/>
        <w:ind w:left="0"/>
        <w:jc w:val="both"/>
      </w:pPr>
      <w:r>
        <w:rPr>
          <w:rFonts w:ascii="Times New Roman"/>
          <w:b w:val="false"/>
          <w:i w:val="false"/>
          <w:color w:val="000000"/>
          <w:sz w:val="28"/>
        </w:rPr>
        <w:t>
      5) концессия шарты – концедент пен концессионер арасында жасалатын, тараптардың құқықтарын, мiндеттерiн және жауапкершiлiгiн, концессияны iске асыру шарттарын айқындайтын жазбаша келiсiм;</w:t>
      </w:r>
    </w:p>
    <w:bookmarkEnd w:id="12"/>
    <w:bookmarkStart w:name="z16" w:id="13"/>
    <w:p>
      <w:pPr>
        <w:spacing w:after="0"/>
        <w:ind w:left="0"/>
        <w:jc w:val="both"/>
      </w:pPr>
      <w:r>
        <w:rPr>
          <w:rFonts w:ascii="Times New Roman"/>
          <w:b w:val="false"/>
          <w:i w:val="false"/>
          <w:color w:val="000000"/>
          <w:sz w:val="28"/>
        </w:rPr>
        <w:t>
      6) концессионерге иеленуге және пайдалануға беруге жататын концессия объектілері – мемлекеттік меншікке қабылданған концессия объектілері;</w:t>
      </w:r>
    </w:p>
    <w:bookmarkEnd w:id="13"/>
    <w:bookmarkStart w:name="z17" w:id="14"/>
    <w:p>
      <w:pPr>
        <w:spacing w:after="0"/>
        <w:ind w:left="0"/>
        <w:jc w:val="both"/>
      </w:pPr>
      <w:r>
        <w:rPr>
          <w:rFonts w:ascii="Times New Roman"/>
          <w:b w:val="false"/>
          <w:i w:val="false"/>
          <w:color w:val="000000"/>
          <w:sz w:val="28"/>
        </w:rPr>
        <w:t>
      7) республикалық меншiкке билiк ету құқығын жүзеге асыру жөнiндегi уәкiлеттi мемлекеттiк орган – экономиканың стратегиялық маңызы бар салаларында (аясында) республикалық меншiк объектiлерiн басқару, меншiктi жекешелендiру және оның мемлекеттiк мониторингi аясында өз құзыретi шегiнде арнайы атқару және бақылау функцияларын жүзеге асыратын мемлекеттiк орган;</w:t>
      </w:r>
    </w:p>
    <w:bookmarkEnd w:id="14"/>
    <w:bookmarkStart w:name="z18" w:id="15"/>
    <w:p>
      <w:pPr>
        <w:spacing w:after="0"/>
        <w:ind w:left="0"/>
        <w:jc w:val="both"/>
      </w:pPr>
      <w:r>
        <w:rPr>
          <w:rFonts w:ascii="Times New Roman"/>
          <w:b w:val="false"/>
          <w:i w:val="false"/>
          <w:color w:val="000000"/>
          <w:sz w:val="28"/>
        </w:rPr>
        <w:t>
      8) тиiстi саланың уәкiлеттi мемлекеттiк органы – мемлекеттiк басқарудың тиiстi саласына (аясына) басшылықты жүзеге асыратын орталық атқарушы орган;</w:t>
      </w:r>
    </w:p>
    <w:bookmarkEnd w:id="15"/>
    <w:bookmarkStart w:name="z19" w:id="16"/>
    <w:p>
      <w:pPr>
        <w:spacing w:after="0"/>
        <w:ind w:left="0"/>
        <w:jc w:val="both"/>
      </w:pPr>
      <w:r>
        <w:rPr>
          <w:rFonts w:ascii="Times New Roman"/>
          <w:b w:val="false"/>
          <w:i w:val="false"/>
          <w:color w:val="000000"/>
          <w:sz w:val="28"/>
        </w:rPr>
        <w:t>
      9) іске қосылатын кешен – мемлекеттік меншікке қабылдауға, кейін концессионерге иеленуге және пайдалануға жататын концессия объектісінің аяқталған бөлігі.</w:t>
      </w:r>
    </w:p>
    <w:bookmarkEnd w:id="16"/>
    <w:bookmarkStart w:name="z20" w:id="17"/>
    <w:p>
      <w:pPr>
        <w:spacing w:after="0"/>
        <w:ind w:left="0"/>
        <w:jc w:val="both"/>
      </w:pPr>
      <w:r>
        <w:rPr>
          <w:rFonts w:ascii="Times New Roman"/>
          <w:b w:val="false"/>
          <w:i w:val="false"/>
          <w:color w:val="000000"/>
          <w:sz w:val="28"/>
        </w:rPr>
        <w:t>
      4. Концессия объектісін мемлекеттік меншікке қабылдағаннан кейін тиiстi саланың уәкiлеттi мемлекеттiк органы немесе жергілікті атқарушы орган (әкімдік) концессия объектісін концессионерге иеленуге және пайдалануға беруді жүзеге асырады.</w:t>
      </w:r>
    </w:p>
    <w:bookmarkEnd w:id="17"/>
    <w:bookmarkStart w:name="z21" w:id="18"/>
    <w:p>
      <w:pPr>
        <w:spacing w:after="0"/>
        <w:ind w:left="0"/>
        <w:jc w:val="both"/>
      </w:pPr>
      <w:r>
        <w:rPr>
          <w:rFonts w:ascii="Times New Roman"/>
          <w:b w:val="false"/>
          <w:i w:val="false"/>
          <w:color w:val="000000"/>
          <w:sz w:val="28"/>
        </w:rPr>
        <w:t>
      5. Мемлекеттік меншікте тұрған концессия объектілерін концессионерге иеленуге және пайдалануға беруді:</w:t>
      </w:r>
    </w:p>
    <w:bookmarkEnd w:id="18"/>
    <w:p>
      <w:pPr>
        <w:spacing w:after="0"/>
        <w:ind w:left="0"/>
        <w:jc w:val="both"/>
      </w:pPr>
      <w:r>
        <w:rPr>
          <w:rFonts w:ascii="Times New Roman"/>
          <w:b w:val="false"/>
          <w:i w:val="false"/>
          <w:color w:val="000000"/>
          <w:sz w:val="28"/>
        </w:rPr>
        <w:t>
      1) республикалық меншікке қатысты – республикалық меншiкке билiк ету құқығын жүзеге асыру жөнiндегi уәкiлеттi органды хабардар ете отырып тиiстi саланың уәкiлеттi мемлекеттiк органы;</w:t>
      </w:r>
    </w:p>
    <w:p>
      <w:pPr>
        <w:spacing w:after="0"/>
        <w:ind w:left="0"/>
        <w:jc w:val="both"/>
      </w:pPr>
      <w:r>
        <w:rPr>
          <w:rFonts w:ascii="Times New Roman"/>
          <w:b w:val="false"/>
          <w:i w:val="false"/>
          <w:color w:val="000000"/>
          <w:sz w:val="28"/>
        </w:rPr>
        <w:t>
      2) коммуналдық меншікке қатысты – жергілікті атқарушы орган (әкімдік) жүзеге асырады.</w:t>
      </w:r>
    </w:p>
    <w:bookmarkStart w:name="z22" w:id="19"/>
    <w:p>
      <w:pPr>
        <w:spacing w:after="0"/>
        <w:ind w:left="0"/>
        <w:jc w:val="both"/>
      </w:pPr>
      <w:r>
        <w:rPr>
          <w:rFonts w:ascii="Times New Roman"/>
          <w:b w:val="false"/>
          <w:i w:val="false"/>
          <w:color w:val="000000"/>
          <w:sz w:val="28"/>
        </w:rPr>
        <w:t>
      6. Концессия объектісі іске қосу кешендеріне бөлініп мемлекеттік меншікке қабылданған жағдайда концессия объектісін концессионерге иеленуге және пайдалануға беру концессия шарты тараптарының келісімімен әрбір іске қосу кешенінің аяқталуы бойынша бөлек жүзеге асырылады.</w:t>
      </w:r>
    </w:p>
    <w:bookmarkEnd w:id="19"/>
    <w:bookmarkStart w:name="z23" w:id="20"/>
    <w:p>
      <w:pPr>
        <w:spacing w:after="0"/>
        <w:ind w:left="0"/>
        <w:jc w:val="left"/>
      </w:pPr>
      <w:r>
        <w:rPr>
          <w:rFonts w:ascii="Times New Roman"/>
          <w:b/>
          <w:i w:val="false"/>
          <w:color w:val="000000"/>
        </w:rPr>
        <w:t xml:space="preserve"> 2. Мемлекеттік меншікте тұрған концессия объектілерін</w:t>
      </w:r>
      <w:r>
        <w:br/>
      </w:r>
      <w:r>
        <w:rPr>
          <w:rFonts w:ascii="Times New Roman"/>
          <w:b/>
          <w:i w:val="false"/>
          <w:color w:val="000000"/>
        </w:rPr>
        <w:t>концессионерге иеленуге және пайдалануға беру тәртібі</w:t>
      </w:r>
    </w:p>
    <w:bookmarkEnd w:id="20"/>
    <w:bookmarkStart w:name="z24" w:id="21"/>
    <w:p>
      <w:pPr>
        <w:spacing w:after="0"/>
        <w:ind w:left="0"/>
        <w:jc w:val="both"/>
      </w:pPr>
      <w:r>
        <w:rPr>
          <w:rFonts w:ascii="Times New Roman"/>
          <w:b w:val="false"/>
          <w:i w:val="false"/>
          <w:color w:val="000000"/>
          <w:sz w:val="28"/>
        </w:rPr>
        <w:t>
      7. Концессия объектісі мемлекеттік меншікке қабылданғаннан кейін концессионер тиісті саланың уәкілетті мемлекеттік органына – республикалық меншiкке жататын концессия объектiлерiне қатысты, жергілікті атқарушы органға (әкімдік) – коммуналдық меншікке жататын концессия объектілеріне қатысты, концессия шартына сәйкес концессия объектісін концессионерге иеленуге және пайдалануға беру туралы өтінішпен жүгінеді.</w:t>
      </w:r>
    </w:p>
    <w:bookmarkEnd w:id="21"/>
    <w:bookmarkStart w:name="z25" w:id="22"/>
    <w:p>
      <w:pPr>
        <w:spacing w:after="0"/>
        <w:ind w:left="0"/>
        <w:jc w:val="both"/>
      </w:pPr>
      <w:r>
        <w:rPr>
          <w:rFonts w:ascii="Times New Roman"/>
          <w:b w:val="false"/>
          <w:i w:val="false"/>
          <w:color w:val="000000"/>
          <w:sz w:val="28"/>
        </w:rPr>
        <w:t>
      8. Тиісті саланың уәкілетті мемлекеттік органы немесе жергілікті атқарушы орган (әкімдік) өтініш түскен күннен бастап 15 күнтізбелік күннен аспайтын мерзімде тиісті саланың уәкілетті мемлекеттік органы немесе жергілікті атқарушы орган (әкімдік), концессионер және концессия объектісі бекітілген мемлекеттік заңды тұлға арасында концессия объектісін концессионерге иеленуге және пайдалануға қабылдап алу-беру актісін ресімдейді.</w:t>
      </w:r>
    </w:p>
    <w:bookmarkEnd w:id="22"/>
    <w:bookmarkStart w:name="z26" w:id="23"/>
    <w:p>
      <w:pPr>
        <w:spacing w:after="0"/>
        <w:ind w:left="0"/>
        <w:jc w:val="both"/>
      </w:pPr>
      <w:r>
        <w:rPr>
          <w:rFonts w:ascii="Times New Roman"/>
          <w:b w:val="false"/>
          <w:i w:val="false"/>
          <w:color w:val="000000"/>
          <w:sz w:val="28"/>
        </w:rPr>
        <w:t>
      Концессия объектісін концессионерге иеленуге және пайдалануға қабылдап алу-беру актісінде:</w:t>
      </w:r>
    </w:p>
    <w:bookmarkEnd w:id="23"/>
    <w:p>
      <w:pPr>
        <w:spacing w:after="0"/>
        <w:ind w:left="0"/>
        <w:jc w:val="both"/>
      </w:pPr>
      <w:r>
        <w:rPr>
          <w:rFonts w:ascii="Times New Roman"/>
          <w:b w:val="false"/>
          <w:i w:val="false"/>
          <w:color w:val="000000"/>
          <w:sz w:val="28"/>
        </w:rPr>
        <w:t>
      1) қабылдап алу-беру актісі жасалған орын және күні;</w:t>
      </w:r>
    </w:p>
    <w:p>
      <w:pPr>
        <w:spacing w:after="0"/>
        <w:ind w:left="0"/>
        <w:jc w:val="both"/>
      </w:pPr>
      <w:r>
        <w:rPr>
          <w:rFonts w:ascii="Times New Roman"/>
          <w:b w:val="false"/>
          <w:i w:val="false"/>
          <w:color w:val="000000"/>
          <w:sz w:val="28"/>
        </w:rPr>
        <w:t>
      2) өкiлдері оларға сәйкес тараптардың мүдделерiн бiлдiруге уәкiлеттi құжаттардың атауы мен деректемелері;</w:t>
      </w:r>
    </w:p>
    <w:p>
      <w:pPr>
        <w:spacing w:after="0"/>
        <w:ind w:left="0"/>
        <w:jc w:val="both"/>
      </w:pPr>
      <w:r>
        <w:rPr>
          <w:rFonts w:ascii="Times New Roman"/>
          <w:b w:val="false"/>
          <w:i w:val="false"/>
          <w:color w:val="000000"/>
          <w:sz w:val="28"/>
        </w:rPr>
        <w:t>
      3) концессия объектісін беру оған сәйкес жүргізілетін концессия шартының нөмiрi мен қол қойылған күнi;</w:t>
      </w:r>
    </w:p>
    <w:p>
      <w:pPr>
        <w:spacing w:after="0"/>
        <w:ind w:left="0"/>
        <w:jc w:val="both"/>
      </w:pPr>
      <w:r>
        <w:rPr>
          <w:rFonts w:ascii="Times New Roman"/>
          <w:b w:val="false"/>
          <w:i w:val="false"/>
          <w:color w:val="000000"/>
          <w:sz w:val="28"/>
        </w:rPr>
        <w:t>
      4) берiлетiн концессия объектiсінiң құны;</w:t>
      </w:r>
    </w:p>
    <w:p>
      <w:pPr>
        <w:spacing w:after="0"/>
        <w:ind w:left="0"/>
        <w:jc w:val="both"/>
      </w:pPr>
      <w:r>
        <w:rPr>
          <w:rFonts w:ascii="Times New Roman"/>
          <w:b w:val="false"/>
          <w:i w:val="false"/>
          <w:color w:val="000000"/>
          <w:sz w:val="28"/>
        </w:rPr>
        <w:t>
      5) тараптардың қолтаңбалары мен мөрлерi көрсетіледі.</w:t>
      </w:r>
    </w:p>
    <w:bookmarkStart w:name="z27" w:id="24"/>
    <w:p>
      <w:pPr>
        <w:spacing w:after="0"/>
        <w:ind w:left="0"/>
        <w:jc w:val="both"/>
      </w:pPr>
      <w:r>
        <w:rPr>
          <w:rFonts w:ascii="Times New Roman"/>
          <w:b w:val="false"/>
          <w:i w:val="false"/>
          <w:color w:val="000000"/>
          <w:sz w:val="28"/>
        </w:rPr>
        <w:t>
      Республикалық меншiкке жататын концессия объектiсiне қатысты қабылдап алу-беру актісі қабылдап алу-беру актісін ресімдеуге қатысатын тараптардың әрқайсысы үшін, сондай-ақ мәліметтерді мемлекеттік мүлік тізіліміне енгізу мақсатында республикалық меншiкке билiк ету құқығын жүзеге асыру жөнiндегi уәкiлеттi мемлекеттiк орган үшін бір-бір данадан қазақ және орыс тілдерінде жасалады.</w:t>
      </w:r>
    </w:p>
    <w:bookmarkEnd w:id="24"/>
    <w:bookmarkStart w:name="z28" w:id="25"/>
    <w:p>
      <w:pPr>
        <w:spacing w:after="0"/>
        <w:ind w:left="0"/>
        <w:jc w:val="both"/>
      </w:pPr>
      <w:r>
        <w:rPr>
          <w:rFonts w:ascii="Times New Roman"/>
          <w:b w:val="false"/>
          <w:i w:val="false"/>
          <w:color w:val="000000"/>
          <w:sz w:val="28"/>
        </w:rPr>
        <w:t>
      Коммуналдық меншікке жататын концессия объектісіне қатысты қабылдап алу-беру актісі ресімдеуге қатысатын тараптардың әрқайсысы үшін бір-бір данадан қазақ және орыс тілдерінде жасалады.</w:t>
      </w:r>
    </w:p>
    <w:bookmarkEnd w:id="25"/>
    <w:bookmarkStart w:name="z29" w:id="26"/>
    <w:p>
      <w:pPr>
        <w:spacing w:after="0"/>
        <w:ind w:left="0"/>
        <w:jc w:val="left"/>
      </w:pPr>
      <w:r>
        <w:rPr>
          <w:rFonts w:ascii="Times New Roman"/>
          <w:b/>
          <w:i w:val="false"/>
          <w:color w:val="000000"/>
        </w:rPr>
        <w:t xml:space="preserve"> 3. Қорытынды ережелер</w:t>
      </w:r>
    </w:p>
    <w:bookmarkEnd w:id="26"/>
    <w:bookmarkStart w:name="z30" w:id="27"/>
    <w:p>
      <w:pPr>
        <w:spacing w:after="0"/>
        <w:ind w:left="0"/>
        <w:jc w:val="both"/>
      </w:pPr>
      <w:r>
        <w:rPr>
          <w:rFonts w:ascii="Times New Roman"/>
          <w:b w:val="false"/>
          <w:i w:val="false"/>
          <w:color w:val="000000"/>
          <w:sz w:val="28"/>
        </w:rPr>
        <w:t>
      9. Мемлекеттік меншікте тұрған концессия объектілерін концессионерге иеленуге және пайдалануға беру кезінде туындайтын даулар Қазақстан Республикасының заңнамасында және концессия шартында белгіленген тәртіппен қарастырылады.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