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9cc50" w14:textId="7b9cc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Жүзеге асырылатын міндеттерді орындауға қажетті және жеткілікті дербес деректердің тізбесін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Қаржы министрінің 2014 жылғы 12 наурыздағы № 114 бұйрығы. Қазақстан Республикасының Әділет министрлігінде 2014 жылы 10 сәуірде № 9305 тіркелді.</w:t>
      </w:r>
    </w:p>
    <w:p>
      <w:pPr>
        <w:spacing w:after="0"/>
        <w:ind w:left="0"/>
        <w:jc w:val="both"/>
      </w:pPr>
      <w:r>
        <w:rPr>
          <w:rFonts w:ascii="Times New Roman"/>
          <w:b w:val="false"/>
          <w:i w:val="false"/>
          <w:color w:val="ff0000"/>
          <w:sz w:val="28"/>
        </w:rPr>
        <w:t xml:space="preserve">
      Ескерту. Тақырып жаңа редакцияда - ҚР Қаржы министрінің 21.05.2024 </w:t>
      </w:r>
      <w:r>
        <w:rPr>
          <w:rFonts w:ascii="Times New Roman"/>
          <w:b w:val="false"/>
          <w:i w:val="false"/>
          <w:color w:val="ff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2013 жылғы 21 мамырдағы Заңының 25-бабы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Жүзеге асырылатын міндеттерді орындауға қажетті және жеткілікті дербес деректердің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21.05.2024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Персоналды басқару департаменті (Б.Т. Айқымбаева) Қазақстан Республикасы Әділет министрлігінде осы бұйрықтың заңнамада белгіленген тәртіппен мемлекеттік тіркелуін қамтамасыз етсін.</w:t>
      </w:r>
    </w:p>
    <w:bookmarkEnd w:id="2"/>
    <w:bookmarkStart w:name="z4" w:id="3"/>
    <w:p>
      <w:pPr>
        <w:spacing w:after="0"/>
        <w:ind w:left="0"/>
        <w:jc w:val="both"/>
      </w:pPr>
      <w:r>
        <w:rPr>
          <w:rFonts w:ascii="Times New Roman"/>
          <w:b w:val="false"/>
          <w:i w:val="false"/>
          <w:color w:val="000000"/>
          <w:sz w:val="28"/>
        </w:rPr>
        <w:t>
      3. Комитет төрағалары осы бұйрықты Қазақстан Республикасы Қаржы министрлігінің барлық ведомстволарының аумақтық бөлімшелері басшыларының назарына жеткізсін.</w:t>
      </w:r>
    </w:p>
    <w:bookmarkEnd w:id="3"/>
    <w:bookmarkStart w:name="z5" w:id="4"/>
    <w:p>
      <w:pPr>
        <w:spacing w:after="0"/>
        <w:ind w:left="0"/>
        <w:jc w:val="both"/>
      </w:pPr>
      <w:r>
        <w:rPr>
          <w:rFonts w:ascii="Times New Roman"/>
          <w:b w:val="false"/>
          <w:i w:val="false"/>
          <w:color w:val="000000"/>
          <w:sz w:val="28"/>
        </w:rPr>
        <w:t>
      4. Осы бұйрық оның алғаш рет ресми жарияланған күнінен бастап он күнтізбелік күн өткеннен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 орынбасары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12 наурыздағы</w:t>
            </w:r>
            <w:r>
              <w:br/>
            </w:r>
            <w:r>
              <w:rPr>
                <w:rFonts w:ascii="Times New Roman"/>
                <w:b w:val="false"/>
                <w:i w:val="false"/>
                <w:color w:val="000000"/>
                <w:sz w:val="20"/>
              </w:rPr>
              <w:t>№ 114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Жүзеге асыратын міндеттерді орындауы үшін қажетті және жеткілікті дербес деректердің тізбесі</w:t>
      </w:r>
    </w:p>
    <w:bookmarkEnd w:id="5"/>
    <w:p>
      <w:pPr>
        <w:spacing w:after="0"/>
        <w:ind w:left="0"/>
        <w:jc w:val="both"/>
      </w:pPr>
      <w:r>
        <w:rPr>
          <w:rFonts w:ascii="Times New Roman"/>
          <w:b w:val="false"/>
          <w:i w:val="false"/>
          <w:color w:val="ff0000"/>
          <w:sz w:val="28"/>
        </w:rPr>
        <w:t xml:space="preserve">
      Ескерту. Тізбе жаңа редакцияда - ҚР Қаржы министрінің 21.05.2024 </w:t>
      </w:r>
      <w:r>
        <w:rPr>
          <w:rFonts w:ascii="Times New Roman"/>
          <w:b w:val="false"/>
          <w:i w:val="false"/>
          <w:color w:val="ff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оның ішінде функциялар, өкілеттіктер, міндеттемелердің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асырылатын міндет шеңберінде жинау және өңдеу мақсаттары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мақсат үшін дербес деректердің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және (немесе) оператор жүзеге асыратын міндеттерге тікелей нұсқаулары бар құжаттарды немесе нормативтік құқықтық актілерді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мониторингті жүзеге асыру;</w:t>
            </w:r>
          </w:p>
          <w:p>
            <w:pPr>
              <w:spacing w:after="20"/>
              <w:ind w:left="20"/>
              <w:jc w:val="both"/>
            </w:pPr>
            <w:r>
              <w:rPr>
                <w:rFonts w:ascii="Times New Roman"/>
                <w:b w:val="false"/>
                <w:i w:val="false"/>
                <w:color w:val="000000"/>
                <w:sz w:val="20"/>
              </w:rPr>
              <w:t>
бюджеттің атқарылуы туралы талдамалық ақпаратты дайындау; мемлекеттік, шоғырландырылған, республикалық және жергілікті бюджеттердің атқарылуы туралы есептерді жасау және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"Е-Қаржымині" интеграцияланған автоматтандырылған ақпараттық жүйесінің "Қаржы және бюджеттік есептілікті жинау және шоғырландыру" кіші жүйесі (бұдан әрі – "е-Қаржымині" ИААЖ) арқылы республикалық және жергілікті бюджеттердің қаржылық жағдайы, қаржы қызметінің нәтижелері және қаржылық жағдайының өзгерістері туралы толық және анық ақпаратты қамтамасыз ету мақсатында шоғырландырылған қаржылық және бюджеттік есептілікті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Пайдаланушының логині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Бюджет </w:t>
            </w:r>
            <w:r>
              <w:rPr>
                <w:rFonts w:ascii="Times New Roman"/>
                <w:b w:val="false"/>
                <w:i w:val="false"/>
                <w:color w:val="000000"/>
                <w:sz w:val="20"/>
              </w:rPr>
              <w:t>кодексі</w:t>
            </w:r>
            <w:r>
              <w:rPr>
                <w:rFonts w:ascii="Times New Roman"/>
                <w:b w:val="false"/>
                <w:i w:val="false"/>
                <w:color w:val="000000"/>
                <w:sz w:val="20"/>
              </w:rPr>
              <w:t xml:space="preserve"> (бұдан әрі – Бюджет кодексі), "Бюджеттік бағдарламалар әкімшілері мен бюджетті атқару жөніндегі жергілікті уәкілетті органдардың шоғырландырылған қаржылық есептілікті жасау қағидаларын бекіту туралы" Қазақстан Республикасы Қаржы министрінің 2016 жылғы 6 желтоқсандағы № 640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14624 болып тіркелді), "Қаржылық есептілік нысандарын және оларды жасау мен ұсыну қағидаларын бекіту туралы" Қазақстан Республикасы Қаржы министрінің 2017 жылғы 1 тамыздағы № 468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15594 болып тіркелді)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 әкімшісінің бюджет шығыстарын жоспарлау; республикалық бюджеттің атқарылуын ұйымдастыру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 тіркеу және авторизациялау, бюджеттік бағдарламаларды жоспарлау, мемлекеттік органның алдағы үш жылдық кезеңге арналған шығыстары бойынша бюджеттік өтінімді қалыптастыру, Қазақстан Республикасы Қаржы министрлігінің бюджетін нақтылау, түзету мақсатында мемлекеттік жоспарлаудың (бюджеттік жоспарлаудың) ақпараттық жүйесінде (бұдан әрі – АЖ) құжаттарға қол қою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Пайдаланушының жеке сәйкестендіру нөмірі (бұдан әрі – ЖСН); тегі, аты, әкесінің аты (бар болса) (бұдан әрі – Т.А.Ә. (бар болса)); телефон нөмірі; электрондық пошта мекенжайы; пайдаланушының электрондық цифрлық қолтаңбасының (бұдан әрі – ЭЦҚ) мәліметтері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w:t>
            </w:r>
            <w:r>
              <w:rPr>
                <w:rFonts w:ascii="Times New Roman"/>
                <w:b w:val="false"/>
                <w:i w:val="false"/>
                <w:color w:val="000000"/>
                <w:sz w:val="20"/>
              </w:rPr>
              <w:t>кодексі</w:t>
            </w:r>
            <w:r>
              <w:rPr>
                <w:rFonts w:ascii="Times New Roman"/>
                <w:b w:val="false"/>
                <w:i w:val="false"/>
                <w:color w:val="000000"/>
                <w:sz w:val="20"/>
              </w:rPr>
              <w:t xml:space="preserve">, "Бюджеттік өтінімді жасау және ұсыну қағидаларын бекіту туралы" Қазақстан Республикасы Қаржы министрiнiң 2014 жылғы 24 қарашадағы № 511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10007 болып тіркелді)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мониторингті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Бюджеттік бағдарламаларын (кіші бағдарламаларын) іске асыру мониторингінің нәтижелері туралы есепті қалыптастыру, бюджет қаражатын пайдалану бойынша мониторинг рәсімдерін жүйелеу;</w:t>
            </w:r>
          </w:p>
          <w:p>
            <w:pPr>
              <w:spacing w:after="20"/>
              <w:ind w:left="20"/>
              <w:jc w:val="both"/>
            </w:pPr>
            <w:r>
              <w:rPr>
                <w:rFonts w:ascii="Times New Roman"/>
                <w:b w:val="false"/>
                <w:i w:val="false"/>
                <w:color w:val="000000"/>
                <w:sz w:val="20"/>
              </w:rPr>
              <w:t>
төлемдер мен төленген міндеттемелер бойынша қаржыландыру жоспарын салыстыру арқылы бюджет қаражатын игеруді талдау;</w:t>
            </w:r>
          </w:p>
          <w:p>
            <w:pPr>
              <w:spacing w:after="20"/>
              <w:ind w:left="20"/>
              <w:jc w:val="both"/>
            </w:pPr>
            <w:r>
              <w:rPr>
                <w:rFonts w:ascii="Times New Roman"/>
                <w:b w:val="false"/>
                <w:i w:val="false"/>
                <w:color w:val="000000"/>
                <w:sz w:val="20"/>
              </w:rPr>
              <w:t>
төлемдер бойынша қаржыландыру жоспарына сәйкес төлемдердің уақтылы жүргізілмеуінің және міндеттемелер бойынша қаржыландыру жоспарларына сәйкес міндеттемелердің уақтылы қабылданбауының себептерін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 "е-Қаржымині" ИААЖ пайдаланушының логині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мониторинг жүргізу нұсқаулығын бекіту туралы" Қазақстан Республикасы Қаржы министрінің 2016 жылғы 30 қарашадағы № 629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14623 болып тіркелді)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бухгалтерлік операциялары деректерінің бірыңғай қоймасы" АЖ-ны және "Онлайн бюджеттік мониторинг" АЖ-ны пайдалана отырып, бюджеттік процесті оның барлық кезеңдерінде (жоспарлау, сатып алу, орындау және аудит) қадағалау арқылы мемлекеттік шығыстардың тиімділігіне бақылауды күшейту мақсатында бюджеттік мониторингті онлайн режимінде жүргізу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табель нөмірі; ЖСН; Т.А.Ә. (бар болса); лауазымы; жұмысқа қабылданған күні; жұмыстан босатылған күні (бар болса); қызметкердің санаты; мәртебелері: зейнеткер, мүгедектігі бар адам; штатта болуы; жалақы бойынша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аппараттың қызметін бюрократиядан арылту жөніндегі шаралар туралы" Қазақстан Республикасы Президентінің 2022 жылғы 13 сәуірдегі № 872 </w:t>
            </w:r>
            <w:r>
              <w:rPr>
                <w:rFonts w:ascii="Times New Roman"/>
                <w:b w:val="false"/>
                <w:i w:val="false"/>
                <w:color w:val="000000"/>
                <w:sz w:val="20"/>
              </w:rPr>
              <w:t>Жарлығы</w:t>
            </w:r>
            <w:r>
              <w:rPr>
                <w:rFonts w:ascii="Times New Roman"/>
                <w:b w:val="false"/>
                <w:i w:val="false"/>
                <w:color w:val="000000"/>
                <w:sz w:val="20"/>
              </w:rPr>
              <w:t xml:space="preserve">, "Қазақстан Республикасының мемлекеттік қаржысын басқарудың 2030 жылға дейінгі тұжырымдамасын бекіту туралы" Қазақстан Республикасы Президентінің 2022 жылғы 10 қыркүйектегі № 1005 </w:t>
            </w:r>
            <w:r>
              <w:rPr>
                <w:rFonts w:ascii="Times New Roman"/>
                <w:b w:val="false"/>
                <w:i w:val="false"/>
                <w:color w:val="000000"/>
                <w:sz w:val="20"/>
              </w:rPr>
              <w:t>Жарлығы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қаржылық есептілік саласындағы мемлекеттік саясатты іске асыру;</w:t>
            </w:r>
          </w:p>
          <w:p>
            <w:pPr>
              <w:spacing w:after="20"/>
              <w:ind w:left="20"/>
              <w:jc w:val="both"/>
            </w:pPr>
            <w:r>
              <w:rPr>
                <w:rFonts w:ascii="Times New Roman"/>
                <w:b w:val="false"/>
                <w:i w:val="false"/>
                <w:color w:val="000000"/>
                <w:sz w:val="20"/>
              </w:rPr>
              <w:t>
республикалық бюджеттің атқарылуын ұйымдастыру және республикалық бюджеттің атқарылуы жөніндегі республикалық бюджеттік бағдарламалар әкімшілерінің қызметін үйлестіру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көмегімен электрондық форматта құжаттарға қол қою кезінде деректерді толтыру және "е-Қаржымині" ИААЖ-ның "Бухгалтерлік есеп" кіші жүйесі арқылы "Қазынашылық-клиент" АЖ-ке жіберу үшін төлем шоттарын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 ЖСН; электрондық пошта мекенжайы; банк деректемелері; мекенжай деректері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"Бухгалтерлiк есеп пен қаржылық есептiлiк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(бұдан әрі – Бухгалтерлiк есеп туралы заң), "Мемлекеттік мекемелерде бухгалтерлік есепке алуды жүргізу қағидалары" Қазақстан Республикасы Қаржы министрінің 2010 жылғы 3 тамыздағы № 393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6443 болып тіркелді)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ұйымдастыру; міндеттемелер бойынша қаржыландырудың жиынтық жоспарын, республикалық бюджет бойынша түсімдер мен төлемдер бойынша қаржыландырудың жиынтық жоспарын жасау, бекіту және жүргізу;</w:t>
            </w:r>
          </w:p>
          <w:p>
            <w:pPr>
              <w:spacing w:after="20"/>
              <w:ind w:left="20"/>
              <w:jc w:val="both"/>
            </w:pPr>
            <w:r>
              <w:rPr>
                <w:rFonts w:ascii="Times New Roman"/>
                <w:b w:val="false"/>
                <w:i w:val="false"/>
                <w:color w:val="000000"/>
                <w:sz w:val="20"/>
              </w:rPr>
              <w:t>
жылдық сомаларды қоса алғанда, түсімдер мен төлемдер бойынша қаржыландырудың жиынтық жоспарына, міндеттемелер бойынша қаржыландырудың жиынтық жоспарына өзгерістер мен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мен төлемдер бойынша қаржыландыру жоспарларын қалыптастыру және "е-Қаржымині" ИААЖ арқылы бюджеттің шығыс бөлігін орындау мақсатында оларға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Пайдаланушының логині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9934 болып тіркелді) (бұдан әрі – № 540 бұйрық)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персоналды басқарудың тұтас жүйесін қалыптастыру, мемлекеттік органның персоналды басқарудың тұтас жүйесі шеңберінде мемлекеттік қызметтен өтуді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Есептерді қалыптастыру және жалақы есептеу мүмкіндігін беретін қызметкерлердің бірыңғай дерекқорын қалыптастыру және Қазақстан Республикасы Қаржы министрлігінің персоналды басқару, оның ішінде кадр құрамын қалыптастыру, конкурстық іріктеуді ұйымдастыру; мемлекеттік қызметшілердің мемлекеттік қызметті өткеруіне байланысты құжаттарды ресімдеу, кадр мәселелері жөніндегі комиссиялардың қызметін ұйымдастыру және қамтамасыз ету; мемлекеттік органда еңбек заңнамасының орындалуын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 ЖСН; тегін, атын, әкесінің атын ауыстыру туралы мәліметтер; туған күні, туған жері; ұлты; жынысы; жеке басын куәландыратын құжаттың деректері (құжаттың атауы; нөмірі; берілген күні; қолданылу мерзімі;</w:t>
            </w:r>
          </w:p>
          <w:p>
            <w:pPr>
              <w:spacing w:after="20"/>
              <w:ind w:left="20"/>
              <w:jc w:val="both"/>
            </w:pPr>
            <w:r>
              <w:rPr>
                <w:rFonts w:ascii="Times New Roman"/>
                <w:b w:val="false"/>
                <w:i w:val="false"/>
                <w:color w:val="000000"/>
                <w:sz w:val="20"/>
              </w:rPr>
              <w:t>
құжатты берген орган); азаматтығы туралы деректер: азаматтығы (бұрынғы азаматтығы); Қазақстан Республикасының азаматтығын алу күні, негіздері; Қазақстан Республикасының азаматтығынан айырылу күні мен негіздері; Қазақстан Республикасының азаматтығын қалпына келтіру күні мен негіздері; тіркелген (тіркелген) мекенжайы және нақты тұратын жерінің мекенжайы; телефон нөмірі; электрондық пошта мекенжайы; портреттік мекенжайы ашық көздерден алынғандарды қоспағанда, сурет (цифрланған фотосурет); білімі, біліктілігі және арнайы білімі немесе арнайы даярлығы туралы мәліметтер, оның ішінде оқу орнына түскен күні (оқу орнынан шығарылған), дипломның, куәліктің, аттестаттың немесе білім беру мекемесін бітіргені туралы басқа құжаттың сериясы, нөмірі, берілген күні, білім беру мекемесінің атауы мен орналасқан жері; факультет немесе бөлімше; біліктілігі және білім беру мекемесін бітіргеннен кейін мамандығы; ғылыми дәрежесі; ғылыми атағы; арнайы тексеру нәтижелері; соттылығының болуы (болмауы) туралы мәліметтер; отбасы жағдайы туралы мәліметтер: некедегі жай-күйі; неке қию туралы куәліктің деректері; некені бұзу туралы куәліктің деректері; жұбайының Т.А.Ә. (бар болса); жұбайының жеке басын куәландыратын құжаттың деректері; туыстық дәрежесі; басқа отбасы мүшелерінің, асырауындағы адамдардың Т.А.Ә. (ол болған кезде) және туған күні; балаларының (оның ішінде асырап алынғандардың, қарамағындағы) болуы және олардың жасы; баланың туу туралы куәлігінің деректері; жақын туыстарының қайтыс болуы туралы куәліктің деректері; әлеуметтік жеңілдіктер мен әлеуметтік мәртебесі туралы мәліметтер, оның ішінде құжаттың сериясы, нөмірі, берілген күні және жеңілдіктер мен мәртебе беру үшін негіз болып табылатын құжатты берген органның атауы; мүгедектіктің себебі, мүгедектік тобы; Семей ядролық сынақ полигонындағы ядролық сынақтардың салдарынан зардап шеккен адамға жеңілдіктер алу құқығын растайтын куәлік; Арал өңіріндегі экологиялық зілзаланың салдарынан зардап шеккен адамға жеңілдіктер алу құқығын растайтын куәлік; медициналық қорытындылар туралы мәліметтер; тәртіптік/әкімшілік жаза қолдану туралы (оның ішінде мемлекеттік қызметке кір келтіретін сыбайлас жемқорлық құқық бұзушылық жасағаны үшін), мемлекеттік лауазымдарды атқаруға тыйым салу туралы, қылмыстық құқық бұзушылықтар туралы мәліметтер; бағалау нәтижелері туралы мәліметтер; әскери міндеттілерді және әскери қызметке шақырылуға жататын адамдарды әскери есепке алу туралы мәліметтер, оның ішінде сериясы, нөмірі, берілген күні әскери билетті берген органның атауы; әскери-есептік мамандығы; әскери атағы; есептен қабылдау/шығару туралы деректер; әскери қызметтен босату негізі; банктік деректемелер; еңбек қызметі туралы мәліметтер; атқарушылық құжаттардың болуы; пайдаланушының ЭЦҚ мәліметтері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w:t>
            </w:r>
            <w:r>
              <w:rPr>
                <w:rFonts w:ascii="Times New Roman"/>
                <w:b w:val="false"/>
                <w:i w:val="false"/>
                <w:color w:val="000000"/>
                <w:sz w:val="20"/>
              </w:rPr>
              <w:t xml:space="preserve">, "Мемлекеттік қызметті өткерудің кейбір мәселелері туралы" Қазақстан Республикасының Мемлекеттік қызмет істері агенттігі төрағасының 2021 жылғы 10 қыркүйектегі № 158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24350 болып тіркелді), "Персоналды басқару қызметі (кадр қызметі) туралы үлгілік ережені бекіту туралы" Қазақстан Республикасы Мемлекеттік қызмет істері және сыбайлас жемқорлыққа қарсы іс-қимыл агенттігі төрағасының 2016 жылғы 21 қазандағы № 15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14456 болып тіркелді)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қызметінде заңдылықтың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 сотта белгіленген тәртіппен мемлекеттік органның мүдделерін білдіру үшін "е-Қаржымині" ИААЖ "Заңмен қамтамасыз ету" кіші жүйесінде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Т.А.Ә. (бар болса); жынысы;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орталық және жергілікті атқарушы органының заң қызметі туралы үлгі ережені бекіту туралы" Қазақстан Республикасы Үкіметінің 2006 жылғы 9 қарашадағы № 1072 </w:t>
            </w:r>
            <w:r>
              <w:rPr>
                <w:rFonts w:ascii="Times New Roman"/>
                <w:b w:val="false"/>
                <w:i w:val="false"/>
                <w:color w:val="000000"/>
                <w:sz w:val="20"/>
              </w:rPr>
              <w:t>қаулысы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және мемлекет кепілдік берген борыш пен мемлекет алдындағы борышты басқару саласындағы мемлекеттік саясатты іске асыру;</w:t>
            </w:r>
          </w:p>
          <w:p>
            <w:pPr>
              <w:spacing w:after="20"/>
              <w:ind w:left="20"/>
              <w:jc w:val="both"/>
            </w:pPr>
            <w:r>
              <w:rPr>
                <w:rFonts w:ascii="Times New Roman"/>
                <w:b w:val="false"/>
                <w:i w:val="false"/>
                <w:color w:val="000000"/>
                <w:sz w:val="20"/>
              </w:rPr>
              <w:t xml:space="preserve">
мемлекеттік қарыздар мен мемлекеттік борышты, мемлекет кепілдік берген борышты және мемлекет кепілгерлігі бойынша борышты алу, пайдалану, өтеу және оған қызмет көрсету мониторингі; </w:t>
            </w:r>
          </w:p>
          <w:p>
            <w:pPr>
              <w:spacing w:after="20"/>
              <w:ind w:left="20"/>
              <w:jc w:val="both"/>
            </w:pPr>
            <w:r>
              <w:rPr>
                <w:rFonts w:ascii="Times New Roman"/>
                <w:b w:val="false"/>
                <w:i w:val="false"/>
                <w:color w:val="000000"/>
                <w:sz w:val="20"/>
              </w:rPr>
              <w:t>
Қазақстан Республикасы Үкіметінің борыштық міндеттемелері бойынша төлемдерді жүргізу және есепке алу; бюджеттік кредиттеу нәтижесінде туындайтын үкіметтік талаптар бойынша борыштық міндеттемелерді есепке алуды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"е-Қаржымині" ИААЖ "Мемлекеттік қарыз алу және кредиттеу бөлігінде мемлекеттік бюджеттің атқарылуы" кіші жүйесінде пайдаланушыны сәйкестендіру және аутентификациялау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Т.А.Ә.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w:t>
            </w:r>
            <w:r>
              <w:rPr>
                <w:rFonts w:ascii="Times New Roman"/>
                <w:b w:val="false"/>
                <w:i w:val="false"/>
                <w:color w:val="000000"/>
                <w:sz w:val="20"/>
              </w:rPr>
              <w:t>кодексі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әкімшілендіруді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"АСТАНА-1" АЖ-да мынадай құжаттарды қалыптастыра отырып, кедендік операцияларды жасау процестерін оңтайландыру және автоматтандыру:</w:t>
            </w:r>
          </w:p>
          <w:p>
            <w:pPr>
              <w:spacing w:after="20"/>
              <w:ind w:left="20"/>
              <w:jc w:val="both"/>
            </w:pPr>
            <w:r>
              <w:rPr>
                <w:rFonts w:ascii="Times New Roman"/>
                <w:b w:val="false"/>
                <w:i w:val="false"/>
                <w:color w:val="000000"/>
                <w:sz w:val="20"/>
              </w:rPr>
              <w:t>
1) алдын ала ақпарат (әкелінетін тауарлар туралы алдын ала хабардар ету мақсатында),</w:t>
            </w:r>
          </w:p>
          <w:p>
            <w:pPr>
              <w:spacing w:after="20"/>
              <w:ind w:left="20"/>
              <w:jc w:val="both"/>
            </w:pPr>
            <w:r>
              <w:rPr>
                <w:rFonts w:ascii="Times New Roman"/>
                <w:b w:val="false"/>
                <w:i w:val="false"/>
                <w:color w:val="000000"/>
                <w:sz w:val="20"/>
              </w:rPr>
              <w:t>
2) транзиттік декларация,</w:t>
            </w:r>
          </w:p>
          <w:p>
            <w:pPr>
              <w:spacing w:after="20"/>
              <w:ind w:left="20"/>
              <w:jc w:val="both"/>
            </w:pPr>
            <w:r>
              <w:rPr>
                <w:rFonts w:ascii="Times New Roman"/>
                <w:b w:val="false"/>
                <w:i w:val="false"/>
                <w:color w:val="000000"/>
                <w:sz w:val="20"/>
              </w:rPr>
              <w:t>
3) тауарларды сақтау құжаты,</w:t>
            </w:r>
          </w:p>
          <w:p>
            <w:pPr>
              <w:spacing w:after="20"/>
              <w:ind w:left="20"/>
              <w:jc w:val="both"/>
            </w:pPr>
            <w:r>
              <w:rPr>
                <w:rFonts w:ascii="Times New Roman"/>
                <w:b w:val="false"/>
                <w:i w:val="false"/>
                <w:color w:val="000000"/>
                <w:sz w:val="20"/>
              </w:rPr>
              <w:t>
4) тауарларға декларация берілгенге дейін шығару туралы өтініш,</w:t>
            </w:r>
          </w:p>
          <w:p>
            <w:pPr>
              <w:spacing w:after="20"/>
              <w:ind w:left="20"/>
              <w:jc w:val="both"/>
            </w:pPr>
            <w:r>
              <w:rPr>
                <w:rFonts w:ascii="Times New Roman"/>
                <w:b w:val="false"/>
                <w:i w:val="false"/>
                <w:color w:val="000000"/>
                <w:sz w:val="20"/>
              </w:rPr>
              <w:t>
5) тауарларға арналған декларация,</w:t>
            </w:r>
          </w:p>
          <w:p>
            <w:pPr>
              <w:spacing w:after="20"/>
              <w:ind w:left="20"/>
              <w:jc w:val="both"/>
            </w:pPr>
            <w:r>
              <w:rPr>
                <w:rFonts w:ascii="Times New Roman"/>
                <w:b w:val="false"/>
                <w:i w:val="false"/>
                <w:color w:val="000000"/>
                <w:sz w:val="20"/>
              </w:rPr>
              <w:t>
6) кедендік құн декларациясы,</w:t>
            </w:r>
          </w:p>
          <w:p>
            <w:pPr>
              <w:spacing w:after="20"/>
              <w:ind w:left="20"/>
              <w:jc w:val="both"/>
            </w:pPr>
            <w:r>
              <w:rPr>
                <w:rFonts w:ascii="Times New Roman"/>
                <w:b w:val="false"/>
                <w:i w:val="false"/>
                <w:color w:val="000000"/>
                <w:sz w:val="20"/>
              </w:rPr>
              <w:t>
7) кедендік тексеріп қарау/қарап тексеру актісі,</w:t>
            </w:r>
          </w:p>
          <w:p>
            <w:pPr>
              <w:spacing w:after="20"/>
              <w:ind w:left="20"/>
              <w:jc w:val="both"/>
            </w:pPr>
            <w:r>
              <w:rPr>
                <w:rFonts w:ascii="Times New Roman"/>
                <w:b w:val="false"/>
                <w:i w:val="false"/>
                <w:color w:val="000000"/>
                <w:sz w:val="20"/>
              </w:rPr>
              <w:t>
8) қамтамасыз ету мөлшерін есептеу нысаны,</w:t>
            </w:r>
          </w:p>
          <w:p>
            <w:pPr>
              <w:spacing w:after="20"/>
              <w:ind w:left="20"/>
              <w:jc w:val="both"/>
            </w:pPr>
            <w:r>
              <w:rPr>
                <w:rFonts w:ascii="Times New Roman"/>
                <w:b w:val="false"/>
                <w:i w:val="false"/>
                <w:color w:val="000000"/>
                <w:sz w:val="20"/>
              </w:rPr>
              <w:t>
9) жолаушылар кедендік декларациясы,</w:t>
            </w:r>
          </w:p>
          <w:p>
            <w:pPr>
              <w:spacing w:after="20"/>
              <w:ind w:left="20"/>
              <w:jc w:val="both"/>
            </w:pPr>
            <w:r>
              <w:rPr>
                <w:rFonts w:ascii="Times New Roman"/>
                <w:b w:val="false"/>
                <w:i w:val="false"/>
                <w:color w:val="000000"/>
                <w:sz w:val="20"/>
              </w:rPr>
              <w:t>
10) көлік құралына арналған кедендік декларация,</w:t>
            </w:r>
          </w:p>
          <w:p>
            <w:pPr>
              <w:spacing w:after="20"/>
              <w:ind w:left="20"/>
              <w:jc w:val="both"/>
            </w:pPr>
            <w:r>
              <w:rPr>
                <w:rFonts w:ascii="Times New Roman"/>
                <w:b w:val="false"/>
                <w:i w:val="false"/>
                <w:color w:val="000000"/>
                <w:sz w:val="20"/>
              </w:rPr>
              <w:t>
11) сыртқы экономикалық қызметке қатысушының дербес шоттары,</w:t>
            </w:r>
          </w:p>
          <w:p>
            <w:pPr>
              <w:spacing w:after="20"/>
              <w:ind w:left="20"/>
              <w:jc w:val="both"/>
            </w:pPr>
            <w:r>
              <w:rPr>
                <w:rFonts w:ascii="Times New Roman"/>
                <w:b w:val="false"/>
                <w:i w:val="false"/>
                <w:color w:val="000000"/>
                <w:sz w:val="20"/>
              </w:rPr>
              <w:t>
12) тауарларды кедендік рәсіммен орналастыру үшін тауарларға арналған декларация,</w:t>
            </w:r>
          </w:p>
          <w:p>
            <w:pPr>
              <w:spacing w:after="20"/>
              <w:ind w:left="20"/>
              <w:jc w:val="both"/>
            </w:pPr>
            <w:r>
              <w:rPr>
                <w:rFonts w:ascii="Times New Roman"/>
                <w:b w:val="false"/>
                <w:i w:val="false"/>
                <w:color w:val="000000"/>
                <w:sz w:val="20"/>
              </w:rPr>
              <w:t>
13) экспресс-жүктерге арналған жолаушылар кедендік декларациясы,</w:t>
            </w:r>
          </w:p>
          <w:p>
            <w:pPr>
              <w:spacing w:after="20"/>
              <w:ind w:left="20"/>
              <w:jc w:val="both"/>
            </w:pPr>
            <w:r>
              <w:rPr>
                <w:rFonts w:ascii="Times New Roman"/>
                <w:b w:val="false"/>
                <w:i w:val="false"/>
                <w:color w:val="000000"/>
                <w:sz w:val="20"/>
              </w:rPr>
              <w:t>
14) тауарлардың ЕАЭО (бұдан әрі – ЕАЭО) шегінен тыс жерлерге кетуін растау үшін тауарлардың Еуразиялық экономикалық одақтан тыс жерлерге іс жүзінде кетуі туралы растау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 дара кәсіпкердің атауы (бұдан әрі – ДК); туған күні; ЖСН; бизнес-сәйкестендiру нөмiрi (бұдан әрі – БСН) ДК; тұрғылықты жерінің мекенжайы; ДК заңды мекенжайы; жеке басты куәландыратын құжаттың деректері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кедендік реттеу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 xml:space="preserve"> (бұдан әрі – Кеден кодексі), "Еуразиялық экономикалық одақтың Кеден кодексі туралы шартты ратификациялау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(бұдан әрі – Ратификациялау туралы заң)</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әкімшілендірудің бизнес-процестерін жаңғыртуды және реинжинирингті жүзеге асыру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есептілігі нысандарын (бұдан әрі – СЕН) қабылдау және өңдеу процесін автоматтандыру, есептеулер тізілімін қалыптастыру, қосылған құн салығын төлеушілерді тіркеу есебі ( бұдан әрі – ҚҚС), "Салық есептілігін өңдеу сервистері" АЖ арқылы ҚҚС өтелуін бақылау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 ДК атауы; ЖСН; ДК БСН; тіркеу есебінің мәліметтері; ҚҚС бойынша мәліметтер; ұсынылған ҚҚС және салықтық өтініштер туралы мәліметтер; кеден одағы бойынша есептілік (СЕН 328.00); жазылған ілеспе жүкқұжаттар бойынша мәліметтер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 xml:space="preserve"> (Салық кодексі) (бұдан әрі – Салық кодексі)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 ұсыну процесін автоматтандыру, Қазақстан Республикасы Қаржы министрлігінің Мемлекеттік кірістер комитетінің дерекқорына қол жеткізуді ұсыну, "Салық төлеуші кабинеті" Web-қосымша" АЖ арқылы электрондық салық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 ДК атауы; ЖСН; ДК БСН; тіркеу есебінің мәліметтері; электрондық пошта мекенжайы; ҚҚС бойынша мәліметтер; ұсынылған СЕН; салықтық өтініштер және жазылған ілеспе жүкқұжаттар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Нысандар мен әдістерді жетілдіру, салық және бюджетке төленетін басқа да міндетті төлемдер туралы заңнаманың сақталуын бақылауды автоматтандыру </w:t>
            </w:r>
          </w:p>
          <w:p>
            <w:pPr>
              <w:spacing w:after="20"/>
              <w:ind w:left="20"/>
              <w:jc w:val="both"/>
            </w:pPr>
            <w:r>
              <w:rPr>
                <w:rFonts w:ascii="Times New Roman"/>
                <w:b w:val="false"/>
                <w:i w:val="false"/>
                <w:color w:val="000000"/>
                <w:sz w:val="20"/>
              </w:rPr>
              <w:t xml:space="preserve">
"Салықтық әкімшілендірудің интеграцияланған жүйесі" АЖ және "Интеграцияланған салықтық ақпараттық жүйе" АЖ арқылы салық төлеушілерді, бақылау-кассалық машиналарды тіркеу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 туған күні; ЖСН; ДК БСН; салық төлеушінің тіркеу нөмірі (бұдан әрі – СТН); тұрғылықты жерінің мекенжайы; ДК заңды мекенжайы; жеке басын куәландыратын құжаттың деректері; жынысы; ұлты; туған жері; туған күні; азаматтығы, оның ішінде азаматтығы (бұрынғы Қазақстан Республикасының азаматтығында қалпына келтіру күні; телефон нөмірі; электрондық пошта мекенжайы; ДК тіркеу (тіркеуден шығару) күні; қызмет түрі; салық төлеушінің тіркеу есебі жөніндегі салық органының коды; банктік шот; фискалдық деректер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w:t>
            </w:r>
            <w:r>
              <w:rPr>
                <w:rFonts w:ascii="Times New Roman"/>
                <w:b w:val="false"/>
                <w:i w:val="false"/>
                <w:color w:val="000000"/>
                <w:sz w:val="20"/>
              </w:rPr>
              <w:t>кодексі</w:t>
            </w:r>
            <w:r>
              <w:rPr>
                <w:rFonts w:ascii="Times New Roman"/>
                <w:b w:val="false"/>
                <w:i w:val="false"/>
                <w:color w:val="000000"/>
                <w:sz w:val="20"/>
              </w:rPr>
              <w:t xml:space="preserve">, "Мемлекет басшысының 2012 жылғы 14 желтоқсандағы "Қазақстан-2050" стратегиясы: қалыптасқан мемлекеттің жаңа саяси бағыты" атты Қазақстан халқына Жолдауын іске асыру жөніндегі шаралар туралы" Қазақстан Республикасы Президентінің 2012 жылғы 18 желтоқсандағы № 449 </w:t>
            </w:r>
            <w:r>
              <w:rPr>
                <w:rFonts w:ascii="Times New Roman"/>
                <w:b w:val="false"/>
                <w:i w:val="false"/>
                <w:color w:val="000000"/>
                <w:sz w:val="20"/>
              </w:rPr>
              <w:t>Жарлығы</w:t>
            </w:r>
            <w:r>
              <w:rPr>
                <w:rFonts w:ascii="Times New Roman"/>
                <w:b w:val="false"/>
                <w:i w:val="false"/>
                <w:color w:val="000000"/>
                <w:sz w:val="20"/>
              </w:rPr>
              <w:t xml:space="preserve">, "Қазақстан Республикасының азаматтары мен тұруға ықтиярхаты бар адамдардың кірістерін және мүлкін жалпыға бірдей декларациялауға көшіру тұжырымдамасын және Қазақстан Республикасының азаматтары мен тұруға ықтиярхаты бар адамдардың кірістерін және мүлкін жалпыға бірдей декларациялауға көшіру жөніндегі іс-шаралар жоспарын бекіту туралы" Қазақстан Республикасы Үкіметінің 2010 жылғы 23 қыркүйектегі № 975 </w:t>
            </w:r>
            <w:r>
              <w:rPr>
                <w:rFonts w:ascii="Times New Roman"/>
                <w:b w:val="false"/>
                <w:i w:val="false"/>
                <w:color w:val="000000"/>
                <w:sz w:val="20"/>
              </w:rPr>
              <w:t>қаулысы</w:t>
            </w:r>
            <w:r>
              <w:rPr>
                <w:rFonts w:ascii="Times New Roman"/>
                <w:b w:val="false"/>
                <w:i w:val="false"/>
                <w:color w:val="000000"/>
                <w:sz w:val="20"/>
              </w:rPr>
              <w:t xml:space="preserve">, "Қазақстан Республикасы Қаржы министрлігінің Мемлекеттік кірістер комитеті туралы ережені бекіту туралы" Қазақстан Республикасы Қаржы министрінің 2016 жылғы 14 маусымдағы № 306 </w:t>
            </w:r>
            <w:r>
              <w:rPr>
                <w:rFonts w:ascii="Times New Roman"/>
                <w:b w:val="false"/>
                <w:i w:val="false"/>
                <w:color w:val="000000"/>
                <w:sz w:val="20"/>
              </w:rPr>
              <w:t>бұйрығы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қызметке қатысушылармен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қызметке қатысушылардың экспорттық-импорттық операцияларын жүзеге асыру үшін "Экспорттық-импорттық операциялар жөніндегі бірыңғай терезе" АЖ порталы арқылы бірыңғай кіру нүктесін қамтамасыз ету, кеден саласындағы экспорттық-импорттық операцияларды және мемлекеттік қызметтерді жүзеге асыру кезінде рұқсат құжаттарын беруге байланысты процестерді оңтайландыру және автоматтандыру, мысалы: сертификаттар мен растау туралы декларациялар беру тіркелмеген өсімдіктерді қорғау құралдарының үлгілерін әкелуге арналған қорытындылар, балалар тағамы өнімдерін және өнімдер мен заттардың басқа да жекелеген түрлерін мемлекеттік тіркеу туралы куәліктер, жануарлар мен өсімдіктер дүниесі объектілерінің белгілі бір түрлерін Қазақстан Республикасының аумағына әкелуге және одан тысқары жерлерге әкетуге арналған рұқсаттар, мемлекеттік бақылау актілері, қауіпсіздік туралы куәліктер мен мақұлдаулар; әкелінетін тауарлардың кедендік құнын айқындау әдістерін қолдану мәселелері бойынша тауарды жіктеу туралы, тауардың шығу тегі туралы алдын ала шешімдер беру; кедендік төлемдерді төлеу жөніндегі міндеттердің, кеден дела саласындағы қызметті жүзеге асыратын заңды тұлғаның және уәкілетті экономикалық оператордың міндеттерінің орындалуын қамтамасыз етуді тіркеу; заңды тұлғаларды кедендік тізілімдерге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Т.А.Ә. (бар болса); туған күні; ЖСН; ДК БСН; тұрғылықты жерінің мекенжайы; ДК заңды мекенжайы; жеке басын куәландыратын құжаттың деректері; телефон нөмірі; электрондық пошта мекенжайы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w:t>
            </w:r>
            <w:r>
              <w:rPr>
                <w:rFonts w:ascii="Times New Roman"/>
                <w:b w:val="false"/>
                <w:i w:val="false"/>
                <w:color w:val="000000"/>
                <w:sz w:val="20"/>
              </w:rPr>
              <w:t>кодексі</w:t>
            </w:r>
            <w:r>
              <w:rPr>
                <w:rFonts w:ascii="Times New Roman"/>
                <w:b w:val="false"/>
                <w:i w:val="false"/>
                <w:color w:val="000000"/>
                <w:sz w:val="20"/>
              </w:rPr>
              <w:t xml:space="preserve">, Ратификациялау туралы </w:t>
            </w:r>
            <w:r>
              <w:rPr>
                <w:rFonts w:ascii="Times New Roman"/>
                <w:b w:val="false"/>
                <w:i w:val="false"/>
                <w:color w:val="000000"/>
                <w:sz w:val="20"/>
              </w:rPr>
              <w:t>заңы</w:t>
            </w:r>
            <w:r>
              <w:rPr>
                <w:rFonts w:ascii="Times New Roman"/>
                <w:b w:val="false"/>
                <w:i w:val="false"/>
                <w:color w:val="000000"/>
                <w:sz w:val="20"/>
              </w:rPr>
              <w:t>, "Сыртқы экономикалық қызметті реттеу жүйесіндегі "бірыңғай терезе" ұлттық механизмі эталондық моделінің сипаттамасы туралы" Еуразиялық үкіметаралық кеңестің 2019 жылғы 30 сәуірдегі № 6 шешімі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бірыңғай сауда саясатын іске асыруға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шот-фактураларды қабылдау және өңдеу жөніндегі ақпараттық жүйе" АЖ (бұдан әрі –ЭШФ АЖ) және шот-фактуралардың құжат айналымына байланысты операцияларды автоматтандыру арқылы электрондық шот-фактураларды жіберу және алу бөлігінде тауарларды, жұмыстар мен көрсетілетін қызметтерді жеткізушілер мен сатып алушылар арасындағы өзара іс-қимыл процесін автоматтандыру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 ДК атауы; ЖСН; ДК БСН; тіркеу есебінің мәліметтері; ҚҚС сомасы туралы мәліметтер; жеке басын куәландыратын құжаттың деректері; тұруға ықтиярхаттың нөмірі; телефон нөмірі; биометриялық сәйкестендірудің деректері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"Әділетті Қазақстан: бәріміз және әрқайсымыз үшін. Қазір және әрдайым" сайлауалды бағдарламасын іске асыру жөніндегі шаралар туралы" Қазақстан Республикасы Президентінің 2022 жылғы 26 қарашадағы № 2 </w:t>
            </w:r>
            <w:r>
              <w:rPr>
                <w:rFonts w:ascii="Times New Roman"/>
                <w:b w:val="false"/>
                <w:i w:val="false"/>
                <w:color w:val="000000"/>
                <w:sz w:val="20"/>
              </w:rPr>
              <w:t>Жарлығы</w:t>
            </w:r>
            <w:r>
              <w:rPr>
                <w:rFonts w:ascii="Times New Roman"/>
                <w:b w:val="false"/>
                <w:i w:val="false"/>
                <w:color w:val="000000"/>
                <w:sz w:val="20"/>
              </w:rPr>
              <w:t xml:space="preserve">, Салық </w:t>
            </w:r>
            <w:r>
              <w:rPr>
                <w:rFonts w:ascii="Times New Roman"/>
                <w:b w:val="false"/>
                <w:i w:val="false"/>
                <w:color w:val="000000"/>
                <w:sz w:val="20"/>
              </w:rPr>
              <w:t>кодексі</w:t>
            </w:r>
            <w:r>
              <w:rPr>
                <w:rFonts w:ascii="Times New Roman"/>
                <w:b w:val="false"/>
                <w:i w:val="false"/>
                <w:color w:val="000000"/>
                <w:sz w:val="20"/>
              </w:rPr>
              <w:t xml:space="preserve">, "Көлеңкелі экономикаға қарсы іс-қимыл жөніндегі іс-шаралардың 2023 – 2025 жылдарға арналған кешенді жоспарын бекіту және Қазақстан Республикасы Үкіметінің кейбір шешімдерінің күші жойылды деп тану туралы" Қазақстан Республикасы Үкіметінің 2023 жылғы 14 шiлдедегi № 589 </w:t>
            </w:r>
            <w:r>
              <w:rPr>
                <w:rFonts w:ascii="Times New Roman"/>
                <w:b w:val="false"/>
                <w:i w:val="false"/>
                <w:color w:val="000000"/>
                <w:sz w:val="20"/>
              </w:rPr>
              <w:t>қаулысы</w:t>
            </w:r>
            <w:r>
              <w:rPr>
                <w:rFonts w:ascii="Times New Roman"/>
                <w:b w:val="false"/>
                <w:i w:val="false"/>
                <w:color w:val="000000"/>
                <w:sz w:val="20"/>
              </w:rPr>
              <w:t xml:space="preserve">, "Электрондық шот-фактуралардың ақпараттық жүйесінде шот-фактураны электронды нысанда жазып беру қағидаларын және оның нысандарын бекіту туралы" Қазақстан Республикасы Премьер-Министрінің Бірінші орынбасары - Қазақстан Республикасы Қаржы министрінің 2019 жылғы 22 сәуірдегі № 370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18583 болып тіркелді), "Электрондық шот-фактуралардың ақпараттық жүйесінде биометриялық сәйкестендіру құралдарын пайдалану жөніндегі пилоттық жобаны іске асыру қағидалары мен мерзімін бекіту туралы" Қазақстан Республикасы Премьер-Министрі орынбасарының міндетін атқарушы - Қаржы министрінің міндетін атқарушы 2023 жылғы 27 наурыздағы № 294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32132 болып тіркелді)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мен алкоголь өнімінің өндірісі мен айналымына, сапасына және мұнай өнімдері мен биоотын айналымы саласында мемлекеттік реттеу саясатын іске асыру және мемлекеттік бақылауды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"Акцизделетін өнімнің және мұнай өнімдерінің жекелеген түрлерінің өндірілуі мен айналымын бақылау" АЖ-да акцизделетін өнімнің кейбір түрлерін өндірушілер мен импорттаушылардың тауарларына дербес сәйкестендіру нөмір-кодтарын беру арқылы акцизделетін өнімнің және мұнай өнімдерінің жекелеген түрлерінің өндірілуі мен айналымын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ЖСН; ДК БСН;</w:t>
            </w:r>
          </w:p>
          <w:p>
            <w:pPr>
              <w:spacing w:after="20"/>
              <w:ind w:left="20"/>
              <w:jc w:val="both"/>
            </w:pPr>
            <w:r>
              <w:rPr>
                <w:rFonts w:ascii="Times New Roman"/>
                <w:b w:val="false"/>
                <w:i w:val="false"/>
                <w:color w:val="000000"/>
                <w:sz w:val="20"/>
              </w:rPr>
              <w:t>
ДК атауы;</w:t>
            </w:r>
          </w:p>
          <w:p>
            <w:pPr>
              <w:spacing w:after="20"/>
              <w:ind w:left="20"/>
              <w:jc w:val="both"/>
            </w:pPr>
            <w:r>
              <w:rPr>
                <w:rFonts w:ascii="Times New Roman"/>
                <w:b w:val="false"/>
                <w:i w:val="false"/>
                <w:color w:val="000000"/>
                <w:sz w:val="20"/>
              </w:rPr>
              <w:t>
ДК заңды мекенжайы;</w:t>
            </w:r>
          </w:p>
          <w:p>
            <w:pPr>
              <w:spacing w:after="20"/>
              <w:ind w:left="20"/>
              <w:jc w:val="both"/>
            </w:pPr>
            <w:r>
              <w:rPr>
                <w:rFonts w:ascii="Times New Roman"/>
                <w:b w:val="false"/>
                <w:i w:val="false"/>
                <w:color w:val="000000"/>
                <w:sz w:val="20"/>
              </w:rPr>
              <w:t>
салық төлеушіні тіркеу есебі бойынша салық органының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"Дербес сәйкестендіру нөмір-кодтарын беру қағидаларын бекіту туралы" Қазақстан Республикасы Қаржы министрінің 2015 жылғы 27 ақпандағы № 137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10584 болып тіркелді), "Дербес сәйкестендіру нөмірлері-кодтарын беру қағидаларын бекіту туралы" Қазақстан Республикасы Қаржы министрінің 2015 жылғы 10 желтоқсандағы № 646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12615 болып тіркелді)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ақпараттандыру туралы заңнамасына сәйкес ақпараттық жүйелерді қолдана отырып электрондық қызметтер көрсету;</w:t>
            </w:r>
          </w:p>
          <w:p>
            <w:pPr>
              <w:spacing w:after="20"/>
              <w:ind w:left="20"/>
              <w:jc w:val="both"/>
            </w:pPr>
            <w:r>
              <w:rPr>
                <w:rFonts w:ascii="Times New Roman"/>
                <w:b w:val="false"/>
                <w:i w:val="false"/>
                <w:color w:val="000000"/>
                <w:sz w:val="20"/>
              </w:rPr>
              <w:t>
мемлекеттік қызметтер көрсету тәртібін айқындайтын заңға тәуелді нормативтік құқықтық актілерге сәйкес мемлекеттік қызметтер көрсету,</w:t>
            </w:r>
          </w:p>
          <w:p>
            <w:pPr>
              <w:spacing w:after="20"/>
              <w:ind w:left="20"/>
              <w:jc w:val="both"/>
            </w:pPr>
            <w:r>
              <w:rPr>
                <w:rFonts w:ascii="Times New Roman"/>
                <w:b w:val="false"/>
                <w:i w:val="false"/>
                <w:color w:val="000000"/>
                <w:sz w:val="20"/>
              </w:rPr>
              <w:t xml:space="preserve">
Қазақстан Республикасының кеден заңнамасы туралы хабардар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комитетінің қызметі туралы азаматтарды хабардар ету, телеконференцияларға қатысу мүмкіндігін беру, ақпараттық таратулар алу, өзге де мемлекеттік қызметтер мен қызметтерге қолжетімділікті қамтамасыз ету мақсатында "Қазақстан Республикасы Қаржы министрлігі Мемлекеттік кірістер комитетінің Web-порталы" АЖ-да салық төлеуші және оның салық міндеттемелері, алдағы төлемдер туралы мәліметтерді жинау, салық төлеушіні, салықтық және әлеуметтік төлемдер бойынша берешекті іздеуді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 ЖСН; ДК БСН; СТН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w:t>
            </w:r>
            <w:r>
              <w:rPr>
                <w:rFonts w:ascii="Times New Roman"/>
                <w:b w:val="false"/>
                <w:i w:val="false"/>
                <w:color w:val="000000"/>
                <w:sz w:val="20"/>
              </w:rPr>
              <w:t>кодексі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салық саясатын және кеден саласындағы саясатын іске асыру,</w:t>
            </w:r>
          </w:p>
          <w:p>
            <w:pPr>
              <w:spacing w:after="20"/>
              <w:ind w:left="20"/>
              <w:jc w:val="both"/>
            </w:pPr>
            <w:r>
              <w:rPr>
                <w:rFonts w:ascii="Times New Roman"/>
                <w:b w:val="false"/>
                <w:i w:val="false"/>
                <w:color w:val="000000"/>
                <w:sz w:val="20"/>
              </w:rPr>
              <w:t>
Қазақстан Республикасының салық заңнамасының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жеке шоттарын жүргізу, есептеулерді есепке алу және есептік нысандарын алу, төлемдерді қабылдау және өңдеу, өтініштер, есепке жатқызуға арналған өкімдер, аналитикалық АЖ үшін жинақталған деректерді құрылымдау және ұсыну; "Орталықтандырылған біріздендірілген дербес шоттар" АЖ арқылы басқа мемлекеттік органдардың АЖ-мен және электрондық үкіметтің компоненттерімен ақпараттық өзара іс-қимыл жасау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 ЖСН; ДК БСН; СТН; төленген салық сомалары туралы ақпарат; салық төлеушінің тіркеу есебі бойынша салық органының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w:t>
            </w:r>
            <w:r>
              <w:rPr>
                <w:rFonts w:ascii="Times New Roman"/>
                <w:b w:val="false"/>
                <w:i w:val="false"/>
                <w:color w:val="000000"/>
                <w:sz w:val="20"/>
              </w:rPr>
              <w:t>кодексі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деректер базасы" АЖ және "Бірыңғай деректер қоймасы" АЖ (бұдан әрі – БДҚ АЖ) арқылы келесі процестерді автоматтандыру:</w:t>
            </w:r>
          </w:p>
          <w:p>
            <w:pPr>
              <w:spacing w:after="20"/>
              <w:ind w:left="20"/>
              <w:jc w:val="both"/>
            </w:pPr>
            <w:r>
              <w:rPr>
                <w:rFonts w:ascii="Times New Roman"/>
                <w:b w:val="false"/>
                <w:i w:val="false"/>
                <w:color w:val="000000"/>
                <w:sz w:val="20"/>
              </w:rPr>
              <w:t>
1) деректердің тарихилығын сақтай отырып, Қазақстан Республикасы Қаржы министрлігінің Мемлекеттік кірістер комитетінің жедел АЖ және уәкілетті мемлекеттік органдардың АЖ ақпаратын жинау, сақтау;</w:t>
            </w:r>
          </w:p>
          <w:p>
            <w:pPr>
              <w:spacing w:after="20"/>
              <w:ind w:left="20"/>
              <w:jc w:val="both"/>
            </w:pPr>
            <w:r>
              <w:rPr>
                <w:rFonts w:ascii="Times New Roman"/>
                <w:b w:val="false"/>
                <w:i w:val="false"/>
                <w:color w:val="000000"/>
                <w:sz w:val="20"/>
              </w:rPr>
              <w:t>
2) шешімдерді одан әрі талдау, болжау және қабылдауды қолдау мақсатында талдамалық АЖ үшін жинақталған деректерді құрылымдау және ұсыну;</w:t>
            </w:r>
          </w:p>
          <w:p>
            <w:pPr>
              <w:spacing w:after="20"/>
              <w:ind w:left="20"/>
              <w:jc w:val="both"/>
            </w:pPr>
            <w:r>
              <w:rPr>
                <w:rFonts w:ascii="Times New Roman"/>
                <w:b w:val="false"/>
                <w:i w:val="false"/>
                <w:color w:val="000000"/>
                <w:sz w:val="20"/>
              </w:rPr>
              <w:t>
3) ЕХД АЖ деректерін тұтынушылар болып табылатын АЖ үшін деректерді жариялау;</w:t>
            </w:r>
          </w:p>
          <w:p>
            <w:pPr>
              <w:spacing w:after="20"/>
              <w:ind w:left="20"/>
              <w:jc w:val="both"/>
            </w:pPr>
            <w:r>
              <w:rPr>
                <w:rFonts w:ascii="Times New Roman"/>
                <w:b w:val="false"/>
                <w:i w:val="false"/>
                <w:color w:val="000000"/>
                <w:sz w:val="20"/>
              </w:rPr>
              <w:t>
4) камералдық бақылау жүргізу;</w:t>
            </w:r>
          </w:p>
          <w:p>
            <w:pPr>
              <w:spacing w:after="20"/>
              <w:ind w:left="20"/>
              <w:jc w:val="both"/>
            </w:pPr>
            <w:r>
              <w:rPr>
                <w:rFonts w:ascii="Times New Roman"/>
                <w:b w:val="false"/>
                <w:i w:val="false"/>
                <w:color w:val="000000"/>
                <w:sz w:val="20"/>
              </w:rPr>
              <w:t>
5) хабарламалар беру;</w:t>
            </w:r>
          </w:p>
          <w:p>
            <w:pPr>
              <w:spacing w:after="20"/>
              <w:ind w:left="20"/>
              <w:jc w:val="both"/>
            </w:pPr>
            <w:r>
              <w:rPr>
                <w:rFonts w:ascii="Times New Roman"/>
                <w:b w:val="false"/>
                <w:i w:val="false"/>
                <w:color w:val="000000"/>
                <w:sz w:val="20"/>
              </w:rPr>
              <w:t>
6) талдамалық есептілікті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 ЖСН; ДК БСН; СТН; салық төлеушінің тіркеу есебі бойынша салық органының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w:t>
            </w:r>
            <w:r>
              <w:rPr>
                <w:rFonts w:ascii="Times New Roman"/>
                <w:b w:val="false"/>
                <w:i w:val="false"/>
                <w:color w:val="000000"/>
                <w:sz w:val="20"/>
              </w:rPr>
              <w:t>кодексі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әкімшілік құқық бұзушылықтарды анықтау, алдын алу және жолын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анықтау мақсатында "Тәуекелдерді басқару жүйесі" АЖ-да салық операцияларын жасау процестерін оңтайландыру және автоматтандыру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 ЖСН; ДК БСН; СТН; салық төлеушінің тіркеу есебі бойынша салық органының коды; салықтардың төленген сомалары бойынша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w:t>
            </w:r>
            <w:r>
              <w:rPr>
                <w:rFonts w:ascii="Times New Roman"/>
                <w:b w:val="false"/>
                <w:i w:val="false"/>
                <w:color w:val="000000"/>
                <w:sz w:val="20"/>
              </w:rPr>
              <w:t>кодексі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әкімшілендіруді және кедендік бақылауды жүзеге асыру;</w:t>
            </w:r>
          </w:p>
          <w:p>
            <w:pPr>
              <w:spacing w:after="20"/>
              <w:ind w:left="20"/>
              <w:jc w:val="both"/>
            </w:pPr>
            <w:r>
              <w:rPr>
                <w:rFonts w:ascii="Times New Roman"/>
                <w:b w:val="false"/>
                <w:i w:val="false"/>
                <w:color w:val="000000"/>
                <w:sz w:val="20"/>
              </w:rPr>
              <w:t>
кедендік декларациялауды, кедендік бақылауды жетілдіру, ЕАЭО кедендік шекарасы арқылы өткізілетін тауарлар мен көлік құралдарына қатысты кедендік операцияларды жүргізуді жеңілдетуге ықпал ететін жағдайлар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алдын ала ақпараттандырумен, кедендік шекара арқылы өткізумен, тауарларды кедендік рәсімдерге орналастырумен, тауарларды шығарумен және кедендік бақылауды, оның ішінде тауарларды шығарғаннан кейінгі бақылауды, жүргізумен байланысты "Деректердің интеграцияланған қоймасы" АЖ, "Тәуекелдерді басқаруды бақылау жүйесі" АЖ, "Кедендік автоматтандырылған және ақпараттық жүйе" АЖ арқылы кедендік операцияларын жасау процестерін оңтайландыру және автоматтандыру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 туған күні; ИИН; тұрғылықты жері мекенжай; ДК заңды мекенжайы; жеке басын куәландыратын құжаттың деректері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w:t>
            </w:r>
            <w:r>
              <w:rPr>
                <w:rFonts w:ascii="Times New Roman"/>
                <w:b w:val="false"/>
                <w:i w:val="false"/>
                <w:color w:val="000000"/>
                <w:sz w:val="20"/>
              </w:rPr>
              <w:t>кодексі</w:t>
            </w:r>
            <w:r>
              <w:rPr>
                <w:rFonts w:ascii="Times New Roman"/>
                <w:b w:val="false"/>
                <w:i w:val="false"/>
                <w:color w:val="000000"/>
                <w:sz w:val="20"/>
              </w:rPr>
              <w:t xml:space="preserve">, Ратификациялау туралы </w:t>
            </w:r>
            <w:r>
              <w:rPr>
                <w:rFonts w:ascii="Times New Roman"/>
                <w:b w:val="false"/>
                <w:i w:val="false"/>
                <w:color w:val="000000"/>
                <w:sz w:val="20"/>
              </w:rPr>
              <w:t>заң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мүлікті басқару, мемлекеттің республикалық мүлікке құқықтарын іске асыру, жекешелендіру саласында басшылықты жүзеге асыру, оның ішінде бірыңғай есепке алуды қамтамасыз ету және мемлекеттік мүлік тізілімін жүргізу жөніндегі жұмысты үйлестіру мен ұйымдастыруды жүзеге асыру, мемлекеттік мүлік тізілімін пайдаланушыларға ақпарат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тізілімінің техникалық және бағдарламалық құралдарының жұмыс істеуі, жаңғыртылуы және мемлекеттік мүлік тізілімінің веб-порталын сүйемелдеу; пайдаланушыларға мемлекеттік мүлік тізілімінің деректеріне қол жеткізуді қамтамасыз етуді қоса алғанда, АЖ қолдана отырып, мемлекеттік мүлік тізілімін пайдаланушыларға электрондық қызметтер көрсету; есепке алуды жүзеге асыру және есепке алу объектілері бойынша мемлекеттік мүлік тізіліміне өзгерістер мен толықтырулар енгізу; жеке және заңды тұлғалардың мемлекеттік мүлік тізілімінің веб-порталын электрондық нысанда пайдалана отырып, сауда-саттықты өткізуге байланысты операцияларға қызмет көрсету үшін ақша төлемдері мен аударымдары бойынша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 ЖСН; жеке басын куәландыратын құжаттың деректері; мүліктің мекенжайы; телефон нөмірі; электрондық пошта мекенжайы; туған күні; жалға алушының деректері; тұрғын үй; деректемелер, шарттың қолданылу мерзімі (нөмірі, күні), өтініш берушінің мекенжайы; құжаттың берілген күні; жалдау төлемі;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тұрғын үй қорынан берілетін тұрғын үйлерді жекешелендiру қағидаларын бекіту туралы" Қазақстан Республикасы Үкіметінің 2013 жылғы 2 шілдедегі № 673 </w:t>
            </w:r>
            <w:r>
              <w:rPr>
                <w:rFonts w:ascii="Times New Roman"/>
                <w:b w:val="false"/>
                <w:i w:val="false"/>
                <w:color w:val="000000"/>
                <w:sz w:val="20"/>
              </w:rPr>
              <w:t>қаулысы</w:t>
            </w:r>
            <w:r>
              <w:rPr>
                <w:rFonts w:ascii="Times New Roman"/>
                <w:b w:val="false"/>
                <w:i w:val="false"/>
                <w:color w:val="000000"/>
                <w:sz w:val="20"/>
              </w:rPr>
              <w:t xml:space="preserve">, "Мемлекеттiк мүлiк тiзiлiмiне есепке алу объектiлерi деректерiн енгiзудің, сондай-ақ мемлекеттiк мүлiкке түгендеу, паспорттау және қайта бағалау жүргiзудің бірыңғай әдістемесін бекіту туралы" Қазақстан Республикасы Қаржы министрінің 2011 жылғы 15 желтоқсандағы № 636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7375 болып тіркелді), "Мемлекеттік мүліктің тізілімін жүргізу қағидаларын бекіту туралы" Қазақстан Республикасы Қаржы министрінің 2015 жылғы 26 наурыздағы № 207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10801 болып тіркелді); "Мемлекеттік мүлік тізіліміне деректерді беру нысанын, көлемін және кезеңділігін бекіту туралы" Қазақстан Республикасы Қаржы министрінің 2015 жылғы 10 сәуірдегі № 267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11054 болып тіркелді), "Мемлекеттік мүлікті мүліктік жалдауға (жалға алуға) беру қағидаларын бекіту туралы" Қазақстан Республикасы Ұлттық экономика министрінің 2015 жылғы 17 наурыздағы № 212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10467 болып тіркелді), "Мемлекеттік тұрғын үй қорынан тұрғын үй немесе жеке тұрғын үй қорынан жергілікті атқарушы орган жалдаған тұрғын үй беру және пайдалану қағидаларын бекіту туралы" Қазақстан Республикасы Өнеркәсіп және құрылыс министрінің міндетін атқарушы 2023 жылғы 5 желтоқсандағы № 106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33748 болып тіркелді)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қызметі саласындағы аудиторлық және кәсіптік ұйымдардың қызметіне бақылауды жүзеге асыру; ұйымдар мен мемлекеттік мекемелердің бухгалтерлік есебі мен қаржылық есептілігі, аудиторлық қызмет, бағалау қызметі саласындағы мемлекеттік саясатты және мемлекеттік реттеуді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жылдық қаржылық есептілігі мен аудиторлық есептерін жинау; бағалаушылардың, бағалау компаниялары мен бағалаушылар палаталарының тізілімін, бухгалтерлердің кәсіби сертификаттау жөніндегі ұйымдары мен бухгалтерлердің кәсіби ұйымдарының тізімдерін, аудиторлық және кәсіби аудиторлық ұйымдардың тізімдерін жүргізу; қадағалау субъектісіне (объектісіне) бару арқылы профилактикалық бақылау және (немесе) талаптарына сәйкестігін тексеру кезінде тәуекелдерді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 ЖСН; мекенжай деректері; телефон нөмірі; электрондық пошта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Бухгалтерлiк есеп туралы </w:t>
            </w:r>
            <w:r>
              <w:rPr>
                <w:rFonts w:ascii="Times New Roman"/>
                <w:b w:val="false"/>
                <w:i w:val="false"/>
                <w:color w:val="000000"/>
                <w:sz w:val="20"/>
              </w:rPr>
              <w:t>заң</w:t>
            </w:r>
            <w:r>
              <w:rPr>
                <w:rFonts w:ascii="Times New Roman"/>
                <w:b w:val="false"/>
                <w:i w:val="false"/>
                <w:color w:val="000000"/>
                <w:sz w:val="20"/>
              </w:rPr>
              <w:t xml:space="preserve">, "Қаржылық есептілік депозитарийін құру жөніндегі шаралар туралы" Қазақстан Республикасы Үкіметінің 2008 жылғы 23 желтоқсандағы № 1228 </w:t>
            </w:r>
            <w:r>
              <w:rPr>
                <w:rFonts w:ascii="Times New Roman"/>
                <w:b w:val="false"/>
                <w:i w:val="false"/>
                <w:color w:val="000000"/>
                <w:sz w:val="20"/>
              </w:rPr>
              <w:t>қаулысы</w:t>
            </w:r>
            <w:r>
              <w:rPr>
                <w:rFonts w:ascii="Times New Roman"/>
                <w:b w:val="false"/>
                <w:i w:val="false"/>
                <w:color w:val="000000"/>
                <w:sz w:val="20"/>
              </w:rPr>
              <w:t xml:space="preserve">, "Жария мүдделі ұйымдардың қаржылық есептілікті депозитарийге тапсыру қағидаларын бекіту туралы" Қазақстан Республикасы Қаржы министрінің 2022 жылғы 28 қаңтардағы № 94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26686 болып тіркелді), "Бағалаушылар палатасы және оның мүшелерінің қызметі туралы ақпарат нысанын бекіту туралы" Қазақстан Республикасы Қаржы министрінің 2018 жылғы 26 сәуірдегі № 488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16905 болып тіркелді), "Бағалаушылар палатасы мүшелерінің, сарапшылық кеңес мүшелерінің және жосықсыз бағалаушылардың тізілімдері нысандарын және оларды жүргізу қағидаларын бекіту туралы" Қазақстан Республикасы Қаржы министрінің 2018 жылғы 3 мамырдағы № 502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16906 болып тіркелді), "Кәсiптік ұйымдардың, сертификаттау жөнiндегi ұйымдардың есептiлiк тiзбесiн, нысандарын және оларды ұсыну мерзiмдiлiгiн бекіту туралы" Қазақстан Республикасы Қаржы министрінің 2017 жылғы 1 тамыздағы № 467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15614 болып тіркелді); "Кәсіби және аудиторлық ұйымдардың есептілік тізбесін, нысандары мен ұсыну кезеңдiлiгiн, сондай-ақ аудиторлық ұйымның азаматтық-құқықтық жауапкершілігін сақтандыру жөніндегі ақпарат нысанын бекіту туралы" Қазақстан Республикасы Қаржы министрінің 2017 жылғы 19 қаңтардағы № 34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14818 болып тіркелді); "Эмитенттің ақпаратты жария ету қағидаларын, Эмитенттің жария етуіне жататын ақпараттың мазмұнына қойылатын талаптарды, сондай-ақ эмитенттің қаржылық есептілік депозитарийінің интернет-ресурсында ақпаратты жария ету мерзімдерін бекіту туралы" Қазақстан Республикасы Ұлттық Банкі Басқармасының 2018 жылғы 27 тамыздағы № 189 </w:t>
            </w:r>
            <w:r>
              <w:rPr>
                <w:rFonts w:ascii="Times New Roman"/>
                <w:b w:val="false"/>
                <w:i w:val="false"/>
                <w:color w:val="000000"/>
                <w:sz w:val="20"/>
              </w:rPr>
              <w:t>қаулысы</w:t>
            </w:r>
            <w:r>
              <w:rPr>
                <w:rFonts w:ascii="Times New Roman"/>
                <w:b w:val="false"/>
                <w:i w:val="false"/>
                <w:color w:val="000000"/>
                <w:sz w:val="20"/>
              </w:rPr>
              <w:t xml:space="preserve"> (Нормативтік құқықтық актілерді мемлекеттік тіркеу тізілімінде № 17579 болып тіркелді)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аудитін, қаржылық есептілік аудитін, қаржылық бақылауды, камералдық бақылауды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 объектілерін алдын ала зерделеуді жүргізу, аудиторлық іс-шаралар жүргізу, сондай-ақ ішкі мемлекеттік аудит нәтижелері бойынша шешім қабылдау және құжаттар жасау; мемлекеттік аудит және қаржылық бақылау органдарының қаржылық бақылау шеңберінде құзыреті шегінде жұмыстарды орындау, қызметтер көрсету, тауарларды жеткізу және (немесе) есепке алу бойынша көрсету, нұсқамалардың орындалуы және кінәлі адамдарды жауапқа тарту, жүзеге асыру жолымен анықталған бұзушылықтар сомасы бюджетке өтеуді, қалпына келтіруді қамтамасыз ету; камералдық бақылау шеңберінде мемлекеттік аудит объектісіне бармай-ақ әртүрлі ақпарат көздерінен алынған мемлекеттік аудит объектілерінің қызметі бойынша, сондай-ақ тәуекелдерді басқару жүйесін қолдану нәтижелері бойынша мәліметтерді салыстыруды жүзеге асыру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 ЖСН; туған күні; қайтыс болған күні; туған жері туралы мәліметтер: ел, өңір, облыс/аудан; жынысы; ұлты; азаматтығы; тұлға мәртебесі; құжаттар туралы мәліметтер: туу туралы куәлік, қайтыс болу туралы куәлік, тұрғылықты жерінің мекенжайы туралы, жоғалған адамдар туралы мәліметтер азаматтарға жетекшілік ету; әрекет қабілеттілігі мәртебесі; кандас мәртебесі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 және қаржылық бақылау туралы" Қазақстан Республикасының Заңы; "Электрондық ішкі мемлекеттік аудит қағидаларын бекіту туралы" Қазақстан Республикасы Қаржы министрінің 2018 жылғы 28 наурыздағы № 413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16677 болып тіркелді), "Ішкі мемлекеттік аудит және қаржылық бақылау жүргізу қағидаларын бекіту туралы" Қазақстан Республикасы Қаржы министрінің 2018 жылғы 19 наурыздағы № 392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16689 болып тіркелді); "Камералдық бақылау жүргізу қағидаларын бекіту туралы" Қазақстан Республикасы Қаржы министрінің 2015 жылғы 30 қарашадағы № 598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12599 болып тіркелді)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саласындағы мемлекеттік саясатты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 атқару, оларға кассалық қызмет көрсету үшін мемлекеттік ұйымдардың пайдаланушыларын "Қазынашылық-клиент" АЖ-да аутентификациялау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 ЖСН; логин; электрондық пошта мекенжайы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w:t>
            </w:r>
            <w:r>
              <w:rPr>
                <w:rFonts w:ascii="Times New Roman"/>
                <w:b w:val="false"/>
                <w:i w:val="false"/>
                <w:color w:val="000000"/>
                <w:sz w:val="20"/>
              </w:rPr>
              <w:t>кодексі</w:t>
            </w:r>
            <w:r>
              <w:rPr>
                <w:rFonts w:ascii="Times New Roman"/>
                <w:b w:val="false"/>
                <w:i w:val="false"/>
                <w:color w:val="000000"/>
                <w:sz w:val="20"/>
              </w:rPr>
              <w:t xml:space="preserve">, № 540 </w:t>
            </w:r>
            <w:r>
              <w:rPr>
                <w:rFonts w:ascii="Times New Roman"/>
                <w:b w:val="false"/>
                <w:i w:val="false"/>
                <w:color w:val="000000"/>
                <w:sz w:val="20"/>
              </w:rPr>
              <w:t>бұйрық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ұйымдардың төлемдерін жүргізу (зейнетақы жарналары бойынша, әлеуметтік аударымдар бойынша, міндетті әлеуметтік медициналық сақтандыруға аударымдар мен жарналар бойынша және сақтандырудың жинақтаушы түрінің шарттары бойынша, жалақыны, стипендияларды және банкте ашылған ағымдағы немесе жинақ шоттарына басқа да ақшалай төлемдерді аудару)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 ЖСН;</w:t>
            </w:r>
          </w:p>
          <w:p>
            <w:pPr>
              <w:spacing w:after="20"/>
              <w:ind w:left="20"/>
              <w:jc w:val="both"/>
            </w:pPr>
            <w:r>
              <w:rPr>
                <w:rFonts w:ascii="Times New Roman"/>
                <w:b w:val="false"/>
                <w:i w:val="false"/>
                <w:color w:val="000000"/>
                <w:sz w:val="20"/>
              </w:rPr>
              <w:t>
жеке сәйкестендіру код; туған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ұйымдастыру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шарт жасасу кезінде және порталда шартта пайдаланушының таңдауы үшін банктік деректемелер мен мекенжайларды алу және көрсету; порталда шартта көрсетілетін пайдаланушының байланыс телефонын пайдаланушымен шартта көрсетуі; "Электрондық мемлекеттік сатып алу" автоматтандырылған интеграцияланған АЖ арқылы сатып алуға қатысушылардың тізілімін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ДК БСН, ЖСК, телефон нөмірі, басшының ЖСН, электрондық пошта мекенжайы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сатып алу туралы" Қазақстан Республикасының Заңы, "Мемлекеттік сатып алуды жүзеге асыру қағидаларын бекіту туралы" Қазақстан Республикасы Қаржы министрінің 2015 жылғы 11 желтоқсандағы № 648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12590 болып тіркелді)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