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d68e" w14:textId="2e8d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жүйесінің кейбір мәселелері және Көрсетілетін медициналық көмектің көлеміне, сапасына қарай медицина қызметкерлеріне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19 наурыздағы № 142 бұйрығы. Қазақстан Республикасы Әділет министрлігінде 2014 жылы 30 сәуірде № 9371 тіркелді. Күші жойылды - Қазақстан Республикасы Денсаулық сақтау және әлеуметтік даму министрінің 2015 жылғы 29 мамырдағы № 429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429</w:t>
      </w:r>
      <w:r>
        <w:rPr>
          <w:rFonts w:ascii="Times New Roman"/>
          <w:b w:val="false"/>
          <w:i w:val="false"/>
          <w:color w:val="ff0000"/>
          <w:sz w:val="28"/>
        </w:rPr>
        <w:t xml:space="preserve"> (оны алғашқы ресми жариялаған күнінен кейін қолданысқа енгізіледі) бұйрығымен.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7-бабына</w:t>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236-бабына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қаулысының 4-тармағының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құрылымына кіретін кейбір мемлекеттік органдарының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«Салалық көтермелеу жүйесінің кейбір мәселелері және Көрсетілетін медициналық көмектің көлеміне, сапасына қарай медицина қызметкерлеріне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бұйрығына (Нормативтік құқықтық актілерді мемлекеттік тіркеу тізілімінде № 5876 тіркелген, «Юридическая газета» газетінде 2009 жылғы 8 желтоқсан № 187 (1783)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Отбасы денсаулығы орталығының профилактика және әлеуметтік-психологиялық көмек бөлімінің әлеуметтік қызметкерлері мен психологтарына ақшалай сыйақы беруді қоспағанда, медициналық емес білімі бар қызметкерлерді ақшалай сыйақы беру түрінде көтермелеуді Қазақстан Республикасының еңбек заңнамасына сәйкес денсаулық сақтау субъектісінің бірінші басшысы айқындайды және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медициналық көмектің көлеміне, сапасына қарай медицина қызметкерлеріне еңбекақы төлеу және салалық көтермелеу жүйесі қағидасының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ұқсас жүзеге асырылады.</w:t>
      </w:r>
      <w:r>
        <w:br/>
      </w:r>
      <w:r>
        <w:rPr>
          <w:rFonts w:ascii="Times New Roman"/>
          <w:b w:val="false"/>
          <w:i w:val="false"/>
          <w:color w:val="000000"/>
          <w:sz w:val="28"/>
        </w:rPr>
        <w:t>
</w:t>
      </w:r>
      <w:r>
        <w:rPr>
          <w:rFonts w:ascii="Times New Roman"/>
          <w:b w:val="false"/>
          <w:i w:val="false"/>
          <w:color w:val="000000"/>
          <w:sz w:val="28"/>
        </w:rPr>
        <w:t>
      Денсаулық сақтау субъектісінің медициналық емес қызметкерлерін көтермелеу туралы ұсынысты бірінші басшы тағайындаған, олардың қарамағындағы қызметкерлердің лауазымдық міндеттерін адал орындауына, жұмыстарды орындауының жоғары сапасына, бастамасына, шығармашылық белсенділігі мен жұмыстағы басқа жетістіктеріне тікелей бақылауды жүзеге асыратын жауапты адамдар және (немесе) денсаулық сақтау субъектісінің бірінші басшысы қалыптастырады.</w:t>
      </w:r>
      <w:r>
        <w:br/>
      </w:r>
      <w:r>
        <w:rPr>
          <w:rFonts w:ascii="Times New Roman"/>
          <w:b w:val="false"/>
          <w:i w:val="false"/>
          <w:color w:val="000000"/>
          <w:sz w:val="28"/>
        </w:rPr>
        <w:t>
</w:t>
      </w:r>
      <w:r>
        <w:rPr>
          <w:rFonts w:ascii="Times New Roman"/>
          <w:b w:val="false"/>
          <w:i w:val="false"/>
          <w:color w:val="000000"/>
          <w:sz w:val="28"/>
        </w:rPr>
        <w:t>
      Отбасы денсаулығы орталығының профилактика және әлеуметтік-психологиялық көмек бөлімшесінің әлеуметтік қызметкерлері мен психологтарын республикалық бюджет есебінен кешенді жан басына шаққандағы нормативтің ынталандырушы компонентін төлеуге ағымдағы нысаналы трансферттер түрінде ақшалай сыйақы беру түрінде көтермелеу осы бұйрыққа 1-қосымшаға сәйкес Көрсетілетін медициналық көмектің көлеміне, сапасына қарай медицина қызметкерлеріне еңбекақы төлеу және салалық көтермелеу жүйесі қағидасының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ұқсас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w:t>
      </w:r>
      <w:r>
        <w:br/>
      </w:r>
      <w:r>
        <w:rPr>
          <w:rFonts w:ascii="Times New Roman"/>
          <w:b w:val="false"/>
          <w:i w:val="false"/>
          <w:color w:val="000000"/>
          <w:sz w:val="28"/>
        </w:rPr>
        <w:t>
</w:t>
      </w:r>
      <w:r>
        <w:rPr>
          <w:rFonts w:ascii="Times New Roman"/>
          <w:b w:val="false"/>
          <w:i w:val="false"/>
          <w:color w:val="000000"/>
          <w:sz w:val="28"/>
        </w:rPr>
        <w:t>
      1) заңнамамен белгіленген тәртіпте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2014 жылғы 1 қаңтардан бастап туындайтын қатынастарға қолданылады.</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Төкежанов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 142 бұйрығына 1-қосымша</w:t>
      </w:r>
    </w:p>
    <w:bookmarkEnd w:id="2"/>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10 қарашадағы № 689</w:t>
      </w:r>
      <w:r>
        <w:br/>
      </w:r>
      <w:r>
        <w:rPr>
          <w:rFonts w:ascii="Times New Roman"/>
          <w:b w:val="false"/>
          <w:i w:val="false"/>
          <w:color w:val="000000"/>
          <w:sz w:val="28"/>
        </w:rPr>
        <w:t xml:space="preserve">
бұйрығына 1-қосымша   </w:t>
      </w:r>
    </w:p>
    <w:bookmarkEnd w:id="3"/>
    <w:bookmarkStart w:name="z16" w:id="4"/>
    <w:p>
      <w:pPr>
        <w:spacing w:after="0"/>
        <w:ind w:left="0"/>
        <w:jc w:val="left"/>
      </w:pPr>
      <w:r>
        <w:rPr>
          <w:rFonts w:ascii="Times New Roman"/>
          <w:b/>
          <w:i w:val="false"/>
          <w:color w:val="000000"/>
        </w:rPr>
        <w:t xml:space="preserve"> 
Көрсетілетін медициналық көмектің көлеміне, сапасына қарай</w:t>
      </w:r>
      <w:r>
        <w:br/>
      </w:r>
      <w:r>
        <w:rPr>
          <w:rFonts w:ascii="Times New Roman"/>
          <w:b/>
          <w:i w:val="false"/>
          <w:color w:val="000000"/>
        </w:rPr>
        <w:t>
медицина қызметкерлеріне еңбекақы төлеу және салалық көтермелеу</w:t>
      </w:r>
      <w:r>
        <w:br/>
      </w:r>
      <w:r>
        <w:rPr>
          <w:rFonts w:ascii="Times New Roman"/>
          <w:b/>
          <w:i w:val="false"/>
          <w:color w:val="000000"/>
        </w:rPr>
        <w:t>
жүйесі қағидасы 1. Жалпы ережелер</w:t>
      </w:r>
    </w:p>
    <w:bookmarkEnd w:id="4"/>
    <w:bookmarkStart w:name="z17" w:id="5"/>
    <w:p>
      <w:pPr>
        <w:spacing w:after="0"/>
        <w:ind w:left="0"/>
        <w:jc w:val="both"/>
      </w:pPr>
      <w:r>
        <w:rPr>
          <w:rFonts w:ascii="Times New Roman"/>
          <w:b w:val="false"/>
          <w:i w:val="false"/>
          <w:color w:val="000000"/>
          <w:sz w:val="28"/>
        </w:rPr>
        <w:t>
      1. Осы Көрсетілетін медициналық көмектің көлеміне, сапасына қарай медицина қызметкерлеріне еңбекақы төлеу және салалық көтермелеу жүйесі қағидасы (бұдан әрі – Қағида):</w:t>
      </w:r>
      <w:r>
        <w:br/>
      </w:r>
      <w:r>
        <w:rPr>
          <w:rFonts w:ascii="Times New Roman"/>
          <w:b w:val="false"/>
          <w:i w:val="false"/>
          <w:color w:val="000000"/>
          <w:sz w:val="28"/>
        </w:rPr>
        <w:t>
      бюджеттік және бюджеттен тыс қаражаттың қалыптасқан үнемдеуінің (бұдан әрі – қаражатты үнемдеу) есебінен;</w:t>
      </w:r>
      <w:r>
        <w:br/>
      </w:r>
      <w:r>
        <w:rPr>
          <w:rFonts w:ascii="Times New Roman"/>
          <w:b w:val="false"/>
          <w:i w:val="false"/>
          <w:color w:val="000000"/>
          <w:sz w:val="28"/>
        </w:rPr>
        <w:t>
      тегін медициналық көмектің кепілдік берілген көлемі шеңберінде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компонентіне (бұдан әрі – ЖБНЫК) ақы төлеуге нысаналы ағымдағы трансферттер түріндегі республикалық бюджет қаражатының есебінен ақшалай сыйақы түрінде денсаулық сақтау субъектілерінде медициналық қызметтер көрсететін медицина қызметкерлерін көтермелеу арқылы көрсетілетін медициналық көмектің көлеміне және сапасына қарай медицина қызметкерлеріне еңбекақы төлеу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Қағидамен көзделген ақшалай сыйақы түрінде медицина қызметкерлерін көтермелеу тұрақты сипаттағы емес біржола төлемдер болып табылады.</w:t>
      </w:r>
      <w:r>
        <w:br/>
      </w:r>
      <w:r>
        <w:rPr>
          <w:rFonts w:ascii="Times New Roman"/>
          <w:b w:val="false"/>
          <w:i w:val="false"/>
          <w:color w:val="000000"/>
          <w:sz w:val="28"/>
        </w:rPr>
        <w:t>
</w:t>
      </w:r>
      <w:r>
        <w:rPr>
          <w:rFonts w:ascii="Times New Roman"/>
          <w:b w:val="false"/>
          <w:i w:val="false"/>
          <w:color w:val="000000"/>
          <w:sz w:val="28"/>
        </w:rPr>
        <w:t>
      3. Тегін медициналық көмектің кепілдік берілген көлемін көрсететін денсаулық сақтау субъектілерінің (бұдан әрі – денсаулық сақтау субъектісі) медицина қызметкерлеріне ақшалай сыйақы беру көлемін олардың қызметін бағалау нәтижесі бойынша денсаулық сақтау субъектілері қызметінің нәтижесін және көрсетілетін қызметтердің сапасын арттыруға медицина қызметкерлерінің қосқан үлесін бағалау бойынша тұрақты жұмыс істейтін комиссия айқындайды.</w:t>
      </w:r>
      <w:r>
        <w:br/>
      </w:r>
      <w:r>
        <w:rPr>
          <w:rFonts w:ascii="Times New Roman"/>
          <w:b w:val="false"/>
          <w:i w:val="false"/>
          <w:color w:val="000000"/>
          <w:sz w:val="28"/>
        </w:rPr>
        <w:t>
</w:t>
      </w:r>
      <w:r>
        <w:rPr>
          <w:rFonts w:ascii="Times New Roman"/>
          <w:b w:val="false"/>
          <w:i w:val="false"/>
          <w:color w:val="000000"/>
          <w:sz w:val="28"/>
        </w:rPr>
        <w:t>
      4. Денсаулық сақтау субъектісі қызметінің нәтижесін және медицина қызметкерлерінің көрсетілетін қызметтердің сапасын арттыруға қосқан үлесін бағалау бойынша тұрақты жұмыс істейтін комиссия (бұдан әрі – комиссия) денсаулық сақтау субъектісінің бірінші басшысының бұйрығымен құрылады.</w:t>
      </w:r>
      <w:r>
        <w:br/>
      </w:r>
      <w:r>
        <w:rPr>
          <w:rFonts w:ascii="Times New Roman"/>
          <w:b w:val="false"/>
          <w:i w:val="false"/>
          <w:color w:val="000000"/>
          <w:sz w:val="28"/>
        </w:rPr>
        <w:t>
</w:t>
      </w:r>
      <w:r>
        <w:rPr>
          <w:rFonts w:ascii="Times New Roman"/>
          <w:b w:val="false"/>
          <w:i w:val="false"/>
          <w:color w:val="000000"/>
          <w:sz w:val="28"/>
        </w:rPr>
        <w:t>
      5. Комиссияның құрамына төраға, төрағаның орынбасары және комиссияның мүшелері кіреді. Комиссия мүшелерінің жалпы саны 5 адамнан кем емес тақ санды құрайды. Комиссияның құрамына кәсіподақ комитетінің өкілдері, құрылымдық бөлімшелердің басшылары және денсаулық сақтау субъектісінің қызметкерлерінің арасында жаппай дауыс беру арқылы сайланатын денсаулық сақтау субъектісінің басқа қызметкерлері кіреді.</w:t>
      </w:r>
      <w:r>
        <w:br/>
      </w:r>
      <w:r>
        <w:rPr>
          <w:rFonts w:ascii="Times New Roman"/>
          <w:b w:val="false"/>
          <w:i w:val="false"/>
          <w:color w:val="000000"/>
          <w:sz w:val="28"/>
        </w:rPr>
        <w:t>
</w:t>
      </w:r>
      <w:r>
        <w:rPr>
          <w:rFonts w:ascii="Times New Roman"/>
          <w:b w:val="false"/>
          <w:i w:val="false"/>
          <w:color w:val="000000"/>
          <w:sz w:val="28"/>
        </w:rPr>
        <w:t>
      6. Комиссияның төрағасын комиссия мүшелері ашық дауыс беру арқылы сайлайды, бірақ оның лауазымы денсаулық сақтау субъектісінің бірінші басшысының орынбасары немесе бөлімше меңгерушісі лауазымынан төмен болмауы тиіс.</w:t>
      </w:r>
      <w:r>
        <w:br/>
      </w:r>
      <w:r>
        <w:rPr>
          <w:rFonts w:ascii="Times New Roman"/>
          <w:b w:val="false"/>
          <w:i w:val="false"/>
          <w:color w:val="000000"/>
          <w:sz w:val="28"/>
        </w:rPr>
        <w:t>
      Комиссияның төрағасы:</w:t>
      </w:r>
      <w:r>
        <w:br/>
      </w:r>
      <w:r>
        <w:rPr>
          <w:rFonts w:ascii="Times New Roman"/>
          <w:b w:val="false"/>
          <w:i w:val="false"/>
          <w:color w:val="000000"/>
          <w:sz w:val="28"/>
        </w:rPr>
        <w:t>
</w:t>
      </w:r>
      <w:r>
        <w:rPr>
          <w:rFonts w:ascii="Times New Roman"/>
          <w:b w:val="false"/>
          <w:i w:val="false"/>
          <w:color w:val="000000"/>
          <w:sz w:val="28"/>
        </w:rPr>
        <w:t>
      1) жұмысты жоспарлайды және комиссияның қызметін басқарады;</w:t>
      </w:r>
      <w:r>
        <w:br/>
      </w:r>
      <w:r>
        <w:rPr>
          <w:rFonts w:ascii="Times New Roman"/>
          <w:b w:val="false"/>
          <w:i w:val="false"/>
          <w:color w:val="000000"/>
          <w:sz w:val="28"/>
        </w:rPr>
        <w:t>
</w:t>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w:t>
      </w:r>
      <w:r>
        <w:rPr>
          <w:rFonts w:ascii="Times New Roman"/>
          <w:b w:val="false"/>
          <w:i w:val="false"/>
          <w:color w:val="000000"/>
          <w:sz w:val="28"/>
        </w:rPr>
        <w:t>
      3) ЖБНЫК қаражатын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
      4) осы Қағиданың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47-тармақтарына</w:t>
      </w:r>
      <w:r>
        <w:rPr>
          <w:rFonts w:ascii="Times New Roman"/>
          <w:b w:val="false"/>
          <w:i w:val="false"/>
          <w:color w:val="000000"/>
          <w:sz w:val="28"/>
        </w:rPr>
        <w:t xml:space="preserve"> сәйкес МСАК субъектісінің қызметкерлеріне ЖБНЫК сомаларын аудару мен бөлудің дұрыстығын қамтамасыз етеді. МСАК субъектісінің қызметкерлеріне ЖБНЫК сомаларын қате аудару мен бөлу фактілері анықталған жағдайда осы қызметкерге ЖБНЫК сомаларын өтеу тегін медициналық көмектің кепілдік берілген көлемінің (бұдан әрі – ТМККК) қызметтерін көрсетуге бөлінген қаражаттың есебінен немесе бюджеттен тыс қаражаттың есебінен жүзеге асырылады;</w:t>
      </w:r>
      <w:r>
        <w:br/>
      </w:r>
      <w:r>
        <w:rPr>
          <w:rFonts w:ascii="Times New Roman"/>
          <w:b w:val="false"/>
          <w:i w:val="false"/>
          <w:color w:val="000000"/>
          <w:sz w:val="28"/>
        </w:rPr>
        <w:t>
</w:t>
      </w:r>
      <w:r>
        <w:rPr>
          <w:rFonts w:ascii="Times New Roman"/>
          <w:b w:val="false"/>
          <w:i w:val="false"/>
          <w:color w:val="000000"/>
          <w:sz w:val="28"/>
        </w:rPr>
        <w:t>
      5) МСАК қызметкерлеріне есепті кезеңдегі ЖБНЫК сомаларын уақтылы төлеуді қамтамасыз етеді.</w:t>
      </w:r>
      <w:r>
        <w:br/>
      </w:r>
      <w:r>
        <w:rPr>
          <w:rFonts w:ascii="Times New Roman"/>
          <w:b w:val="false"/>
          <w:i w:val="false"/>
          <w:color w:val="000000"/>
          <w:sz w:val="28"/>
        </w:rPr>
        <w:t>
      Комиссия төрағасының орынбасары отырыста комиссия мүшелерінің ашық дауыс беруімен сайланады.</w:t>
      </w:r>
      <w:r>
        <w:br/>
      </w:r>
      <w:r>
        <w:rPr>
          <w:rFonts w:ascii="Times New Roman"/>
          <w:b w:val="false"/>
          <w:i w:val="false"/>
          <w:color w:val="000000"/>
          <w:sz w:val="28"/>
        </w:rPr>
        <w:t>
</w:t>
      </w:r>
      <w:r>
        <w:rPr>
          <w:rFonts w:ascii="Times New Roman"/>
          <w:b w:val="false"/>
          <w:i w:val="false"/>
          <w:color w:val="000000"/>
          <w:sz w:val="28"/>
        </w:rPr>
        <w:t>
      7. Комиссияның төрағасы, денсаулық сақтау субъектісінің бірінші басшысы және құрылымдық бөлімшелерінің басшылары қаражатты үнемдеу есебінен сараланған қосымша ақыны есептеу үшін денсаулық сақтау субъектісі қызметінің нәтижесіне қол жеткізуге медициналық және медициналық емес қызметкерлердің қосқан үлесін айқындаудың әділдігін қамтамасыз етеді.</w:t>
      </w:r>
      <w:r>
        <w:br/>
      </w:r>
      <w:r>
        <w:rPr>
          <w:rFonts w:ascii="Times New Roman"/>
          <w:b w:val="false"/>
          <w:i w:val="false"/>
          <w:color w:val="000000"/>
          <w:sz w:val="28"/>
        </w:rPr>
        <w:t>
</w:t>
      </w:r>
      <w:r>
        <w:rPr>
          <w:rFonts w:ascii="Times New Roman"/>
          <w:b w:val="false"/>
          <w:i w:val="false"/>
          <w:color w:val="000000"/>
          <w:sz w:val="28"/>
        </w:rPr>
        <w:t>
      8. Комиссияның ұйымдастырушылық қызметін комиссияның хатшысы қамтамасыз етеді. Комиссияның хатшысы комиссияның мүшесі болып табылмайды және комиссия шешім қабылдаған кезде оның дауыс беру құқығы жоқ.</w:t>
      </w:r>
      <w:r>
        <w:br/>
      </w:r>
      <w:r>
        <w:rPr>
          <w:rFonts w:ascii="Times New Roman"/>
          <w:b w:val="false"/>
          <w:i w:val="false"/>
          <w:color w:val="000000"/>
          <w:sz w:val="28"/>
        </w:rPr>
        <w:t>
      Комиссияның хатшысы денсаулық сақтау субъектісінің лауазымды адамдарының ішінен айқындалады.</w:t>
      </w:r>
      <w:r>
        <w:br/>
      </w:r>
      <w:r>
        <w:rPr>
          <w:rFonts w:ascii="Times New Roman"/>
          <w:b w:val="false"/>
          <w:i w:val="false"/>
          <w:color w:val="000000"/>
          <w:sz w:val="28"/>
        </w:rPr>
        <w:t>
</w:t>
      </w:r>
      <w:r>
        <w:rPr>
          <w:rFonts w:ascii="Times New Roman"/>
          <w:b w:val="false"/>
          <w:i w:val="false"/>
          <w:color w:val="000000"/>
          <w:sz w:val="28"/>
        </w:rPr>
        <w:t>
      9. Комиссияның отырысы комиссия мүшелерінің жалпы санынан 3/2-ден кем емес мүшесі қатысқан жағдайда заңды болады. Қатысушы комиссия мүшелері, оның төрағасы, оның орынбасары мен комиссияның хатшысы қол қоятын хаттамамен ресімделеді.</w:t>
      </w:r>
      <w:r>
        <w:br/>
      </w:r>
      <w:r>
        <w:rPr>
          <w:rFonts w:ascii="Times New Roman"/>
          <w:b w:val="false"/>
          <w:i w:val="false"/>
          <w:color w:val="000000"/>
          <w:sz w:val="28"/>
        </w:rPr>
        <w:t>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тек негізделген себептер бойынша төрағаның немесе төраға орынбасарының және (немесе) комиссияның кез келген мүшесінің қатыспауына рұқсат беріледі. Бұл ретте, комиссия отырысының хаттамасында растаушы құжатты қоса бере отырып, қатыспау себебі көрсетіледі.</w:t>
      </w:r>
      <w:r>
        <w:br/>
      </w:r>
      <w:r>
        <w:rPr>
          <w:rFonts w:ascii="Times New Roman"/>
          <w:b w:val="false"/>
          <w:i w:val="false"/>
          <w:color w:val="000000"/>
          <w:sz w:val="28"/>
        </w:rPr>
        <w:t>
      Төраға болмаған уақытта оның функцияларын төрағаның орынбасары атқарады.</w:t>
      </w:r>
      <w:r>
        <w:br/>
      </w:r>
      <w:r>
        <w:rPr>
          <w:rFonts w:ascii="Times New Roman"/>
          <w:b w:val="false"/>
          <w:i w:val="false"/>
          <w:color w:val="000000"/>
          <w:sz w:val="28"/>
        </w:rPr>
        <w:t>
</w:t>
      </w:r>
      <w:r>
        <w:rPr>
          <w:rFonts w:ascii="Times New Roman"/>
          <w:b w:val="false"/>
          <w:i w:val="false"/>
          <w:color w:val="000000"/>
          <w:sz w:val="28"/>
        </w:rPr>
        <w:t>
      10. Комиссияның шешімі ашық дауыс берумен қабылданады және егер оған комиссия мүшелерінің отырысына қатысатын мүшелердің жалпы санынан дауыстардың көпшілігі берілсе қабылданды деп есептеледі. Дауыстар тең болған жағдайда комиссияның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осы комиссияның кез келген мүшесі жазбаша түрде баяндалуы және комиссия отырысының хаттамасына қоса берілуі тиіс ерекше пікір айтуға құқылы.</w:t>
      </w:r>
      <w:r>
        <w:br/>
      </w:r>
      <w:r>
        <w:rPr>
          <w:rFonts w:ascii="Times New Roman"/>
          <w:b w:val="false"/>
          <w:i w:val="false"/>
          <w:color w:val="000000"/>
          <w:sz w:val="28"/>
        </w:rPr>
        <w:t>
</w:t>
      </w:r>
      <w:r>
        <w:rPr>
          <w:rFonts w:ascii="Times New Roman"/>
          <w:b w:val="false"/>
          <w:i w:val="false"/>
          <w:color w:val="000000"/>
          <w:sz w:val="28"/>
        </w:rPr>
        <w:t>
      11. Денсаулық сақтау субъектісінің бірінші басшысы денсаулық сақтау субъектісінің қызметкерлерін осы Қағиданың шарттарымен, сараланған еңбекақы төлеу ережесімен, қаражатты үнемдеудің есебінен және (немесе) ЖБНЫК қаражатының есебінен медицина қызметкерлерін көтермелеуге қатысы бар бұйрықтармен таныстырады. Таныстыру қызметкердің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12. Облыстардың, республикалық маңызы бар қаланың және астананың денсаулық сақтауды мемлекеттік басқарудың жергілікті органдарының (бұдан әрі – денсаулық сақтау басқармасы) лауазымды адамдары:</w:t>
      </w:r>
      <w:r>
        <w:br/>
      </w:r>
      <w:r>
        <w:rPr>
          <w:rFonts w:ascii="Times New Roman"/>
          <w:b w:val="false"/>
          <w:i w:val="false"/>
          <w:color w:val="000000"/>
          <w:sz w:val="28"/>
        </w:rPr>
        <w:t>
      есепті кезеңдегі ЖБНЫК сомаларын МСАК субъектілеріне аударудың уақытылығын;</w:t>
      </w:r>
      <w:r>
        <w:br/>
      </w:r>
      <w:r>
        <w:rPr>
          <w:rFonts w:ascii="Times New Roman"/>
          <w:b w:val="false"/>
          <w:i w:val="false"/>
          <w:color w:val="000000"/>
          <w:sz w:val="28"/>
        </w:rPr>
        <w:t>
      МСАК субъектілерінің ЖБНЫК қаражатын нысаналы пайдалануды тиісті бақылауын;</w:t>
      </w:r>
      <w:r>
        <w:br/>
      </w:r>
      <w:r>
        <w:rPr>
          <w:rFonts w:ascii="Times New Roman"/>
          <w:b w:val="false"/>
          <w:i w:val="false"/>
          <w:color w:val="000000"/>
          <w:sz w:val="28"/>
        </w:rPr>
        <w:t>
      денсаулық сақтау субъектілерінің осы Қағиданы сақтауын;</w:t>
      </w:r>
      <w:r>
        <w:br/>
      </w:r>
      <w:r>
        <w:rPr>
          <w:rFonts w:ascii="Times New Roman"/>
          <w:b w:val="false"/>
          <w:i w:val="false"/>
          <w:color w:val="000000"/>
          <w:sz w:val="28"/>
        </w:rPr>
        <w:t>
      денсаулық сақтау субъектісінің және комиссияның бірінші басшысының осы Қағидамен көзделген функцияларын тиісті орындауын қамтамасыз етеді.</w:t>
      </w:r>
      <w:r>
        <w:br/>
      </w:r>
      <w:r>
        <w:rPr>
          <w:rFonts w:ascii="Times New Roman"/>
          <w:b w:val="false"/>
          <w:i w:val="false"/>
          <w:color w:val="000000"/>
          <w:sz w:val="28"/>
        </w:rPr>
        <w:t>
</w:t>
      </w:r>
      <w:r>
        <w:rPr>
          <w:rFonts w:ascii="Times New Roman"/>
          <w:b w:val="false"/>
          <w:i w:val="false"/>
          <w:color w:val="000000"/>
          <w:sz w:val="28"/>
        </w:rPr>
        <w:t>
      13. Осы Қағиданы тиісті орындамағаны үшін денсаулық сақтау басқармасы мен денсаулық сақтау субъектісінің қызметкерлеріне Қазақстан Республикасының қолданыстағы заңнамасына сәйкес тәртіптік жаза шаралары қолданылады.</w:t>
      </w:r>
    </w:p>
    <w:bookmarkEnd w:id="5"/>
    <w:bookmarkStart w:name="z35" w:id="6"/>
    <w:p>
      <w:pPr>
        <w:spacing w:after="0"/>
        <w:ind w:left="0"/>
        <w:jc w:val="left"/>
      </w:pPr>
      <w:r>
        <w:rPr>
          <w:rFonts w:ascii="Times New Roman"/>
          <w:b/>
          <w:i w:val="false"/>
          <w:color w:val="000000"/>
        </w:rPr>
        <w:t xml:space="preserve"> 
3. Қаражатты үнемдеудің есебінен ақшалай сыйақы беру түрінде</w:t>
      </w:r>
      <w:r>
        <w:br/>
      </w:r>
      <w:r>
        <w:rPr>
          <w:rFonts w:ascii="Times New Roman"/>
          <w:b/>
          <w:i w:val="false"/>
          <w:color w:val="000000"/>
        </w:rPr>
        <w:t>
көтермелеу арқылы көрсетілетін медициналық көмектің көлеміне,</w:t>
      </w:r>
      <w:r>
        <w:br/>
      </w:r>
      <w:r>
        <w:rPr>
          <w:rFonts w:ascii="Times New Roman"/>
          <w:b/>
          <w:i w:val="false"/>
          <w:color w:val="000000"/>
        </w:rPr>
        <w:t>
сапасына қарай медицина қызметкерлеріне еңбекақы төлеу тәртібі</w:t>
      </w:r>
    </w:p>
    <w:bookmarkEnd w:id="6"/>
    <w:bookmarkStart w:name="z36" w:id="7"/>
    <w:p>
      <w:pPr>
        <w:spacing w:after="0"/>
        <w:ind w:left="0"/>
        <w:jc w:val="both"/>
      </w:pPr>
      <w:r>
        <w:rPr>
          <w:rFonts w:ascii="Times New Roman"/>
          <w:b w:val="false"/>
          <w:i w:val="false"/>
          <w:color w:val="000000"/>
          <w:sz w:val="28"/>
        </w:rPr>
        <w:t>
      14. Көрсетілетін медициналық көмектің көлеміне, сапасына қарай медицина қызметкерлеріне еңбекақы төлеу қаражатты үнемдеудің есебінен денсаулық сақтау субъектісінің медицина қызметкерлерін көтермелеу арқылы комиссиямен келісім бойынша денсаулық сақтау субъектісінің бірінші басшысы бекіткен медицина қызметкерлерінің қызметін бағалау критерийлерінің негізінде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сараланған қосымша ақы) жүргізіледі.</w:t>
      </w:r>
      <w:r>
        <w:br/>
      </w:r>
      <w:r>
        <w:rPr>
          <w:rFonts w:ascii="Times New Roman"/>
          <w:b w:val="false"/>
          <w:i w:val="false"/>
          <w:color w:val="000000"/>
          <w:sz w:val="28"/>
        </w:rPr>
        <w:t>
</w:t>
      </w:r>
      <w:r>
        <w:rPr>
          <w:rFonts w:ascii="Times New Roman"/>
          <w:b w:val="false"/>
          <w:i w:val="false"/>
          <w:color w:val="000000"/>
          <w:sz w:val="28"/>
        </w:rPr>
        <w:t>
      15. Сараланған қосымша ақыға бөлінетін қаражатты үнемдеудің сомасы денсаулық сақтау субъектісінің бірінші басшысы бекіткен есепті кезеңдегі қаржылық-шаруашылық нәтиже туралы есептің негізінде кірістер мен шығыстарды тиімді жоспарлау, ресурстарды ұтымды пайдалану нәтижесі бойынша айқындалады.</w:t>
      </w:r>
      <w:r>
        <w:br/>
      </w:r>
      <w:r>
        <w:rPr>
          <w:rFonts w:ascii="Times New Roman"/>
          <w:b w:val="false"/>
          <w:i w:val="false"/>
          <w:color w:val="000000"/>
          <w:sz w:val="28"/>
        </w:rPr>
        <w:t>
      Құрылымдық бөлімшелер, медицина қызметкерлері мен денсаулық сақтау субъектісінің медициналық білімі бар және медициналық қызметті жүзеге асыратын медицина қызметкерлері мен басшылары (басшыларының орынбасарлары) арасында сараланған қосымша ақыны төлеуге бағытталатын үнемдеудің қаражатын бөлу олардың денсаулық сақтау субъектісі қызметінің нәтижесіне қол жеткізуге қосқан еңбек үлесіне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16. Есепті кезеңдегі денсаулық сақтау субъектісінің медицина қызметкерлеріне сараланған қосымша ақы төлеу осы Қағидаға сәйкес және денсаулық сақтау субъектісінің бірінші басшысының бұйрығымен бекітілген денсаулық сақтау субъектісінің қызметкерлеріне сараланған еңбекақы төлеу туралы ережемен айқындалған мерзімде жүзеге асырылады.</w:t>
      </w:r>
      <w:r>
        <w:br/>
      </w:r>
      <w:r>
        <w:rPr>
          <w:rFonts w:ascii="Times New Roman"/>
          <w:b w:val="false"/>
          <w:i w:val="false"/>
          <w:color w:val="000000"/>
          <w:sz w:val="28"/>
        </w:rPr>
        <w:t>
      Денсаулық сақтау субъектісінің медицина қызметкерлеріне сараланған қосымша ақы төлеудің есепті кезеңі ай сайын немесе тоқсан сайын медицина қызметкерінің ол көрсететін қызметтердің сапасын арттыруға және денсаулық сақтау субъектісі қызметінің нәтижесіне қол жеткізуге қосқан үлесін бағалау нәтижелерінің негізінде айқындалады.</w:t>
      </w:r>
      <w:r>
        <w:br/>
      </w:r>
      <w:r>
        <w:rPr>
          <w:rFonts w:ascii="Times New Roman"/>
          <w:b w:val="false"/>
          <w:i w:val="false"/>
          <w:color w:val="000000"/>
          <w:sz w:val="28"/>
        </w:rPr>
        <w:t>
</w:t>
      </w:r>
      <w:r>
        <w:rPr>
          <w:rFonts w:ascii="Times New Roman"/>
          <w:b w:val="false"/>
          <w:i w:val="false"/>
          <w:color w:val="000000"/>
          <w:sz w:val="28"/>
        </w:rPr>
        <w:t>
      17. Сараланған қосымша ақы төлеу үшін денсаулық сақтау субъектісі қызметінің нәтижесіне қол жеткізуге медицина қызметкерінің қосқан еңбек үлесі:</w:t>
      </w:r>
      <w:r>
        <w:br/>
      </w:r>
      <w:r>
        <w:rPr>
          <w:rFonts w:ascii="Times New Roman"/>
          <w:b w:val="false"/>
          <w:i w:val="false"/>
          <w:color w:val="000000"/>
          <w:sz w:val="28"/>
        </w:rPr>
        <w:t>
      көрсетілетін қызметтердің сапасының артуын;</w:t>
      </w:r>
      <w:r>
        <w:br/>
      </w:r>
      <w:r>
        <w:rPr>
          <w:rFonts w:ascii="Times New Roman"/>
          <w:b w:val="false"/>
          <w:i w:val="false"/>
          <w:color w:val="000000"/>
          <w:sz w:val="28"/>
        </w:rPr>
        <w:t>
      орындалған жұмыстың көлемін;</w:t>
      </w:r>
      <w:r>
        <w:br/>
      </w:r>
      <w:r>
        <w:rPr>
          <w:rFonts w:ascii="Times New Roman"/>
          <w:b w:val="false"/>
          <w:i w:val="false"/>
          <w:color w:val="000000"/>
          <w:sz w:val="28"/>
        </w:rPr>
        <w:t>
      жұмыстың сапасы мен нәтижелілігін;</w:t>
      </w:r>
      <w:r>
        <w:br/>
      </w:r>
      <w:r>
        <w:rPr>
          <w:rFonts w:ascii="Times New Roman"/>
          <w:b w:val="false"/>
          <w:i w:val="false"/>
          <w:color w:val="000000"/>
          <w:sz w:val="28"/>
        </w:rPr>
        <w:t>
      заманауи технологияларды енгізуді, инновациялық қызметтің болуын;</w:t>
      </w:r>
      <w:r>
        <w:br/>
      </w:r>
      <w:r>
        <w:rPr>
          <w:rFonts w:ascii="Times New Roman"/>
          <w:b w:val="false"/>
          <w:i w:val="false"/>
          <w:color w:val="000000"/>
          <w:sz w:val="28"/>
        </w:rPr>
        <w:t>
      ресурстарды пайдаланудың тиімділігін;</w:t>
      </w:r>
      <w:r>
        <w:br/>
      </w:r>
      <w:r>
        <w:rPr>
          <w:rFonts w:ascii="Times New Roman"/>
          <w:b w:val="false"/>
          <w:i w:val="false"/>
          <w:color w:val="000000"/>
          <w:sz w:val="28"/>
        </w:rPr>
        <w:t>
      белгілі бір күнтізбелік уақыт ішінде жекеше де, ұжыммен де маңызды және жауапты жұмыстарды орындауын;</w:t>
      </w:r>
      <w:r>
        <w:br/>
      </w:r>
      <w:r>
        <w:rPr>
          <w:rFonts w:ascii="Times New Roman"/>
          <w:b w:val="false"/>
          <w:i w:val="false"/>
          <w:color w:val="000000"/>
          <w:sz w:val="28"/>
        </w:rPr>
        <w:t>
      еңбек тәртібін;</w:t>
      </w:r>
      <w:r>
        <w:br/>
      </w:r>
      <w:r>
        <w:rPr>
          <w:rFonts w:ascii="Times New Roman"/>
          <w:b w:val="false"/>
          <w:i w:val="false"/>
          <w:color w:val="000000"/>
          <w:sz w:val="28"/>
        </w:rPr>
        <w:t>
      пациенттердің қанағаттанушылық деңгейін;</w:t>
      </w:r>
      <w:r>
        <w:br/>
      </w:r>
      <w:r>
        <w:rPr>
          <w:rFonts w:ascii="Times New Roman"/>
          <w:b w:val="false"/>
          <w:i w:val="false"/>
          <w:color w:val="000000"/>
          <w:sz w:val="28"/>
        </w:rPr>
        <w:t>
      есепке алу-есеп беру құжаттамасын сапалы жүргізуін көрсететін денсаулық сақтау субъектісінің медицина қызметкерлерінің қызметін бағалау критерийлері негізінде айқындалады.</w:t>
      </w:r>
      <w:r>
        <w:br/>
      </w:r>
      <w:r>
        <w:rPr>
          <w:rFonts w:ascii="Times New Roman"/>
          <w:b w:val="false"/>
          <w:i w:val="false"/>
          <w:color w:val="000000"/>
          <w:sz w:val="28"/>
        </w:rPr>
        <w:t>
</w:t>
      </w:r>
      <w:r>
        <w:rPr>
          <w:rFonts w:ascii="Times New Roman"/>
          <w:b w:val="false"/>
          <w:i w:val="false"/>
          <w:color w:val="000000"/>
          <w:sz w:val="28"/>
        </w:rPr>
        <w:t>
      18. Медицина қызметкерлеріне сараланған қосымша ақы төлеу комиссия шешімінің негізінде жүзеге асырылады.</w:t>
      </w:r>
      <w:r>
        <w:br/>
      </w:r>
      <w:r>
        <w:rPr>
          <w:rFonts w:ascii="Times New Roman"/>
          <w:b w:val="false"/>
          <w:i w:val="false"/>
          <w:color w:val="000000"/>
          <w:sz w:val="28"/>
        </w:rPr>
        <w:t>
      Комиссия отырысының хаттамасымен ресімделетін және тиісті бұйрықты жариялау үшін денсаулық сақтау субъектісінің кадрлық қызметіне берілетін медицина қызметкерлеріне сараланған қосымша ақы төлеу туралы шешімді комиссия есепті кезеңнен кейінгі келесі айдың 7-күнінен кешіктірмей қабылдайды.</w:t>
      </w:r>
      <w:r>
        <w:br/>
      </w:r>
      <w:r>
        <w:rPr>
          <w:rFonts w:ascii="Times New Roman"/>
          <w:b w:val="false"/>
          <w:i w:val="false"/>
          <w:color w:val="000000"/>
          <w:sz w:val="28"/>
        </w:rPr>
        <w:t>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көтермелеу туралы ұсыныс комиссияның қарауына есепті кезеңнен кейінгі келесі айдың 3-күніне дейін енгізіледі.</w:t>
      </w:r>
      <w:r>
        <w:br/>
      </w:r>
      <w:r>
        <w:rPr>
          <w:rFonts w:ascii="Times New Roman"/>
          <w:b w:val="false"/>
          <w:i w:val="false"/>
          <w:color w:val="000000"/>
          <w:sz w:val="28"/>
        </w:rPr>
        <w:t>
</w:t>
      </w:r>
      <w:r>
        <w:rPr>
          <w:rFonts w:ascii="Times New Roman"/>
          <w:b w:val="false"/>
          <w:i w:val="false"/>
          <w:color w:val="000000"/>
          <w:sz w:val="28"/>
        </w:rPr>
        <w:t>
      19. Денсаулық сақтау субъектісінің барлық медицина қызметкерлерін көтермелеу туралы ұсынысты қарамағындағы медицина қызметкерлері көрсететін қызметтердің көлеміне қол жеткізуіне және оның сапасын арттыруға тікелей бақылауды жүзеге асыратын денсаулық сақтау субъектісінің құрылымдық бөлімшелерінің басшылары қалыптастырады.</w:t>
      </w:r>
      <w:r>
        <w:br/>
      </w:r>
      <w:r>
        <w:rPr>
          <w:rFonts w:ascii="Times New Roman"/>
          <w:b w:val="false"/>
          <w:i w:val="false"/>
          <w:color w:val="000000"/>
          <w:sz w:val="28"/>
        </w:rPr>
        <w:t>
      Көрсетілетін қызметтердің көлеміне қол жеткізуге және сапасын арттыруға тікелей бақылауды жүзеге асыратын денсаулық сақтау субъектісінің бірінші басшысының орынбасарларын және құрылымдық бөлімшелерінің басшыларын көтермелеу туралы ұсынысты денсаулық сақтау субъектісінің бірінші басшысы қалыптастырады.</w:t>
      </w:r>
      <w:r>
        <w:br/>
      </w:r>
      <w:r>
        <w:rPr>
          <w:rFonts w:ascii="Times New Roman"/>
          <w:b w:val="false"/>
          <w:i w:val="false"/>
          <w:color w:val="000000"/>
          <w:sz w:val="28"/>
        </w:rPr>
        <w:t>
</w:t>
      </w:r>
      <w:r>
        <w:rPr>
          <w:rFonts w:ascii="Times New Roman"/>
          <w:b w:val="false"/>
          <w:i w:val="false"/>
          <w:color w:val="000000"/>
          <w:sz w:val="28"/>
        </w:rPr>
        <w:t>
      20. Денсаулық сақтау субъектісінің бірінші басшыларына сараланған қосымша ақы төлеу дәрігерлік персоналды 50%-дан кем емес қамтылған жағдайда дәрігерлік персоналдың сараланған қосымша ақысының орташа сомасынан 150%-дан аспайтын мөлшерде айқындалады. Егер сараланған қосымша ақыны дәрігерлік персоналдың жалпы санынан 50%-дан кем дәрігерлік персоналы алса, онда бірінші басшыларға сараланған қосымша ақы төлеу жүргізілмейді.</w:t>
      </w:r>
      <w:r>
        <w:br/>
      </w:r>
      <w:r>
        <w:rPr>
          <w:rFonts w:ascii="Times New Roman"/>
          <w:b w:val="false"/>
          <w:i w:val="false"/>
          <w:color w:val="000000"/>
          <w:sz w:val="28"/>
        </w:rPr>
        <w:t>
</w:t>
      </w:r>
      <w:r>
        <w:rPr>
          <w:rFonts w:ascii="Times New Roman"/>
          <w:b w:val="false"/>
          <w:i w:val="false"/>
          <w:color w:val="000000"/>
          <w:sz w:val="28"/>
        </w:rPr>
        <w:t>
      21. Есепті кезеңде денсаулық сақтау субъектісінің медицина қызметкерлеріне:</w:t>
      </w:r>
      <w:r>
        <w:br/>
      </w:r>
      <w:r>
        <w:rPr>
          <w:rFonts w:ascii="Times New Roman"/>
          <w:b w:val="false"/>
          <w:i w:val="false"/>
          <w:color w:val="000000"/>
          <w:sz w:val="28"/>
        </w:rPr>
        <w:t>
      шешілмеген тәртіптік жаза бар болса;</w:t>
      </w:r>
      <w:r>
        <w:br/>
      </w:r>
      <w:r>
        <w:rPr>
          <w:rFonts w:ascii="Times New Roman"/>
          <w:b w:val="false"/>
          <w:i w:val="false"/>
          <w:color w:val="000000"/>
          <w:sz w:val="28"/>
        </w:rPr>
        <w:t>
      тиісті денсаулық сақтау субъектісінде бір айдан кем жұмыс істесе;</w:t>
      </w:r>
      <w:r>
        <w:br/>
      </w:r>
      <w:r>
        <w:rPr>
          <w:rFonts w:ascii="Times New Roman"/>
          <w:b w:val="false"/>
          <w:i w:val="false"/>
          <w:color w:val="000000"/>
          <w:sz w:val="28"/>
        </w:rPr>
        <w:t>
      сынақ мерзімі кезінде;</w:t>
      </w:r>
      <w:r>
        <w:br/>
      </w:r>
      <w:r>
        <w:rPr>
          <w:rFonts w:ascii="Times New Roman"/>
          <w:b w:val="false"/>
          <w:i w:val="false"/>
          <w:color w:val="000000"/>
          <w:sz w:val="28"/>
        </w:rPr>
        <w:t>
      баланы күту бойынша демалыста болған кезде;</w:t>
      </w:r>
      <w:r>
        <w:br/>
      </w:r>
      <w:r>
        <w:rPr>
          <w:rFonts w:ascii="Times New Roman"/>
          <w:b w:val="false"/>
          <w:i w:val="false"/>
          <w:color w:val="000000"/>
          <w:sz w:val="28"/>
        </w:rPr>
        <w:t>
      оқу демалысында, кезекті еңбек демалысында, жалақысы сақталмайтын демалыста ай сайынғы есепті кезеңде күнтізбелік он төрт күннен артық және тоқсан сайынғы есепті кезеңде күнтізбелік 30 күннен артық болған кезде;</w:t>
      </w:r>
      <w:r>
        <w:br/>
      </w:r>
      <w:r>
        <w:rPr>
          <w:rFonts w:ascii="Times New Roman"/>
          <w:b w:val="false"/>
          <w:i w:val="false"/>
          <w:color w:val="000000"/>
          <w:sz w:val="28"/>
        </w:rPr>
        <w:t>
      ай сайынғы есепті кезеңде күнтізбелік он төрт күннен артық және тоқсан сайынғы есепті кезеңде күнтізбелік 30 күннен артық уақытша жұмысқа жарамсыздық кезінде;</w:t>
      </w:r>
      <w:r>
        <w:br/>
      </w:r>
      <w:r>
        <w:rPr>
          <w:rFonts w:ascii="Times New Roman"/>
          <w:b w:val="false"/>
          <w:i w:val="false"/>
          <w:color w:val="000000"/>
          <w:sz w:val="28"/>
        </w:rPr>
        <w:t>
      есепті кезең аяқталғанға дейін жұмыстан босатылған жағдайда;</w:t>
      </w:r>
      <w:r>
        <w:br/>
      </w:r>
      <w:r>
        <w:rPr>
          <w:rFonts w:ascii="Times New Roman"/>
          <w:b w:val="false"/>
          <w:i w:val="false"/>
          <w:color w:val="000000"/>
          <w:sz w:val="28"/>
        </w:rPr>
        <w:t>
      ішкі және сыртқы аудит, мемлекеттік бақылау нәтижелері бойынша бұзушылықтар бар болған кезде сараланған қосымша ақы төленбейді.</w:t>
      </w:r>
      <w:r>
        <w:br/>
      </w:r>
      <w:r>
        <w:rPr>
          <w:rFonts w:ascii="Times New Roman"/>
          <w:b w:val="false"/>
          <w:i w:val="false"/>
          <w:color w:val="000000"/>
          <w:sz w:val="28"/>
        </w:rPr>
        <w:t>
</w:t>
      </w:r>
      <w:r>
        <w:rPr>
          <w:rFonts w:ascii="Times New Roman"/>
          <w:b w:val="false"/>
          <w:i w:val="false"/>
          <w:color w:val="000000"/>
          <w:sz w:val="28"/>
        </w:rPr>
        <w:t>
      22. Есепті кезең үшін денсаулық сақтау субъектісінің медицина қызметкерлеріне сараланған қосымша ақыны есептеу кезінде нақты жұмыс істеген күндері есепке алынады.</w:t>
      </w:r>
      <w:r>
        <w:br/>
      </w:r>
      <w:r>
        <w:rPr>
          <w:rFonts w:ascii="Times New Roman"/>
          <w:b w:val="false"/>
          <w:i w:val="false"/>
          <w:color w:val="000000"/>
          <w:sz w:val="28"/>
        </w:rPr>
        <w:t>
</w:t>
      </w:r>
      <w:r>
        <w:rPr>
          <w:rFonts w:ascii="Times New Roman"/>
          <w:b w:val="false"/>
          <w:i w:val="false"/>
          <w:color w:val="000000"/>
          <w:sz w:val="28"/>
        </w:rPr>
        <w:t>
      23. Медицина қызметкерлеріне сараланған қосымша ақы төлеу кезінде Қазақстан Республикасының Салық кодексіне сәйкес төлемдер есепке алынады.</w:t>
      </w:r>
      <w:r>
        <w:br/>
      </w:r>
      <w:r>
        <w:rPr>
          <w:rFonts w:ascii="Times New Roman"/>
          <w:b w:val="false"/>
          <w:i w:val="false"/>
          <w:color w:val="000000"/>
          <w:sz w:val="28"/>
        </w:rPr>
        <w:t>
</w:t>
      </w:r>
      <w:r>
        <w:rPr>
          <w:rFonts w:ascii="Times New Roman"/>
          <w:b w:val="false"/>
          <w:i w:val="false"/>
          <w:color w:val="000000"/>
          <w:sz w:val="28"/>
        </w:rPr>
        <w:t>
      24. Есепті кезең үшін медицина қызметкерлеріне сараланған қосымша ақы төлеу негізгі жалақыны төлеу кезінде есепті кезеңнен кейінгі келесі айда жүргізіледі.</w:t>
      </w:r>
    </w:p>
    <w:bookmarkEnd w:id="7"/>
    <w:bookmarkStart w:name="z47" w:id="8"/>
    <w:p>
      <w:pPr>
        <w:spacing w:after="0"/>
        <w:ind w:left="0"/>
        <w:jc w:val="left"/>
      </w:pPr>
      <w:r>
        <w:rPr>
          <w:rFonts w:ascii="Times New Roman"/>
          <w:b/>
          <w:i w:val="false"/>
          <w:color w:val="000000"/>
        </w:rPr>
        <w:t xml:space="preserve"> 
4. Кешенді жан басына шаққандағы нормативтің ынталандырушы</w:t>
      </w:r>
      <w:r>
        <w:br/>
      </w:r>
      <w:r>
        <w:rPr>
          <w:rFonts w:ascii="Times New Roman"/>
          <w:b/>
          <w:i w:val="false"/>
          <w:color w:val="000000"/>
        </w:rPr>
        <w:t>
компонентіне ақы төлеуге бөлінетін нысаналы ағымдағы</w:t>
      </w:r>
      <w:r>
        <w:br/>
      </w:r>
      <w:r>
        <w:rPr>
          <w:rFonts w:ascii="Times New Roman"/>
          <w:b/>
          <w:i w:val="false"/>
          <w:color w:val="000000"/>
        </w:rPr>
        <w:t>
трансферттер түріндегі республикалық бюджет қаражатының</w:t>
      </w:r>
      <w:r>
        <w:br/>
      </w:r>
      <w:r>
        <w:rPr>
          <w:rFonts w:ascii="Times New Roman"/>
          <w:b/>
          <w:i w:val="false"/>
          <w:color w:val="000000"/>
        </w:rPr>
        <w:t>
есебінен көрсетілетін медициналық көмектің көлемі мен сапасына</w:t>
      </w:r>
      <w:r>
        <w:br/>
      </w:r>
      <w:r>
        <w:rPr>
          <w:rFonts w:ascii="Times New Roman"/>
          <w:b/>
          <w:i w:val="false"/>
          <w:color w:val="000000"/>
        </w:rPr>
        <w:t>
қарай медициналық-санитариялық алғашқы көмек көрсететін</w:t>
      </w:r>
      <w:r>
        <w:br/>
      </w:r>
      <w:r>
        <w:rPr>
          <w:rFonts w:ascii="Times New Roman"/>
          <w:b/>
          <w:i w:val="false"/>
          <w:color w:val="000000"/>
        </w:rPr>
        <w:t>
денсаулық сақтау субъектілерінің медицина қызметкерлеріне</w:t>
      </w:r>
      <w:r>
        <w:br/>
      </w:r>
      <w:r>
        <w:rPr>
          <w:rFonts w:ascii="Times New Roman"/>
          <w:b/>
          <w:i w:val="false"/>
          <w:color w:val="000000"/>
        </w:rPr>
        <w:t>
еңбекақы төлеу тәртібі</w:t>
      </w:r>
    </w:p>
    <w:bookmarkEnd w:id="8"/>
    <w:bookmarkStart w:name="z48" w:id="9"/>
    <w:p>
      <w:pPr>
        <w:spacing w:after="0"/>
        <w:ind w:left="0"/>
        <w:jc w:val="both"/>
      </w:pPr>
      <w:r>
        <w:rPr>
          <w:rFonts w:ascii="Times New Roman"/>
          <w:b w:val="false"/>
          <w:i w:val="false"/>
          <w:color w:val="000000"/>
          <w:sz w:val="28"/>
        </w:rPr>
        <w:t>
      25. Көрсетілетін медициналық көмектің көлемі мен сапасына қарай МСАК субъектілерінің медицина қызметкерлеріне еңбекақы төлеу ЖБНЫК-ға ақы төлеуге арналған нысаналы ағымдағы трансферттер түріндегі республикалық бюджет қаражатының есебінен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көрсетілетін медициналық қызметтерге арналған тарифтерді жасау және шығындарды жоспарлау әдістемесімен (Нормативтік құқықтық актілерді мемлекеттік тіркеу тізілімінде № 5946 тіркелген) (бұдан әрі - Әдістеме) айқындалған МСАК субъектісі қызметінің қол жеткізілген түпкілікті нәтиже индикаторларының (бұдан әрі - түпкілікті нәтиже индикаторлары)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26. ЖБНЫК-ға ақы төлеуге арналған нысаналы ағымдағы трансферттер:</w:t>
      </w:r>
      <w:r>
        <w:br/>
      </w:r>
      <w:r>
        <w:rPr>
          <w:rFonts w:ascii="Times New Roman"/>
          <w:b w:val="false"/>
          <w:i w:val="false"/>
          <w:color w:val="000000"/>
          <w:sz w:val="28"/>
        </w:rPr>
        <w:t>
      1) қол жеткізілген түпкілікті нәтиже индикаторлары үшін МСАК субъектісінің медицина қызметкерлерін материалдық көтермелеуге;</w:t>
      </w:r>
      <w:r>
        <w:br/>
      </w:r>
      <w:r>
        <w:rPr>
          <w:rFonts w:ascii="Times New Roman"/>
          <w:b w:val="false"/>
          <w:i w:val="false"/>
          <w:color w:val="000000"/>
          <w:sz w:val="28"/>
        </w:rPr>
        <w:t>
      2) есепті кезеңде МСАК субъектісі бойынша алынған ЖБНЫК сомасынан кем дегенде 5 % құрауы тиіс іссапар шығыстарын қоса, МСАК субъектісінің медицина қызметкерлерінің біліктілігін арттыруға және оларды қайта даярлауға бағытталған.</w:t>
      </w:r>
      <w:r>
        <w:br/>
      </w:r>
      <w:r>
        <w:rPr>
          <w:rFonts w:ascii="Times New Roman"/>
          <w:b w:val="false"/>
          <w:i w:val="false"/>
          <w:color w:val="000000"/>
          <w:sz w:val="28"/>
        </w:rPr>
        <w:t>
</w:t>
      </w:r>
      <w:r>
        <w:rPr>
          <w:rFonts w:ascii="Times New Roman"/>
          <w:b w:val="false"/>
          <w:i w:val="false"/>
          <w:color w:val="000000"/>
          <w:sz w:val="28"/>
        </w:rPr>
        <w:t>
      27. ЖБНЫК МСАК субъектісінің мынадай медицина қызметкерлеріне (бұдан әрі – МСАК қызметкерлері) төленеді:</w:t>
      </w:r>
      <w:r>
        <w:br/>
      </w:r>
      <w:r>
        <w:rPr>
          <w:rFonts w:ascii="Times New Roman"/>
          <w:b w:val="false"/>
          <w:i w:val="false"/>
          <w:color w:val="000000"/>
          <w:sz w:val="28"/>
        </w:rPr>
        <w:t>
      2) аумақтық учаске жағдайында қызметтер көрсететін қызметкелер:</w:t>
      </w:r>
      <w:r>
        <w:br/>
      </w:r>
      <w:r>
        <w:rPr>
          <w:rFonts w:ascii="Times New Roman"/>
          <w:b w:val="false"/>
          <w:i w:val="false"/>
          <w:color w:val="000000"/>
          <w:sz w:val="28"/>
        </w:rPr>
        <w:t>
      жалпы практика дәрігерлері, учаскелік терапевттер мен педиатрлар;</w:t>
      </w:r>
      <w:r>
        <w:br/>
      </w:r>
      <w:r>
        <w:rPr>
          <w:rFonts w:ascii="Times New Roman"/>
          <w:b w:val="false"/>
          <w:i w:val="false"/>
          <w:color w:val="000000"/>
          <w:sz w:val="28"/>
        </w:rPr>
        <w:t>
      жалпы практика мен учаскелік қызметтің мейіргерлері, аумақтық учаске шарттарында медициналық қызметтер көрсететін акушерлер;</w:t>
      </w:r>
      <w:r>
        <w:br/>
      </w:r>
      <w:r>
        <w:rPr>
          <w:rFonts w:ascii="Times New Roman"/>
          <w:b w:val="false"/>
          <w:i w:val="false"/>
          <w:color w:val="000000"/>
          <w:sz w:val="28"/>
        </w:rPr>
        <w:t>
      әлеуметтік қызметкерлер мен психологтар;</w:t>
      </w:r>
      <w:r>
        <w:br/>
      </w:r>
      <w:r>
        <w:rPr>
          <w:rFonts w:ascii="Times New Roman"/>
          <w:b w:val="false"/>
          <w:i w:val="false"/>
          <w:color w:val="000000"/>
          <w:sz w:val="28"/>
        </w:rPr>
        <w:t>
      2) қосымша персонал:</w:t>
      </w:r>
      <w:r>
        <w:br/>
      </w:r>
      <w:r>
        <w:rPr>
          <w:rFonts w:ascii="Times New Roman"/>
          <w:b w:val="false"/>
          <w:i w:val="false"/>
          <w:color w:val="000000"/>
          <w:sz w:val="28"/>
        </w:rPr>
        <w:t>
      Дербес Отбасы денсаулығы орталығының немесе дәрігерлік амублаторияның бірінші басшысы, жалпы дәрігерлік практика бөлімшелерінің меңгерушілері мен аға мейіргерлері, учаскелік қызмет бөлімшелерінің меңгерушілері мен аға мейіргерлері;</w:t>
      </w:r>
      <w:r>
        <w:br/>
      </w: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w:t>
      </w:r>
      <w:r>
        <w:br/>
      </w:r>
      <w:r>
        <w:rPr>
          <w:rFonts w:ascii="Times New Roman"/>
          <w:b w:val="false"/>
          <w:i w:val="false"/>
          <w:color w:val="000000"/>
          <w:sz w:val="28"/>
        </w:rPr>
        <w:t>
</w:t>
      </w:r>
      <w:r>
        <w:rPr>
          <w:rFonts w:ascii="Times New Roman"/>
          <w:b w:val="false"/>
          <w:i w:val="false"/>
          <w:color w:val="000000"/>
          <w:sz w:val="28"/>
        </w:rPr>
        <w:t>
      28. МСАК субъектісінің деңгейіне дейін және МСАК субъектісінің аумақтық учаскелерінің деңгейіне дейін түпкілікті нәтиженің индикаторларына қол жеткізуге байланысты алынған ЖБНЫК сомасын есептеу тәртібі Әдістемемен айқындалады.</w:t>
      </w:r>
      <w:r>
        <w:br/>
      </w:r>
      <w:r>
        <w:rPr>
          <w:rFonts w:ascii="Times New Roman"/>
          <w:b w:val="false"/>
          <w:i w:val="false"/>
          <w:color w:val="000000"/>
          <w:sz w:val="28"/>
        </w:rPr>
        <w:t>
</w:t>
      </w:r>
      <w:r>
        <w:rPr>
          <w:rFonts w:ascii="Times New Roman"/>
          <w:b w:val="false"/>
          <w:i w:val="false"/>
          <w:color w:val="000000"/>
          <w:sz w:val="28"/>
        </w:rPr>
        <w:t>
      29. МСАК субъектілері мен аумақтық учаскелерінің деңгейіне дейін ЖБНЫК сомасын есептеу ай сайын есепті айдан кейінгі келесі айдың 10-күніне дейін, бұл ретте, ағымдағы жылғы қаңтар үшін – келесі жылғы қаңтарда «Медициналық-санитариялық алғашқы көмек тарифіне қосымша компонент» ақпараттық жүйесінде (бұдан әрі – ЖБНҚК АЖ) автоматтандырылған режімде жүзеге асырылады. 2013 жылғы 4 тоқсан ерекше болып табылады – есеп айырысу 2014 жылғы қаңтарда жүргізіледі.</w:t>
      </w:r>
      <w:r>
        <w:br/>
      </w:r>
      <w:r>
        <w:rPr>
          <w:rFonts w:ascii="Times New Roman"/>
          <w:b w:val="false"/>
          <w:i w:val="false"/>
          <w:color w:val="000000"/>
          <w:sz w:val="28"/>
        </w:rPr>
        <w:t>
</w:t>
      </w:r>
      <w:r>
        <w:rPr>
          <w:rFonts w:ascii="Times New Roman"/>
          <w:b w:val="false"/>
          <w:i w:val="false"/>
          <w:color w:val="000000"/>
          <w:sz w:val="28"/>
        </w:rPr>
        <w:t>
      30. Аумақтық учаскенің шарттарында қызметтер көрсететін МСАК субъектісінің қызметкерлерін ынталандыруға арналған ЖБНЫК сомасы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МСАК субъектісі қызметінің түпкілікті нәтиже индикаторларына қол жеткізуге байланысты ЖБНҚК-да қалыптастырылған ЖБНЫК сомаларын бөлу бойынша жиынтық ақпарат негізінде айқындалады.</w:t>
      </w:r>
      <w:r>
        <w:br/>
      </w:r>
      <w:r>
        <w:rPr>
          <w:rFonts w:ascii="Times New Roman"/>
          <w:b w:val="false"/>
          <w:i w:val="false"/>
          <w:color w:val="000000"/>
          <w:sz w:val="28"/>
        </w:rPr>
        <w:t>
</w:t>
      </w:r>
      <w:r>
        <w:rPr>
          <w:rFonts w:ascii="Times New Roman"/>
          <w:b w:val="false"/>
          <w:i w:val="false"/>
          <w:color w:val="000000"/>
          <w:sz w:val="28"/>
        </w:rPr>
        <w:t>
      31. МСАК қызметкерлеріне ЖБНЫК сомасын бөлу ай сайын МСАК қызметкерінің түпклікті нәтиже индикаторларына және МСАК субъектісі қызметінің түпкілікті нәтиже индикаторларының мәндеріне әсер ететін үдеріс индикаторларына (бұдан әрі – үдеріс индикаторлары) қосқан үлесіне байланысты комиссия шешімінің негізінде жүзеге асырылады.</w:t>
      </w:r>
      <w:r>
        <w:br/>
      </w:r>
      <w:r>
        <w:rPr>
          <w:rFonts w:ascii="Times New Roman"/>
          <w:b w:val="false"/>
          <w:i w:val="false"/>
          <w:color w:val="000000"/>
          <w:sz w:val="28"/>
        </w:rPr>
        <w:t>
      Түпкілікті нәтиже индикаторларының мәндеріне әсер ететін МСАК субъектісі қызметінің үдеріс индикаторларының ұсыным жасалған тізбесін есепке ала отырып үдеріс индикаторларын осы Қағидаға 4-қосымшаға сәйкес комиссиямен және ішкі бақылау (аудит) қызметімен келісім бойынша МСАК субъектісінің бірінші басшысы бекітеді.</w:t>
      </w:r>
      <w:r>
        <w:br/>
      </w:r>
      <w:r>
        <w:rPr>
          <w:rFonts w:ascii="Times New Roman"/>
          <w:b w:val="false"/>
          <w:i w:val="false"/>
          <w:color w:val="000000"/>
          <w:sz w:val="28"/>
        </w:rPr>
        <w:t>
      Үдеріс индикаторлары комиссиямен және ішкі бақылау (аудит) қызметімен келісім бойынша МСАК субъектісінің бірінші басшының шешімімен Қазақстан Республикасы Үкіметінің 2011 жылғы 22 желтоқсандағы № 1577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қызметтер сапасының ішкі және сыртқы сараптамаларын ұйымдастыру мен жүргізу қағидаларымен айқындалған амбулаториялық-емханалық көмек көрсететін ұйымдарға арналған медициналық қызметтер сапасын бағалау индикаторларымен толықтырылады.</w:t>
      </w:r>
      <w:r>
        <w:br/>
      </w:r>
      <w:r>
        <w:rPr>
          <w:rFonts w:ascii="Times New Roman"/>
          <w:b w:val="false"/>
          <w:i w:val="false"/>
          <w:color w:val="000000"/>
          <w:sz w:val="28"/>
        </w:rPr>
        <w:t>
</w:t>
      </w:r>
      <w:r>
        <w:rPr>
          <w:rFonts w:ascii="Times New Roman"/>
          <w:b w:val="false"/>
          <w:i w:val="false"/>
          <w:color w:val="000000"/>
          <w:sz w:val="28"/>
        </w:rPr>
        <w:t>
      32. Түпкілікті нәтиже индикаторлары бойынша нысаналы мәніне қол жеткізуді қамтамасыз ету мақсатында үдеріс индикаторларын мониторингілеуді мынадай қатысушылар жүзеге асырады:</w:t>
      </w:r>
      <w:r>
        <w:br/>
      </w:r>
      <w:r>
        <w:rPr>
          <w:rFonts w:ascii="Times New Roman"/>
          <w:b w:val="false"/>
          <w:i w:val="false"/>
          <w:color w:val="000000"/>
          <w:sz w:val="28"/>
        </w:rPr>
        <w:t>
      1) МСАК субъектісінің ішкі бақылау (аудит) қызметі;</w:t>
      </w:r>
      <w:r>
        <w:br/>
      </w:r>
      <w:r>
        <w:rPr>
          <w:rFonts w:ascii="Times New Roman"/>
          <w:b w:val="false"/>
          <w:i w:val="false"/>
          <w:color w:val="000000"/>
          <w:sz w:val="28"/>
        </w:rPr>
        <w:t>
      2) денсаулық сақтау басқармалары;</w:t>
      </w:r>
      <w:r>
        <w:br/>
      </w:r>
      <w:r>
        <w:rPr>
          <w:rFonts w:ascii="Times New Roman"/>
          <w:b w:val="false"/>
          <w:i w:val="false"/>
          <w:color w:val="000000"/>
          <w:sz w:val="28"/>
        </w:rPr>
        <w:t>
      3) құзыреті бойынша ғылыми-зерттеу денсаулық сақтау ұйымдары;</w:t>
      </w:r>
      <w:r>
        <w:br/>
      </w:r>
      <w:r>
        <w:rPr>
          <w:rFonts w:ascii="Times New Roman"/>
          <w:b w:val="false"/>
          <w:i w:val="false"/>
          <w:color w:val="000000"/>
          <w:sz w:val="28"/>
        </w:rPr>
        <w:t>
      4) Қазақстан Республикасы Денсаулық сақтау министрлігінің Медициналық және фармацевтикалық қызметті бақылау комитеті (бұдан әрі – МФҚБК) және оның аумақтық бөлімшелері (бұдан әрі – МФҚБК АД).</w:t>
      </w:r>
      <w:r>
        <w:br/>
      </w:r>
      <w:r>
        <w:rPr>
          <w:rFonts w:ascii="Times New Roman"/>
          <w:b w:val="false"/>
          <w:i w:val="false"/>
          <w:color w:val="000000"/>
          <w:sz w:val="28"/>
        </w:rPr>
        <w:t>
</w:t>
      </w:r>
      <w:r>
        <w:rPr>
          <w:rFonts w:ascii="Times New Roman"/>
          <w:b w:val="false"/>
          <w:i w:val="false"/>
          <w:color w:val="000000"/>
          <w:sz w:val="28"/>
        </w:rPr>
        <w:t>
      33. Ішкі бақылау (аудит) қызметі МСАК субъекті бойынша және аумақтық учаскелер бөлінісінде есепті кезендегі үдеріс индикаторларын мониторингілеу нәтижелерін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есепті кезеңнен кейінгі келесі айдың 15-күніне дейін ЖБНҚК-да орыналастырады және растайды.</w:t>
      </w:r>
      <w:r>
        <w:br/>
      </w:r>
      <w:r>
        <w:rPr>
          <w:rFonts w:ascii="Times New Roman"/>
          <w:b w:val="false"/>
          <w:i w:val="false"/>
          <w:color w:val="000000"/>
          <w:sz w:val="28"/>
        </w:rPr>
        <w:t>
</w:t>
      </w:r>
      <w:r>
        <w:rPr>
          <w:rFonts w:ascii="Times New Roman"/>
          <w:b w:val="false"/>
          <w:i w:val="false"/>
          <w:color w:val="000000"/>
          <w:sz w:val="28"/>
        </w:rPr>
        <w:t>
      34. Денсаулық сақтау басқармасы:</w:t>
      </w:r>
      <w:r>
        <w:br/>
      </w:r>
      <w:r>
        <w:rPr>
          <w:rFonts w:ascii="Times New Roman"/>
          <w:b w:val="false"/>
          <w:i w:val="false"/>
          <w:color w:val="000000"/>
          <w:sz w:val="28"/>
        </w:rPr>
        <w:t>
      МСАК субъектісінің ЖБНҚК-ға үдеріс индикаторлары бойынша деректерді орналастыруына мониторингілеу мен бақылау жүргізеді;</w:t>
      </w:r>
      <w:r>
        <w:br/>
      </w:r>
      <w:r>
        <w:rPr>
          <w:rFonts w:ascii="Times New Roman"/>
          <w:b w:val="false"/>
          <w:i w:val="false"/>
          <w:color w:val="000000"/>
          <w:sz w:val="28"/>
        </w:rPr>
        <w:t>
      МСАК субъектісінің қызметкерлеріне ЖБНЫК сомаларды бөлудің уақтылығы мен ЖБНҚК-да ақпараттың орналастырылуына мониторинглеу мен бақылау жүргізеді;</w:t>
      </w:r>
      <w:r>
        <w:br/>
      </w:r>
      <w:r>
        <w:rPr>
          <w:rFonts w:ascii="Times New Roman"/>
          <w:b w:val="false"/>
          <w:i w:val="false"/>
          <w:color w:val="000000"/>
          <w:sz w:val="28"/>
        </w:rPr>
        <w:t>
      МСАК субъектісінің түпкілікті нәтиже индикаторларына және үдеріс индикаторларына қол жеткізуі, құзыреті бойынша ғылыми-зерттеу денсаулық сақтау ұйымдары мен МФҚБК АД-ның ұсынымдарын орындауы бойынша талдау жүргізеді.</w:t>
      </w:r>
      <w:r>
        <w:br/>
      </w:r>
      <w:r>
        <w:rPr>
          <w:rFonts w:ascii="Times New Roman"/>
          <w:b w:val="false"/>
          <w:i w:val="false"/>
          <w:color w:val="000000"/>
          <w:sz w:val="28"/>
        </w:rPr>
        <w:t>
</w:t>
      </w:r>
      <w:r>
        <w:rPr>
          <w:rFonts w:ascii="Times New Roman"/>
          <w:b w:val="false"/>
          <w:i w:val="false"/>
          <w:color w:val="000000"/>
          <w:sz w:val="28"/>
        </w:rPr>
        <w:t>
      35. МФҚБК АД ЖБНҚК-да орналастырылған МСАК субъектісі үдерісінің индикаторларын мониторинглеу нәтижелері бойынша:</w:t>
      </w:r>
      <w:r>
        <w:br/>
      </w:r>
      <w:r>
        <w:rPr>
          <w:rFonts w:ascii="Times New Roman"/>
          <w:b w:val="false"/>
          <w:i w:val="false"/>
          <w:color w:val="000000"/>
          <w:sz w:val="28"/>
        </w:rPr>
        <w:t>
      қатарымен екі айдан артық үдеріс индикаторларының деңгейлес мәндеріне қол жеткізбеушілік белгіленген МСАК субъектісінің қызметіне сыртқы сараптама жүргізеді және басқару шешімдерін қабылдау үшін МСАК субъектісіне ұсынымдары бар сараптаманың нәтижелерін құзыреті бойынша ғылыми-зерттеу денсаулық сақтау ұйымына және денсаулық сақтау басқармасына ұсынады;</w:t>
      </w:r>
      <w:r>
        <w:br/>
      </w:r>
      <w:r>
        <w:rPr>
          <w:rFonts w:ascii="Times New Roman"/>
          <w:b w:val="false"/>
          <w:i w:val="false"/>
          <w:color w:val="000000"/>
          <w:sz w:val="28"/>
        </w:rPr>
        <w:t>
      қатарымен алты ай бойы үдеріс индикаторлары бойынша деңгейлес мәндеріне қол жеткізбеушілік белгіленген МСАК субъектісін Қазақстан Республикасының заңнамасына сәйкес тексеруді жүзеге асырады және басқару шешімдерін қабылдау үшін МСАК субъектісіне ұсынымдары бар сараптаманың нәтижелерін құзыреті бойынша ғылыми-зерттеу денсаулық сақтау ұйымына және денсаулық сақтау басқармасына ұсынады;</w:t>
      </w:r>
      <w:r>
        <w:br/>
      </w:r>
      <w:r>
        <w:rPr>
          <w:rFonts w:ascii="Times New Roman"/>
          <w:b w:val="false"/>
          <w:i w:val="false"/>
          <w:color w:val="000000"/>
          <w:sz w:val="28"/>
        </w:rPr>
        <w:t>
      сыртқы сараптаманың нәтижесі бойынша МСАК субъектісіне берілген ұсынымдардың іске асырылуын мониторингілеуді жүргізеді.</w:t>
      </w:r>
      <w:r>
        <w:br/>
      </w:r>
      <w:r>
        <w:rPr>
          <w:rFonts w:ascii="Times New Roman"/>
          <w:b w:val="false"/>
          <w:i w:val="false"/>
          <w:color w:val="000000"/>
          <w:sz w:val="28"/>
        </w:rPr>
        <w:t>
</w:t>
      </w:r>
      <w:r>
        <w:rPr>
          <w:rFonts w:ascii="Times New Roman"/>
          <w:b w:val="false"/>
          <w:i w:val="false"/>
          <w:color w:val="000000"/>
          <w:sz w:val="28"/>
        </w:rPr>
        <w:t>
      36. Құзыреті бойынша ғылыми-зерттеу денсаулық сақтау ұйымдары ЖБНҚК-да орналастырылған МСАК субъектісінің үдеріс индикаторларын мониторинглеу нәтижелері бойынша:</w:t>
      </w:r>
      <w:r>
        <w:br/>
      </w:r>
      <w:r>
        <w:rPr>
          <w:rFonts w:ascii="Times New Roman"/>
          <w:b w:val="false"/>
          <w:i w:val="false"/>
          <w:color w:val="000000"/>
          <w:sz w:val="28"/>
        </w:rPr>
        <w:t>
      қатарымен екі ай бойы үдеріс индикаторлары бойынша деңгейлес мәндеріне қол жеткізбеушілік белгіленген МСАК субъектісіне ұйымдастыру-әдістемелік көмек көрсетеді;</w:t>
      </w:r>
      <w:r>
        <w:br/>
      </w:r>
      <w:r>
        <w:rPr>
          <w:rFonts w:ascii="Times New Roman"/>
          <w:b w:val="false"/>
          <w:i w:val="false"/>
          <w:color w:val="000000"/>
          <w:sz w:val="28"/>
        </w:rPr>
        <w:t>
      жартыжылдық қорытынды бойынша көрсетілген ұйымдастыру-әдістемелік көмектің нәтижелерін МФҚБК АД-ға және денсаулық сақтау басқармасына ұсынады.</w:t>
      </w:r>
      <w:r>
        <w:br/>
      </w:r>
      <w:r>
        <w:rPr>
          <w:rFonts w:ascii="Times New Roman"/>
          <w:b w:val="false"/>
          <w:i w:val="false"/>
          <w:color w:val="000000"/>
          <w:sz w:val="28"/>
        </w:rPr>
        <w:t>
</w:t>
      </w:r>
      <w:r>
        <w:rPr>
          <w:rFonts w:ascii="Times New Roman"/>
          <w:b w:val="false"/>
          <w:i w:val="false"/>
          <w:color w:val="000000"/>
          <w:sz w:val="28"/>
        </w:rPr>
        <w:t>
      37. Денсаулық сақтау басқармасы МСАК субъектілеріне есепті кезендегі ЖБНЫК сомаларын төлеуді Қазақстан Республикасы Денсаулық сақтау министрінің 2014 жылғы 17 ақпандағы № 97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көрсетілген медициналық қызметтер үшін ақы төлеу қағидаларымен (Нормативтік құқықтық актілерді мемлекеттік тіркеу тізілімінде № 9294 тіркелді) айқындалған мерзімде МСАК субъектілерінің үдеріс индикаторлары бойынша деректерді ЖБНҚК-да орналастырғаннан соң жүзеге асырылады.</w:t>
      </w:r>
      <w:r>
        <w:br/>
      </w:r>
      <w:r>
        <w:rPr>
          <w:rFonts w:ascii="Times New Roman"/>
          <w:b w:val="false"/>
          <w:i w:val="false"/>
          <w:color w:val="000000"/>
          <w:sz w:val="28"/>
        </w:rPr>
        <w:t>
</w:t>
      </w:r>
      <w:r>
        <w:rPr>
          <w:rFonts w:ascii="Times New Roman"/>
          <w:b w:val="false"/>
          <w:i w:val="false"/>
          <w:color w:val="000000"/>
          <w:sz w:val="28"/>
        </w:rPr>
        <w:t>
      38. МСАК қызметкерлеріне ЖБНЫК сомасын бөлу туралы шешімді комиссия есепті кезеңнен кейінгі келесі айдың 20-күнінен кешіктірмей комиссия отырысының хаттамасымен ресімделетін және тиісті бұйрықты жариялау үшін МСАК субъектісінің кадрлық қызметіне берілетін көтермелеу туралы ұсыныстың негізінде қабылдайды.</w:t>
      </w:r>
      <w:r>
        <w:br/>
      </w:r>
      <w:r>
        <w:rPr>
          <w:rFonts w:ascii="Times New Roman"/>
          <w:b w:val="false"/>
          <w:i w:val="false"/>
          <w:color w:val="000000"/>
          <w:sz w:val="28"/>
        </w:rPr>
        <w:t>
      Көтермелеу туралы ұсыныс комиссияның қарауына ай сайын есепті кезеңнен кейінгі келесі айдың 15-күніне дейін енгізіледі.</w:t>
      </w:r>
      <w:r>
        <w:br/>
      </w:r>
      <w:r>
        <w:rPr>
          <w:rFonts w:ascii="Times New Roman"/>
          <w:b w:val="false"/>
          <w:i w:val="false"/>
          <w:color w:val="000000"/>
          <w:sz w:val="28"/>
        </w:rPr>
        <w:t>
</w:t>
      </w:r>
      <w:r>
        <w:rPr>
          <w:rFonts w:ascii="Times New Roman"/>
          <w:b w:val="false"/>
          <w:i w:val="false"/>
          <w:color w:val="000000"/>
          <w:sz w:val="28"/>
        </w:rPr>
        <w:t>
      39. МСАК субъектісі қызметінің түпкілікті нәтижесінің индикаторларына қол жеткізгені үшін аумақтық учаскеде қызметтер көрсететін МСАК қызметкерлерін көтермелеу туралы ұсынысты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қарамағындағы қызметкерлері көрсететін қызметтердің көлемі мен сапасына қол жеткізуді тікелей бақылауды жүзеге асыратын, қызметкерлер арасында ЖБНЫК сомасын бөлудің арақатынасын айқындайтын осы аумақтық учаскенің дәрігері қалыптастырады.</w:t>
      </w:r>
      <w:r>
        <w:br/>
      </w:r>
      <w:r>
        <w:rPr>
          <w:rFonts w:ascii="Times New Roman"/>
          <w:b w:val="false"/>
          <w:i w:val="false"/>
          <w:color w:val="000000"/>
          <w:sz w:val="28"/>
        </w:rPr>
        <w:t>
      Аумақтық учаскелер бойынша ЖБНЫК сомаларын бөлу кезіндегі комиссияның шешімі осы аумақтық учаскенің қызметін тікелей бақылауды қамтамасыз ететін бөлімше меңгерушісімен келісім бойынша қабылданады.</w:t>
      </w:r>
      <w:r>
        <w:br/>
      </w:r>
      <w:r>
        <w:rPr>
          <w:rFonts w:ascii="Times New Roman"/>
          <w:b w:val="false"/>
          <w:i w:val="false"/>
          <w:color w:val="000000"/>
          <w:sz w:val="28"/>
        </w:rPr>
        <w:t>
</w:t>
      </w:r>
      <w:r>
        <w:rPr>
          <w:rFonts w:ascii="Times New Roman"/>
          <w:b w:val="false"/>
          <w:i w:val="false"/>
          <w:color w:val="000000"/>
          <w:sz w:val="28"/>
        </w:rPr>
        <w:t>
      40. Түпкілікті нәтиженің индикаторларына қол жеткізгені үшін осы Қағидаға 7-қосымшаға сәйкес нысан бойынша аға мейіргерді көтермелеу туралы ұсынысты қарамағындағы қызметкері көрсететін қызметтердің көлемі мен сапасына қол жеткізуге тікелей бақылауды жүзеге асыратын бөлімше меңгерушісі қалыптастырады.</w:t>
      </w:r>
      <w:r>
        <w:br/>
      </w:r>
      <w:r>
        <w:rPr>
          <w:rFonts w:ascii="Times New Roman"/>
          <w:b w:val="false"/>
          <w:i w:val="false"/>
          <w:color w:val="000000"/>
          <w:sz w:val="28"/>
        </w:rPr>
        <w:t>
      Жалпы дәрігерлік практика бөлімшесінің немесе учаскелік қызметтін аға мейіргеріне ЖБНЫК сомасын есептеу осы қызметкер қарамағындағы бөлімше меңгерушісімен келісім бойынша комиссия айқындаған арақатынаста жетекшілік етілетін бөлімшенің орта медицина персоналының орташа ЖБНЫК сомасынан жүзеге асырылады.</w:t>
      </w:r>
      <w:r>
        <w:br/>
      </w:r>
      <w:r>
        <w:rPr>
          <w:rFonts w:ascii="Times New Roman"/>
          <w:b w:val="false"/>
          <w:i w:val="false"/>
          <w:color w:val="000000"/>
          <w:sz w:val="28"/>
        </w:rPr>
        <w:t>
</w:t>
      </w:r>
      <w:r>
        <w:rPr>
          <w:rFonts w:ascii="Times New Roman"/>
          <w:b w:val="false"/>
          <w:i w:val="false"/>
          <w:color w:val="000000"/>
          <w:sz w:val="28"/>
        </w:rPr>
        <w:t>
      41. Түпкілікті нәтиженің индикаторларына қол жеткізгені үшін бөлімше меңгерушісін көтермелеу туралы ұсынысты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МСАК субъектісінің бірінші басшысы ішкі бақылау (аудит) қызметінің басшысымен келісім бойынша қалыптастырады.</w:t>
      </w:r>
      <w:r>
        <w:br/>
      </w:r>
      <w:r>
        <w:rPr>
          <w:rFonts w:ascii="Times New Roman"/>
          <w:b w:val="false"/>
          <w:i w:val="false"/>
          <w:color w:val="000000"/>
          <w:sz w:val="28"/>
        </w:rPr>
        <w:t>
      Жалпы дәрігерлік практика бөлімшесінің немесе учаскелік қызметтің меңгерушісіне ЖБНЫК сомасын есептеу МСАК субъектісінің бірінші басшысымен келісім бойынша комиссия айқындаған арақатынаста жетекшілік етілетін дәрігерлік персоналдың орташа ЖБНЫК сомасынан жүзеге асырылады.</w:t>
      </w:r>
      <w:r>
        <w:br/>
      </w:r>
      <w:r>
        <w:rPr>
          <w:rFonts w:ascii="Times New Roman"/>
          <w:b w:val="false"/>
          <w:i w:val="false"/>
          <w:color w:val="000000"/>
          <w:sz w:val="28"/>
        </w:rPr>
        <w:t>
</w:t>
      </w:r>
      <w:r>
        <w:rPr>
          <w:rFonts w:ascii="Times New Roman"/>
          <w:b w:val="false"/>
          <w:i w:val="false"/>
          <w:color w:val="000000"/>
          <w:sz w:val="28"/>
        </w:rPr>
        <w:t>
      42. Түпкілікті нәтиженің индикаторларына қол жеткізгені үшін Отбасы денсаулығы орталығының профилактика және әлеуметтік-психологиялық көмек бөлімшесінің қызметкерлерін (дәрігерлер мен мейіргерлерді) көтермелеу туралы ұсынысты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МСАК субъектісінің бірінші басшысының жетекшілік ететін орынбасары немесе жалпы дәрігерлік практика бөлімшесінің немесе учаскелік қызметтің меңгерушісі қалыптастырады.</w:t>
      </w:r>
      <w:r>
        <w:br/>
      </w: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қызметкерлеріне (дәрігерлері мен мейіргерлеріне) ЖБНЫК сомасын есептеу жетекшілік ететін маманмен келісім бойынша комиссия айқындаған арақатынаста аумақтық учаскеде қызметтер көрсететін МСАК қызметкелеріне (дәрігерлік персоналдың және орта медицина персоналдың) тиісінше ЖБНЫК-ның орташа сомасынан жүзеге асырылады.</w:t>
      </w:r>
      <w:r>
        <w:br/>
      </w:r>
      <w:r>
        <w:rPr>
          <w:rFonts w:ascii="Times New Roman"/>
          <w:b w:val="false"/>
          <w:i w:val="false"/>
          <w:color w:val="000000"/>
          <w:sz w:val="28"/>
        </w:rPr>
        <w:t>
</w:t>
      </w:r>
      <w:r>
        <w:rPr>
          <w:rFonts w:ascii="Times New Roman"/>
          <w:b w:val="false"/>
          <w:i w:val="false"/>
          <w:color w:val="000000"/>
          <w:sz w:val="28"/>
        </w:rPr>
        <w:t>
      43. Дербес Отбасы денсаулығы орталығының немесе дәрігерлік амбулаторияның бірінші басшысына ЖБНЫК сомасының мөлшері МСАК субъектісінің дәрігерлік персоналы ЖБНЫК-ның орташа сомасынан арақатынаста комиссияның шешімі бойынша айқындалады. Комиссияның шешімі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МСАК субъектісі қызметінің түпкілікті нәтиже индикаторларына қол жеткізгені үшін дербес Отбасы денсаулығы орталығының немесе дәрігерлік амбулаторияның бірінші басшысын көтермелеу мөлшерін айқындау туралы хаттама түрінде ресімделеді.</w:t>
      </w:r>
      <w:r>
        <w:br/>
      </w:r>
      <w:r>
        <w:rPr>
          <w:rFonts w:ascii="Times New Roman"/>
          <w:b w:val="false"/>
          <w:i w:val="false"/>
          <w:color w:val="000000"/>
          <w:sz w:val="28"/>
        </w:rPr>
        <w:t>
</w:t>
      </w:r>
      <w:r>
        <w:rPr>
          <w:rFonts w:ascii="Times New Roman"/>
          <w:b w:val="false"/>
          <w:i w:val="false"/>
          <w:color w:val="000000"/>
          <w:sz w:val="28"/>
        </w:rPr>
        <w:t>
      44. МСАК қызметкерлеріне ЖБНЫК сомасын есептеу кезінде есепті кезеңде нақты жұмыс істеген күндері есепке алынады.</w:t>
      </w:r>
      <w:r>
        <w:br/>
      </w:r>
      <w:r>
        <w:rPr>
          <w:rFonts w:ascii="Times New Roman"/>
          <w:b w:val="false"/>
          <w:i w:val="false"/>
          <w:color w:val="000000"/>
          <w:sz w:val="28"/>
        </w:rPr>
        <w:t>
</w:t>
      </w:r>
      <w:r>
        <w:rPr>
          <w:rFonts w:ascii="Times New Roman"/>
          <w:b w:val="false"/>
          <w:i w:val="false"/>
          <w:color w:val="000000"/>
          <w:sz w:val="28"/>
        </w:rPr>
        <w:t>
      45. Есепті кезеңде МСАК қызметкеріне ЖБНЫК сомасын төлеу:</w:t>
      </w:r>
      <w:r>
        <w:br/>
      </w:r>
      <w:r>
        <w:rPr>
          <w:rFonts w:ascii="Times New Roman"/>
          <w:b w:val="false"/>
          <w:i w:val="false"/>
          <w:color w:val="000000"/>
          <w:sz w:val="28"/>
        </w:rPr>
        <w:t>
      қарастырылып отырған кезеңде осы қызметкерден тәртіптік жаза алынбаса;</w:t>
      </w:r>
      <w:r>
        <w:br/>
      </w:r>
      <w:r>
        <w:rPr>
          <w:rFonts w:ascii="Times New Roman"/>
          <w:b w:val="false"/>
          <w:i w:val="false"/>
          <w:color w:val="000000"/>
          <w:sz w:val="28"/>
        </w:rPr>
        <w:t>
      ішкі аудит нәтижелері бойынша бұзушылықтар болса;</w:t>
      </w:r>
      <w:r>
        <w:br/>
      </w:r>
      <w:r>
        <w:rPr>
          <w:rFonts w:ascii="Times New Roman"/>
          <w:b w:val="false"/>
          <w:i w:val="false"/>
          <w:color w:val="000000"/>
          <w:sz w:val="28"/>
        </w:rPr>
        <w:t>
      сыртқы бақылау мен мемлекеттік бақылау нәтижелері бойынша бұзушылықтар болса;</w:t>
      </w:r>
      <w:r>
        <w:br/>
      </w:r>
      <w:r>
        <w:rPr>
          <w:rFonts w:ascii="Times New Roman"/>
          <w:b w:val="false"/>
          <w:i w:val="false"/>
          <w:color w:val="000000"/>
          <w:sz w:val="28"/>
        </w:rPr>
        <w:t>
      МСАК-тың тиісті субъектісінде бір айдан кем жұмыс істесе;</w:t>
      </w:r>
      <w:r>
        <w:br/>
      </w:r>
      <w:r>
        <w:rPr>
          <w:rFonts w:ascii="Times New Roman"/>
          <w:b w:val="false"/>
          <w:i w:val="false"/>
          <w:color w:val="000000"/>
          <w:sz w:val="28"/>
        </w:rPr>
        <w:t>
      сынақ мерзімі кезеңінде;</w:t>
      </w:r>
      <w:r>
        <w:br/>
      </w:r>
      <w:r>
        <w:rPr>
          <w:rFonts w:ascii="Times New Roman"/>
          <w:b w:val="false"/>
          <w:i w:val="false"/>
          <w:color w:val="000000"/>
          <w:sz w:val="28"/>
        </w:rPr>
        <w:t>
      баланы күту бойынша демалыста болған кезде;</w:t>
      </w:r>
      <w:r>
        <w:br/>
      </w:r>
      <w:r>
        <w:rPr>
          <w:rFonts w:ascii="Times New Roman"/>
          <w:b w:val="false"/>
          <w:i w:val="false"/>
          <w:color w:val="000000"/>
          <w:sz w:val="28"/>
        </w:rPr>
        <w:t>
      күнтізбелік 14 күннен артық оқу демалысында, кезекті еңбек демалысында, жалақысы сақталмайтын демалыста болған кезде;</w:t>
      </w:r>
      <w:r>
        <w:br/>
      </w:r>
      <w:r>
        <w:rPr>
          <w:rFonts w:ascii="Times New Roman"/>
          <w:b w:val="false"/>
          <w:i w:val="false"/>
          <w:color w:val="000000"/>
          <w:sz w:val="28"/>
        </w:rPr>
        <w:t>
      күнтізбелік 14 күннен артық еңбекке уақытша жарамсыздық кезінде;</w:t>
      </w:r>
      <w:r>
        <w:br/>
      </w:r>
      <w:r>
        <w:rPr>
          <w:rFonts w:ascii="Times New Roman"/>
          <w:b w:val="false"/>
          <w:i w:val="false"/>
          <w:color w:val="000000"/>
          <w:sz w:val="28"/>
        </w:rPr>
        <w:t>
      есепті кезең аяқталғанға дейін жұмыстан шығарылған кезде жүргізілмейді.</w:t>
      </w:r>
      <w:r>
        <w:br/>
      </w:r>
      <w:r>
        <w:rPr>
          <w:rFonts w:ascii="Times New Roman"/>
          <w:b w:val="false"/>
          <w:i w:val="false"/>
          <w:color w:val="000000"/>
          <w:sz w:val="28"/>
        </w:rPr>
        <w:t>
</w:t>
      </w:r>
      <w:r>
        <w:rPr>
          <w:rFonts w:ascii="Times New Roman"/>
          <w:b w:val="false"/>
          <w:i w:val="false"/>
          <w:color w:val="000000"/>
          <w:sz w:val="28"/>
        </w:rPr>
        <w:t>
      46. МСАК қызметкерлеріне ЖБНЫК сомаларын аудару кезінде Қазақстан Республикасының Салық кодексіне сәйкес төлемдер есепке алынады.</w:t>
      </w:r>
      <w:r>
        <w:br/>
      </w:r>
      <w:r>
        <w:rPr>
          <w:rFonts w:ascii="Times New Roman"/>
          <w:b w:val="false"/>
          <w:i w:val="false"/>
          <w:color w:val="000000"/>
          <w:sz w:val="28"/>
        </w:rPr>
        <w:t>
</w:t>
      </w:r>
      <w:r>
        <w:rPr>
          <w:rFonts w:ascii="Times New Roman"/>
          <w:b w:val="false"/>
          <w:i w:val="false"/>
          <w:color w:val="000000"/>
          <w:sz w:val="28"/>
        </w:rPr>
        <w:t>
      47. Есепті кезеңде МСАК қызметкерлеріне ЖБНЫК сомасын төлеу негізгі жалақыны төлеу кезінде есепті кезеңнен кейінгі келесі айда жүргізіледі.</w:t>
      </w:r>
    </w:p>
    <w:bookmarkEnd w:id="9"/>
    <w:bookmarkStart w:name="z71" w:id="10"/>
    <w:p>
      <w:pPr>
        <w:spacing w:after="0"/>
        <w:ind w:left="0"/>
        <w:jc w:val="both"/>
      </w:pPr>
      <w:r>
        <w:rPr>
          <w:rFonts w:ascii="Times New Roman"/>
          <w:b w:val="false"/>
          <w:i w:val="false"/>
          <w:color w:val="000000"/>
          <w:sz w:val="28"/>
        </w:rPr>
        <w:t>
Көрсетілетін медициналық көмектің</w:t>
      </w:r>
      <w:r>
        <w:br/>
      </w:r>
      <w:r>
        <w:rPr>
          <w:rFonts w:ascii="Times New Roman"/>
          <w:b w:val="false"/>
          <w:i w:val="false"/>
          <w:color w:val="000000"/>
          <w:sz w:val="28"/>
        </w:rPr>
        <w:t>
көлеміне, сапасына қарай медицина</w:t>
      </w:r>
      <w:r>
        <w:br/>
      </w:r>
      <w:r>
        <w:rPr>
          <w:rFonts w:ascii="Times New Roman"/>
          <w:b w:val="false"/>
          <w:i w:val="false"/>
          <w:color w:val="000000"/>
          <w:sz w:val="28"/>
        </w:rPr>
        <w:t xml:space="preserve">
қызметкерлеріне еңбекақы төлеу  </w:t>
      </w:r>
      <w:r>
        <w:br/>
      </w:r>
      <w:r>
        <w:rPr>
          <w:rFonts w:ascii="Times New Roman"/>
          <w:b w:val="false"/>
          <w:i w:val="false"/>
          <w:color w:val="000000"/>
          <w:sz w:val="28"/>
        </w:rPr>
        <w:t>
және салалық көтермелеу жүйесіне</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10"/>
    <w:bookmarkStart w:name="z72" w:id="11"/>
    <w:p>
      <w:pPr>
        <w:spacing w:after="0"/>
        <w:ind w:left="0"/>
        <w:jc w:val="left"/>
      </w:pPr>
      <w:r>
        <w:rPr>
          <w:rFonts w:ascii="Times New Roman"/>
          <w:b/>
          <w:i w:val="false"/>
          <w:color w:val="000000"/>
        </w:rPr>
        <w:t xml:space="preserve"> 
Денсаулық сақтау ұйымының медицина қызметкерлерінің қызметін</w:t>
      </w:r>
      <w:r>
        <w:br/>
      </w:r>
      <w:r>
        <w:rPr>
          <w:rFonts w:ascii="Times New Roman"/>
          <w:b/>
          <w:i w:val="false"/>
          <w:color w:val="000000"/>
        </w:rPr>
        <w:t>
бағалау критерийлері*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184"/>
        <w:gridCol w:w="6250"/>
        <w:gridCol w:w="2492"/>
      </w:tblGrid>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құқықтарының бұзылуымен байланысты негізделген жазбаша және ауызша шағымдардың болуы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келушілерді қабылдау журналы, азаматтардың жазбаша шағымдарын есепке алу журналы, блоктарға арналған сұратулар, МФҚБК АД-ның тексеру парақтары мен актілері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диагностикалау нәтижесінде туындаған алдын алуға болатын өлім жағдайларының, асқынулардың, оның ішінде пациенттің мүгедек болуына әкелетін жағдайлардың болуы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науқастың статистикалық карталары, ішкі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МФҚБК АД-ның тексеру парақтары мен актілері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 нәтижесі бойынша бұзушылықтардың болуы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АД-ның тексеру парақтары мен актілері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қайта жоспарланбаған келіп түсу жағдайларының болуы (бір аурудың себебі бойынша бір күнтізбелік ай ішінде)</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науқастардың электрондық тіркелімі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патологиялық-анатомиялық диагноздардың қайшы келу жағдайларының болуы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және патологиялық-анатомиялық отырыстың хаттамасы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статистикалық көрсеткіштерінің оң динамикасы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органына ұсынылатын статистикалық деректер мен есептер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технологияларды енгізу, инновациялық қызметтің болуы</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Диагностикалаудың, емдеудің және медициналық оңалтудың жаңа әдістерін қолдануға берілген рұқсат туралы куәліктің болуы (ҚР Денсаулық сақтау министрінің 2009 жылғы 12 қарашадағы № 698 бұйрығы) немесе бөлімше меңгерушісі қол қойған және емдеу ісі бойынша бас дәрігердің орынбасары бекіткен Енгізу актілерінің болуы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*ұсыныс сипатына ие және денсаулық сақтау субъектісі қызметінің нәтижесін және көрсетілетін қызметтердің сапасын арттыруға медицина қызметкерлерінің қосқан үлесін бағалау бойынша тұрақты жұмыс істейтін комиссиямен келісім бойынша персонал қызметінің бейіні мен санатын есепке ала отырып, ұйымның қажеттіліктеріне байланысты толықтырылуы немесе өзгертілуі мүмкін.</w:t>
      </w:r>
      <w:r>
        <w:br/>
      </w:r>
      <w:r>
        <w:rPr>
          <w:rFonts w:ascii="Times New Roman"/>
          <w:b w:val="false"/>
          <w:i w:val="false"/>
          <w:color w:val="000000"/>
          <w:sz w:val="28"/>
        </w:rPr>
        <w:t>
      ӨЖЗК – өлім жағдайларын зерттеу жөніндегі комиссия.</w:t>
      </w:r>
    </w:p>
    <w:bookmarkStart w:name="z73" w:id="12"/>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қызметкерлеріне еңбекақы төлеу және</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bookmarkStart w:name="z74" w:id="13"/>
    <w:p>
      <w:pPr>
        <w:spacing w:after="0"/>
        <w:ind w:left="0"/>
        <w:jc w:val="both"/>
      </w:pPr>
      <w:r>
        <w:rPr>
          <w:rFonts w:ascii="Times New Roman"/>
          <w:b w:val="false"/>
          <w:i w:val="false"/>
          <w:color w:val="000000"/>
          <w:sz w:val="28"/>
        </w:rPr>
        <w:t>
Денсаулық сақтау ұйымы қызметінің нәтижелерін</w:t>
      </w:r>
      <w:r>
        <w:br/>
      </w:r>
      <w:r>
        <w:rPr>
          <w:rFonts w:ascii="Times New Roman"/>
          <w:b w:val="false"/>
          <w:i w:val="false"/>
          <w:color w:val="000000"/>
          <w:sz w:val="28"/>
        </w:rPr>
        <w:t>
және көрсетілетін қызметтердің сапасын арттыруға</w:t>
      </w:r>
      <w:r>
        <w:br/>
      </w:r>
      <w:r>
        <w:rPr>
          <w:rFonts w:ascii="Times New Roman"/>
          <w:b w:val="false"/>
          <w:i w:val="false"/>
          <w:color w:val="000000"/>
          <w:sz w:val="28"/>
        </w:rPr>
        <w:t xml:space="preserve">
қызметкерлердің қосқан үлесін бағалау бойынша </w:t>
      </w:r>
      <w:r>
        <w:br/>
      </w:r>
      <w:r>
        <w:rPr>
          <w:rFonts w:ascii="Times New Roman"/>
          <w:b w:val="false"/>
          <w:i w:val="false"/>
          <w:color w:val="000000"/>
          <w:sz w:val="28"/>
        </w:rPr>
        <w:t xml:space="preserve">
комиссияның төрағасы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(Тегі, аты, әкесінің аты (болған жағдайда))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 Тегі, аты, әкесінің аты (болған жағдайда), лауазымы)</w:t>
      </w:r>
    </w:p>
    <w:bookmarkEnd w:id="13"/>
    <w:bookmarkStart w:name="z75" w:id="14"/>
    <w:p>
      <w:pPr>
        <w:spacing w:after="0"/>
        <w:ind w:left="0"/>
        <w:jc w:val="left"/>
      </w:pPr>
      <w:r>
        <w:rPr>
          <w:rFonts w:ascii="Times New Roman"/>
          <w:b/>
          <w:i w:val="false"/>
          <w:color w:val="000000"/>
        </w:rPr>
        <w:t xml:space="preserve"> 
Көтермелеу туралы ұсыныс</w:t>
      </w:r>
    </w:p>
    <w:bookmarkEnd w:id="14"/>
    <w:p>
      <w:pPr>
        <w:spacing w:after="0"/>
        <w:ind w:left="0"/>
        <w:jc w:val="both"/>
      </w:pPr>
      <w:r>
        <w:rPr>
          <w:rFonts w:ascii="Times New Roman"/>
          <w:b w:val="false"/>
          <w:i w:val="false"/>
          <w:color w:val="000000"/>
          <w:sz w:val="28"/>
        </w:rPr>
        <w:t>20__ жылғы «____» ___________ бастап 20__ жылғы «____» ___________</w:t>
      </w:r>
      <w:r>
        <w:br/>
      </w:r>
      <w:r>
        <w:rPr>
          <w:rFonts w:ascii="Times New Roman"/>
          <w:b w:val="false"/>
          <w:i w:val="false"/>
          <w:color w:val="000000"/>
          <w:sz w:val="28"/>
        </w:rPr>
        <w:t>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523"/>
        <w:gridCol w:w="1437"/>
        <w:gridCol w:w="2128"/>
        <w:gridCol w:w="2516"/>
        <w:gridCol w:w="2948"/>
        <w:gridCol w:w="234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жоспарлы саны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Балдардың нақты саны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жеткізудің %-ы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Сараланған қосымша ақының сомасы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 ___ жылғы «_____» ____________</w:t>
      </w:r>
    </w:p>
    <w:bookmarkStart w:name="z76" w:id="15"/>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көлеміне, сапасына қарай медициналық</w:t>
      </w:r>
      <w:r>
        <w:br/>
      </w:r>
      <w:r>
        <w:rPr>
          <w:rFonts w:ascii="Times New Roman"/>
          <w:b w:val="false"/>
          <w:i w:val="false"/>
          <w:color w:val="000000"/>
          <w:sz w:val="28"/>
        </w:rPr>
        <w:t xml:space="preserve">
қызметкерлерге еңбекақы төлеу және </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bookmarkStart w:name="z77" w:id="16"/>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жеткізуге байланысты кешенді жан басына шаққандағы</w:t>
      </w:r>
      <w:r>
        <w:br/>
      </w:r>
      <w:r>
        <w:rPr>
          <w:rFonts w:ascii="Times New Roman"/>
          <w:b/>
          <w:i w:val="false"/>
          <w:color w:val="000000"/>
        </w:rPr>
        <w:t>
нормативтің ынталандырушы компонентінің сомаларын бөлу бойынша</w:t>
      </w:r>
      <w:r>
        <w:br/>
      </w:r>
      <w:r>
        <w:rPr>
          <w:rFonts w:ascii="Times New Roman"/>
          <w:b/>
          <w:i w:val="false"/>
          <w:color w:val="000000"/>
        </w:rPr>
        <w:t>
жиынтық ақпарат</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20___ жылғы «_____» ________________бастап 20___ жылғы «_____» ________________ дейінгі кезең</w:t>
      </w:r>
    </w:p>
    <w:p>
      <w:pPr>
        <w:spacing w:after="0"/>
        <w:ind w:left="0"/>
        <w:jc w:val="both"/>
      </w:pPr>
      <w:r>
        <w:rPr>
          <w:rFonts w:ascii="Times New Roman"/>
          <w:b w:val="false"/>
          <w:i w:val="false"/>
          <w:color w:val="000000"/>
          <w:sz w:val="28"/>
        </w:rPr>
        <w:t>      ЖБНЫК сомасын бөлу: ЖБНЫК-ның қорытынды сомасы: ________ теңге; оның ішінде,</w:t>
      </w:r>
      <w:r>
        <w:br/>
      </w:r>
      <w:r>
        <w:rPr>
          <w:rFonts w:ascii="Times New Roman"/>
          <w:b w:val="false"/>
          <w:i w:val="false"/>
          <w:color w:val="000000"/>
          <w:sz w:val="28"/>
        </w:rPr>
        <w:t>
      біліктілікті арттыруға (5 %-дан кем емес): __________ теңге;</w:t>
      </w:r>
      <w:r>
        <w:br/>
      </w:r>
      <w:r>
        <w:rPr>
          <w:rFonts w:ascii="Times New Roman"/>
          <w:b w:val="false"/>
          <w:i w:val="false"/>
          <w:color w:val="000000"/>
          <w:sz w:val="28"/>
        </w:rPr>
        <w:t>
      қосымша персоналды ынталандыруға: __________ теңге;</w:t>
      </w:r>
      <w:r>
        <w:br/>
      </w:r>
      <w:r>
        <w:rPr>
          <w:rFonts w:ascii="Times New Roman"/>
          <w:b w:val="false"/>
          <w:i w:val="false"/>
          <w:color w:val="000000"/>
          <w:sz w:val="28"/>
        </w:rPr>
        <w:t>
      аумақтық учаске шарттарында қызметтер көрсететін қызметкерлерді ынталандыруға: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07"/>
        <w:gridCol w:w="1007"/>
        <w:gridCol w:w="1517"/>
        <w:gridCol w:w="1353"/>
        <w:gridCol w:w="761"/>
        <w:gridCol w:w="1945"/>
        <w:gridCol w:w="1385"/>
        <w:gridCol w:w="1074"/>
        <w:gridCol w:w="884"/>
        <w:gridCol w:w="1065"/>
        <w:gridCol w:w="1690"/>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халық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индикаторлар бойынша балдар санының жиыны </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қол жеткізудің %-ы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 теңге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Учаскедегі персоналдың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мәні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r>
      <w:tr>
        <w:trPr>
          <w:trHeight w:val="2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ақпарат үшін)</w:t>
      </w:r>
      <w:r>
        <w:br/>
      </w:r>
      <w:r>
        <w:rPr>
          <w:rFonts w:ascii="Times New Roman"/>
          <w:b w:val="false"/>
          <w:i w:val="false"/>
          <w:color w:val="000000"/>
          <w:sz w:val="28"/>
        </w:rPr>
        <w:t>
      Мөрдің орны (қағаз тасымалдағыштағы нысан үшін)</w:t>
      </w:r>
    </w:p>
    <w:p>
      <w:pPr>
        <w:spacing w:after="0"/>
        <w:ind w:left="0"/>
        <w:jc w:val="both"/>
      </w:pPr>
      <w:r>
        <w:rPr>
          <w:rFonts w:ascii="Times New Roman"/>
          <w:b w:val="false"/>
          <w:i w:val="false"/>
          <w:color w:val="000000"/>
          <w:sz w:val="28"/>
        </w:rPr>
        <w:t>                                   20 ___ жылғы «_____» ____________</w:t>
      </w:r>
    </w:p>
    <w:bookmarkStart w:name="z78" w:id="17"/>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көлеміне, сапасына қарай медициналық</w:t>
      </w:r>
      <w:r>
        <w:br/>
      </w:r>
      <w:r>
        <w:rPr>
          <w:rFonts w:ascii="Times New Roman"/>
          <w:b w:val="false"/>
          <w:i w:val="false"/>
          <w:color w:val="000000"/>
          <w:sz w:val="28"/>
        </w:rPr>
        <w:t xml:space="preserve">
қызметкерлерге еңбекақы төлеу және </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bookmarkStart w:name="z79" w:id="18"/>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индикаторларының</w:t>
      </w:r>
      <w:r>
        <w:br/>
      </w:r>
      <w:r>
        <w:rPr>
          <w:rFonts w:ascii="Times New Roman"/>
          <w:b/>
          <w:i w:val="false"/>
          <w:color w:val="000000"/>
        </w:rPr>
        <w:t>
мәндеріне әсер ететін үдеріс индикаторларының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292"/>
        <w:gridCol w:w="2489"/>
        <w:gridCol w:w="7440"/>
        <w:gridCol w:w="1196"/>
      </w:tblGrid>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индикаторларының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индикаторларының атауы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тәртібі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Деңгейлес мәні</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ана 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қараған 12 аптаға дейінгі жүкті әйелдердің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тексерген 12 аптаға дейінгі жүкті әйелдердің саны/терапвет тексерген жүкті әйелдердің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жай-күйдегі жүкті әйелдерді және (немесе) босанатын әйелдерді емдеуге жатқызу жағдайлары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жай-күйде емдеуге жатқызылған жүкті әйелдердің және (немесе) босанатын әйелдердің саны/емдеуге жатқызылған жүкті әйелдердің және (немесе) босанатын әйелдердің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деңгейінде алдын алуға болатын 7 күннен бастап 5 жасқа дейінгі балалар 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ана сүтімен тамақтанатын 6 айға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әсерлердің жоқтығымен Тек ана сүтімен тамақтанатын 6 айға дейінгі балалардың саны/6 айға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сүтімен тамақтанатын 2 жасқа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әсерлердің жоқтығымен ана сүтімен тамақтанатын 24 айға дейінгі балалардың саны/24 айға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ЖІИ** бар, емдеуге жатқызылған 5 жасқа дейінгі балалардың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ЖІИ бар, стационарға емдеуге жатқызылған 5 жасқа дейінгі балалардың саны/ ЖІИ-мен тіркелген 5 жасқа дейінгі балалардың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БАЫЖ бағдарламасына оқытылған МСАК медициналық қызметкерлерінің (дәрігерлер мен орта медицина персоналының)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БАЫЖ бағдарламасына оқытылған МСАК медициналық қызметкерлерінің (дәрігерлер мен орта медицина қызметкерлерінің) саны/ МСАК медициналық қызметкерлерінің (дәрігерлер мен орта медицина қызметкерлерінің)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диагностикаланған өкпе туберкулезі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флюорографиялық тексеріліп-қаралғандардың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флюорографиялық тексеріліп-қаралғандардың саны/қалыптасқан «қауіп» тобы,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Манту сынамасымен тексеріліп-қаралғандардың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«қауіп» тобының ішінде Манту сынамасымен тексеріліп-қаралғандардың саны/ қалыптасқан «қауіп» тобы,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бактерияны бөлуі бар науқастардың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бактерияны бөлуі бар адамдардың саны/қақырықтың микроскопиясына жіберілген өкпе туберкілезіне күдігі бар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4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кезеңдік көзге көрінетін алғашқы анықталған қатерлі ісік жағдайлары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 өткендердің арасында анықталған ЖМІ науқастарының****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ЖМІ науқастарының саны/ЖМІ-ні анықтау үшін скринингілік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 өткендердің арасында анықталған СБІ науқастарының*****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СБІ науқастарының саны/СБІ-ні анықтау үшін скрингілік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және жоғары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Скринингтік зерттеулерді өткендердің арасында анықталған тоқ және тік ішек ісігімен ауыратындардың үлес салмағы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тоқ және тік ішек ісігімен ауыратындардың саны/тоқ және тік ішек ісігін анықтау үшін скрингілік тексеріп-қараудан өткен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0,02-0,03</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Скринингтер кезінде анықталған онкологиялық аурулардың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Скрингтер кезінде анықталған онкологиялық аурулардың саны/ анықталған онкологиялық аурулардың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жоғары</w:t>
            </w:r>
          </w:p>
        </w:tc>
      </w:tr>
      <w:tr>
        <w:trPr>
          <w:trHeight w:val="112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жүрек-тамыр жүйесінің аурулары бар (миокард инфарктісі, инсульт) науқастарды емдеуге жатқызу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зерттеулердің халықтың нысаналы топтарын қамтуы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ҚЖА****** және ҚЖА қаупі факторларын анықтау үшін скрингілік тексеріп-қараудан өткен адамдардың саны/ҚЖА және ҚЖА қаупі факторларын анықтау үшін скрингілік тексеріп-қаралуы тиіс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 кезінде анықталған АГ******* мен ИЖА******** бар науқастарды диспансерлік байқаумен қамту</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байқаумен қамтылған АГ мен ИЖА бар науқастардың жалпы саны/ скринигілік тексеріп-қарау кезінде анықталған АГ мен ИЖА бар науқастардың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Антикоагулянттық терапия алатын жүрекше фибрилляциясы бар науқастардың үлес салмағы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Антикоагулянттық терапия алатын жүрекше фибрилляциясы бар науқастардың саны/ жүрекше фибрилляциясы бар науқастардың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емдеуге жатқызылған асқынған гипертониялық криз жай-күйіндегі АГ науқастарының үлес салмағы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емдеуге жатқызылған асқынған гипертониялық криз жай-күйіндегі АГ науқастарының саны/АГ себебі бойынша диспансерлік есепте тұрған адамдардың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Емдеуге жатқызылған асқынған ҚЖА (миокард инфарктісі, ми инсульты) бар науқастардың үлес алмағы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ҚЖА (миокард инфарктісі, ми инсульты) себебі бойынша уақтылы емдеуге жатқызылған (аурудың алғашқы 6 сағатында) науқастардың саны/анықталған асқынған ҚЖА (миокард инфарктісі, ми инсульты) жағдайларының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оң шешімімен «мында және қазір» қағидаты бойынша жеке және заңды тұлғалар өтініштерінің үлес алмағы</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шешімі бар жеке және заңды тұлғалар өтініштерінің саны/жеке және заңды тұлғалардың қаралған өтініштерінің жалпы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Денсаулық сақтау субъектісінің басшысы түпкілікті нәтиженің әр индикаторы бойынша, қажет болған жағдайда, өздігінен үдерістің қосамшы индикаторларын, оның ішінде ҚР Үкіметінің 2001 жылғы 23 желтоқсандағы № 1577 қаулысымен бекітілген Медициналық қызметтердің сапасының ішкі және сыртқы сараптамаларын ұйымдастыру мен өткізу қағидаларында жазылған индикаторлар тізбесінен бекітеді.</w:t>
      </w:r>
      <w:r>
        <w:br/>
      </w:r>
      <w:r>
        <w:rPr>
          <w:rFonts w:ascii="Times New Roman"/>
          <w:b w:val="false"/>
          <w:i w:val="false"/>
          <w:color w:val="000000"/>
          <w:sz w:val="28"/>
        </w:rPr>
        <w:t>
** ЖІИ– жедел ішек инфекциясы</w:t>
      </w:r>
      <w:r>
        <w:br/>
      </w:r>
      <w:r>
        <w:rPr>
          <w:rFonts w:ascii="Times New Roman"/>
          <w:b w:val="false"/>
          <w:i w:val="false"/>
          <w:color w:val="000000"/>
          <w:sz w:val="28"/>
        </w:rPr>
        <w:t>
*** БАЫЖ – бала ауруларын ықпалдасқан жүргізу</w:t>
      </w:r>
      <w:r>
        <w:br/>
      </w:r>
      <w:r>
        <w:rPr>
          <w:rFonts w:ascii="Times New Roman"/>
          <w:b w:val="false"/>
          <w:i w:val="false"/>
          <w:color w:val="000000"/>
          <w:sz w:val="28"/>
        </w:rPr>
        <w:t>
**** ЖМІ – жатыр мойыншығы ісігі</w:t>
      </w:r>
      <w:r>
        <w:br/>
      </w:r>
      <w:r>
        <w:rPr>
          <w:rFonts w:ascii="Times New Roman"/>
          <w:b w:val="false"/>
          <w:i w:val="false"/>
          <w:color w:val="000000"/>
          <w:sz w:val="28"/>
        </w:rPr>
        <w:t>
***** СБІ – сүт безі ісігі</w:t>
      </w:r>
      <w:r>
        <w:br/>
      </w:r>
      <w:r>
        <w:rPr>
          <w:rFonts w:ascii="Times New Roman"/>
          <w:b w:val="false"/>
          <w:i w:val="false"/>
          <w:color w:val="000000"/>
          <w:sz w:val="28"/>
        </w:rPr>
        <w:t>
****** ҚЖА – қан айналымы жүйесінің аурулары</w:t>
      </w:r>
      <w:r>
        <w:br/>
      </w:r>
      <w:r>
        <w:rPr>
          <w:rFonts w:ascii="Times New Roman"/>
          <w:b w:val="false"/>
          <w:i w:val="false"/>
          <w:color w:val="000000"/>
          <w:sz w:val="28"/>
        </w:rPr>
        <w:t>
*******АГ – артериалды гипертония;</w:t>
      </w:r>
      <w:r>
        <w:br/>
      </w:r>
      <w:r>
        <w:rPr>
          <w:rFonts w:ascii="Times New Roman"/>
          <w:b w:val="false"/>
          <w:i w:val="false"/>
          <w:color w:val="000000"/>
          <w:sz w:val="28"/>
        </w:rPr>
        <w:t>
********ИЖА – ишемиялық жүрек ауруы</w:t>
      </w:r>
    </w:p>
    <w:bookmarkStart w:name="z80" w:id="19"/>
    <w:p>
      <w:pPr>
        <w:spacing w:after="0"/>
        <w:ind w:left="0"/>
        <w:jc w:val="both"/>
      </w:pPr>
      <w:r>
        <w:rPr>
          <w:rFonts w:ascii="Times New Roman"/>
          <w:b w:val="false"/>
          <w:i w:val="false"/>
          <w:color w:val="000000"/>
          <w:sz w:val="28"/>
        </w:rPr>
        <w:t xml:space="preserve">
Көрсетілетін медициналық көмектің </w:t>
      </w:r>
      <w:r>
        <w:br/>
      </w:r>
      <w:r>
        <w:rPr>
          <w:rFonts w:ascii="Times New Roman"/>
          <w:b w:val="false"/>
          <w:i w:val="false"/>
          <w:color w:val="000000"/>
          <w:sz w:val="28"/>
        </w:rPr>
        <w:t xml:space="preserve">
көлеміне, сапасына қарай медицина </w:t>
      </w:r>
      <w:r>
        <w:br/>
      </w:r>
      <w:r>
        <w:rPr>
          <w:rFonts w:ascii="Times New Roman"/>
          <w:b w:val="false"/>
          <w:i w:val="false"/>
          <w:color w:val="000000"/>
          <w:sz w:val="28"/>
        </w:rPr>
        <w:t>
қызметкерлеріне еңбекақы төлеу және</w:t>
      </w:r>
      <w:r>
        <w:br/>
      </w:r>
      <w:r>
        <w:rPr>
          <w:rFonts w:ascii="Times New Roman"/>
          <w:b w:val="false"/>
          <w:i w:val="false"/>
          <w:color w:val="000000"/>
          <w:sz w:val="28"/>
        </w:rPr>
        <w:t>
салалық көтермелеу жүйесі қағидасына</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w:t>
      </w:r>
    </w:p>
    <w:bookmarkStart w:name="z81" w:id="20"/>
    <w:p>
      <w:pPr>
        <w:spacing w:after="0"/>
        <w:ind w:left="0"/>
        <w:jc w:val="left"/>
      </w:pPr>
      <w:r>
        <w:rPr>
          <w:rFonts w:ascii="Times New Roman"/>
          <w:b/>
          <w:i w:val="false"/>
          <w:color w:val="000000"/>
        </w:rPr>
        <w:t xml:space="preserve"> 
Түпкілікті нәтиже индикаторының мәндеріне әсер ететін үдеріс</w:t>
      </w:r>
      <w:r>
        <w:br/>
      </w:r>
      <w:r>
        <w:rPr>
          <w:rFonts w:ascii="Times New Roman"/>
          <w:b/>
          <w:i w:val="false"/>
          <w:color w:val="000000"/>
        </w:rPr>
        <w:t>
индикаторларына қол жеткізу бойынша тегін медициналық көмектің</w:t>
      </w:r>
      <w:r>
        <w:br/>
      </w:r>
      <w:r>
        <w:rPr>
          <w:rFonts w:ascii="Times New Roman"/>
          <w:b/>
          <w:i w:val="false"/>
          <w:color w:val="000000"/>
        </w:rPr>
        <w:t>
кепілдік берілген көлемі шеңберінде медициналық-санитариялық</w:t>
      </w:r>
      <w:r>
        <w:br/>
      </w:r>
      <w:r>
        <w:rPr>
          <w:rFonts w:ascii="Times New Roman"/>
          <w:b/>
          <w:i w:val="false"/>
          <w:color w:val="000000"/>
        </w:rPr>
        <w:t>
алғашқы көмек көрсететін денсаулық сауқтау субъектісі</w:t>
      </w:r>
      <w:r>
        <w:br/>
      </w:r>
      <w:r>
        <w:rPr>
          <w:rFonts w:ascii="Times New Roman"/>
          <w:b/>
          <w:i w:val="false"/>
          <w:color w:val="000000"/>
        </w:rPr>
        <w:t>
қызметінің нәтижелері</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w:t>
      </w:r>
      <w:r>
        <w:br/>
      </w: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20 ___ жылғы «___» _____ бастап 20 ___ жылғы «___» _____ дейінгі кезең</w:t>
      </w:r>
    </w:p>
    <w:p>
      <w:pPr>
        <w:spacing w:after="0"/>
        <w:ind w:left="0"/>
        <w:jc w:val="both"/>
      </w:pPr>
      <w:r>
        <w:rPr>
          <w:rFonts w:ascii="Times New Roman"/>
          <w:b w:val="false"/>
          <w:i w:val="false"/>
          <w:color w:val="000000"/>
          <w:sz w:val="28"/>
        </w:rPr>
        <w:t>Тіркелген халықтың саны: Барлығы_____адам, оның ішінде: 14 жасқа дейінгі бала - __ адам, 15-тен 18 жасқа дейінгі жасөспірімдері -__ адам, ересек адамдаре - ___ адам, оның ішінде фертилді жастағы әйелдер - 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507"/>
        <w:gridCol w:w="2255"/>
        <w:gridCol w:w="1252"/>
        <w:gridCol w:w="1820"/>
        <w:gridCol w:w="3236"/>
        <w:gridCol w:w="2952"/>
      </w:tblGrid>
      <w:tr>
        <w:trPr>
          <w:trHeight w:val="40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индикаторларының 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индикаторларының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Деңгейлес мән</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субъектісі бойынша нақты мән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 және (немесе) нөмірі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атауы және (немесе) нөмірі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учаске бойынша нақты мәні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учаске бойынша нақты мәні</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субъектісінің басшысы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Ішкі бақылау (аудит) қызметінің басшысы 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тасымалдағыштағы есеп үшін)</w:t>
      </w:r>
    </w:p>
    <w:p>
      <w:pPr>
        <w:spacing w:after="0"/>
        <w:ind w:left="0"/>
        <w:jc w:val="both"/>
      </w:pPr>
      <w:r>
        <w:rPr>
          <w:rFonts w:ascii="Times New Roman"/>
          <w:b w:val="false"/>
          <w:i w:val="false"/>
          <w:color w:val="000000"/>
          <w:sz w:val="28"/>
        </w:rPr>
        <w:t>Мөрдің орны (қағаз тасымалдағыштағы есеп үшін) 20___ жылғы «_____»_______</w:t>
      </w:r>
    </w:p>
    <w:bookmarkStart w:name="z82" w:id="21"/>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xml:space="preserve">
еңбекақы төлеу және салалық </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bookmarkStart w:name="z83" w:id="22"/>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xml:space="preserve">
сапасын арттыруға қызметкерлердің қосқан </w:t>
      </w:r>
      <w:r>
        <w:br/>
      </w:r>
      <w:r>
        <w:rPr>
          <w:rFonts w:ascii="Times New Roman"/>
          <w:b w:val="false"/>
          <w:i w:val="false"/>
          <w:color w:val="000000"/>
          <w:sz w:val="28"/>
        </w:rPr>
        <w:t>
үлесін бағалау бойынша комиссияның төрағасы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22"/>
    <w:bookmarkStart w:name="z84" w:id="23"/>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аумақтық учаскеде қызметтер көрсететін МСАК</w:t>
      </w:r>
      <w:r>
        <w:br/>
      </w:r>
      <w:r>
        <w:rPr>
          <w:rFonts w:ascii="Times New Roman"/>
          <w:b/>
          <w:i w:val="false"/>
          <w:color w:val="000000"/>
        </w:rPr>
        <w:t xml:space="preserve">
қызметкерлерін көтермелеу туралы ұсыныс </w:t>
      </w:r>
      <w:r>
        <w:br/>
      </w:r>
      <w:r>
        <w:rPr>
          <w:rFonts w:ascii="Times New Roman"/>
          <w:b/>
          <w:i w:val="false"/>
          <w:color w:val="000000"/>
        </w:rPr>
        <w:t>
____________________________________________________________________</w:t>
      </w:r>
      <w:r>
        <w:br/>
      </w:r>
      <w:r>
        <w:rPr>
          <w:rFonts w:ascii="Times New Roman"/>
          <w:b/>
          <w:i w:val="false"/>
          <w:color w:val="000000"/>
        </w:rPr>
        <w:t>
(медициналық-санитариялық алғашқы көмек көрсететін денсаулық</w:t>
      </w:r>
      <w:r>
        <w:br/>
      </w:r>
      <w:r>
        <w:rPr>
          <w:rFonts w:ascii="Times New Roman"/>
          <w:b/>
          <w:i w:val="false"/>
          <w:color w:val="000000"/>
        </w:rPr>
        <w:t>
субъектісінің атауы)</w:t>
      </w:r>
    </w:p>
    <w:bookmarkEnd w:id="23"/>
    <w:p>
      <w:pPr>
        <w:spacing w:after="0"/>
        <w:ind w:left="0"/>
        <w:jc w:val="both"/>
      </w:pPr>
      <w:r>
        <w:rPr>
          <w:rFonts w:ascii="Times New Roman"/>
          <w:b w:val="false"/>
          <w:i w:val="false"/>
          <w:color w:val="000000"/>
          <w:sz w:val="28"/>
        </w:rPr>
        <w:t>20__ жылғы «____» ___________ бастап 20__ жылғы «____» ___________ дейінгі кезең</w:t>
      </w:r>
    </w:p>
    <w:p>
      <w:pPr>
        <w:spacing w:after="0"/>
        <w:ind w:left="0"/>
        <w:jc w:val="both"/>
      </w:pPr>
      <w:r>
        <w:rPr>
          <w:rFonts w:ascii="Times New Roman"/>
          <w:b w:val="false"/>
          <w:i w:val="false"/>
          <w:color w:val="000000"/>
          <w:sz w:val="28"/>
        </w:rPr>
        <w:t>      Учаскенің атауы: ____________________________(көрсету)</w:t>
      </w:r>
      <w:r>
        <w:br/>
      </w:r>
      <w:r>
        <w:rPr>
          <w:rFonts w:ascii="Times New Roman"/>
          <w:b w:val="false"/>
          <w:i w:val="false"/>
          <w:color w:val="000000"/>
          <w:sz w:val="28"/>
        </w:rPr>
        <w:t>
      Учаскенің құрамы:</w:t>
      </w:r>
      <w:r>
        <w:br/>
      </w:r>
      <w:r>
        <w:rPr>
          <w:rFonts w:ascii="Times New Roman"/>
          <w:b w:val="false"/>
          <w:i w:val="false"/>
          <w:color w:val="000000"/>
          <w:sz w:val="28"/>
        </w:rPr>
        <w:t>
      Дәрігерлік персонал: __________________ (тегі, аты, әкесінің аты (болған жағдайда)</w:t>
      </w:r>
      <w:r>
        <w:br/>
      </w:r>
      <w:r>
        <w:rPr>
          <w:rFonts w:ascii="Times New Roman"/>
          <w:b w:val="false"/>
          <w:i w:val="false"/>
          <w:color w:val="000000"/>
          <w:sz w:val="28"/>
        </w:rPr>
        <w:t>
      Орта медицина персоналы:______________ (тегі, аты, әкесінің аты (болған жағдайда)</w:t>
      </w:r>
      <w:r>
        <w:br/>
      </w:r>
      <w:r>
        <w:rPr>
          <w:rFonts w:ascii="Times New Roman"/>
          <w:b w:val="false"/>
          <w:i w:val="false"/>
          <w:color w:val="000000"/>
          <w:sz w:val="28"/>
        </w:rPr>
        <w:t>
      Әлеуметтік қызметкер __________________ (тегі, аты, әкесінің аты (болған жағдайда)</w:t>
      </w:r>
      <w:r>
        <w:br/>
      </w:r>
      <w:r>
        <w:rPr>
          <w:rFonts w:ascii="Times New Roman"/>
          <w:b w:val="false"/>
          <w:i w:val="false"/>
          <w:color w:val="000000"/>
          <w:sz w:val="28"/>
        </w:rPr>
        <w:t>
      Психолог _____________________________ (тегі, аты, әкесінің аты (болған жағдайда)</w:t>
      </w:r>
      <w:r>
        <w:br/>
      </w:r>
      <w:r>
        <w:rPr>
          <w:rFonts w:ascii="Times New Roman"/>
          <w:b w:val="false"/>
          <w:i w:val="false"/>
          <w:color w:val="000000"/>
          <w:sz w:val="28"/>
        </w:rPr>
        <w:t>
      1.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976"/>
        <w:gridCol w:w="1338"/>
        <w:gridCol w:w="1273"/>
        <w:gridCol w:w="1836"/>
        <w:gridCol w:w="1771"/>
        <w:gridCol w:w="2397"/>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Түпкілікті нәтиже индикаторларының мәндеріне әсер ететін үдеріс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394"/>
        <w:gridCol w:w="2416"/>
        <w:gridCol w:w="2260"/>
        <w:gridCol w:w="2572"/>
        <w:gridCol w:w="1282"/>
        <w:gridCol w:w="1973"/>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деңгейлі мәні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нақты мәні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балмен бағалау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Ұсынылып отырған аумақтық учаскедегі қызметкерлер арасында ЖБНЫК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524"/>
        <w:gridCol w:w="1701"/>
        <w:gridCol w:w="1990"/>
        <w:gridCol w:w="2101"/>
        <w:gridCol w:w="3035"/>
        <w:gridCol w:w="2258"/>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сомасын бөлу үшін арақатынас,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Дәрігерлік персонал: ____________________________________/________________________________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Орта медицина персоналы: 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Әлеуметтік қызметкер: 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Психолог: ____________________________________/________________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*түпкілікті нәтиже индикаторлары мен олар бойынша деректер ЖБНҚК-дағы деректерге сәйкес болуы тиіс;</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****ЖБНЫК сомасы осы Қағиданың 27-тармағының 1-тармақшасында көрсетілген қызметкерлер арасында бөлінеді;</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85" w:id="24"/>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медициналық қызметкерлерге </w:t>
      </w:r>
      <w:r>
        <w:br/>
      </w:r>
      <w:r>
        <w:rPr>
          <w:rFonts w:ascii="Times New Roman"/>
          <w:b w:val="false"/>
          <w:i w:val="false"/>
          <w:color w:val="000000"/>
          <w:sz w:val="28"/>
        </w:rPr>
        <w:t xml:space="preserve">
еңбекақы төлеу және салалық </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7-қосымша          </w:t>
      </w:r>
    </w:p>
    <w:bookmarkEnd w:id="24"/>
    <w:p>
      <w:pPr>
        <w:spacing w:after="0"/>
        <w:ind w:left="0"/>
        <w:jc w:val="both"/>
      </w:pPr>
      <w:r>
        <w:rPr>
          <w:rFonts w:ascii="Times New Roman"/>
          <w:b w:val="false"/>
          <w:i w:val="false"/>
          <w:color w:val="000000"/>
          <w:sz w:val="28"/>
        </w:rPr>
        <w:t>Нысан</w:t>
      </w:r>
    </w:p>
    <w:bookmarkStart w:name="z86" w:id="25"/>
    <w:p>
      <w:pPr>
        <w:spacing w:after="0"/>
        <w:ind w:left="0"/>
        <w:jc w:val="both"/>
      </w:pPr>
      <w:r>
        <w:rPr>
          <w:rFonts w:ascii="Times New Roman"/>
          <w:b w:val="false"/>
          <w:i w:val="false"/>
          <w:color w:val="000000"/>
          <w:sz w:val="28"/>
        </w:rPr>
        <w:t>
Денсаулық сақтау ұйымы қызметінің нәтижелерін</w:t>
      </w:r>
      <w:r>
        <w:br/>
      </w:r>
      <w:r>
        <w:rPr>
          <w:rFonts w:ascii="Times New Roman"/>
          <w:b w:val="false"/>
          <w:i w:val="false"/>
          <w:color w:val="000000"/>
          <w:sz w:val="28"/>
        </w:rPr>
        <w:t xml:space="preserve">
және көрсетілетін қызметтердің сапасын    </w:t>
      </w:r>
      <w:r>
        <w:br/>
      </w:r>
      <w:r>
        <w:rPr>
          <w:rFonts w:ascii="Times New Roman"/>
          <w:b w:val="false"/>
          <w:i w:val="false"/>
          <w:color w:val="000000"/>
          <w:sz w:val="28"/>
        </w:rPr>
        <w:t>
арттыруға қызметкерлердің қосқан үлесін бағалау</w:t>
      </w:r>
      <w:r>
        <w:br/>
      </w:r>
      <w:r>
        <w:rPr>
          <w:rFonts w:ascii="Times New Roman"/>
          <w:b w:val="false"/>
          <w:i w:val="false"/>
          <w:color w:val="000000"/>
          <w:sz w:val="28"/>
        </w:rPr>
        <w:t xml:space="preserve">
бойынша комиссияның төрағасы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(Тегі, аты, әкесінің аты (болған жағдайда)  </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25"/>
    <w:bookmarkStart w:name="z87" w:id="26"/>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жалпы дәрігерлік практика және (немесе)</w:t>
      </w:r>
      <w:r>
        <w:br/>
      </w:r>
      <w:r>
        <w:rPr>
          <w:rFonts w:ascii="Times New Roman"/>
          <w:b/>
          <w:i w:val="false"/>
          <w:color w:val="000000"/>
        </w:rPr>
        <w:t>
учаскелік қызмет бөлімшелерінің меңгерушісін/ аға мейіргерін</w:t>
      </w:r>
      <w:r>
        <w:br/>
      </w:r>
      <w:r>
        <w:rPr>
          <w:rFonts w:ascii="Times New Roman"/>
          <w:b/>
          <w:i w:val="false"/>
          <w:color w:val="000000"/>
        </w:rPr>
        <w:t>
көтермелеу туралы ұсыныс</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алқашқы көмек көрсететін денсаулық сақтау субъектісінің атауы)</w:t>
      </w:r>
    </w:p>
    <w:p>
      <w:pPr>
        <w:spacing w:after="0"/>
        <w:ind w:left="0"/>
        <w:jc w:val="both"/>
      </w:pPr>
      <w:r>
        <w:rPr>
          <w:rFonts w:ascii="Times New Roman"/>
          <w:b w:val="false"/>
          <w:i w:val="false"/>
          <w:color w:val="000000"/>
          <w:sz w:val="28"/>
        </w:rPr>
        <w:t>20__ жылғы «____» ___________ бастап 20__ жылғы «____» ___________ дейінгі кезең</w:t>
      </w:r>
    </w:p>
    <w:bookmarkStart w:name="z88" w:id="27"/>
    <w:p>
      <w:pPr>
        <w:spacing w:after="0"/>
        <w:ind w:left="0"/>
        <w:jc w:val="both"/>
      </w:pPr>
      <w:r>
        <w:rPr>
          <w:rFonts w:ascii="Times New Roman"/>
          <w:b w:val="false"/>
          <w:i w:val="false"/>
          <w:color w:val="000000"/>
          <w:sz w:val="28"/>
        </w:rPr>
        <w:t>      Халық саны: _____________ адам</w:t>
      </w:r>
      <w:r>
        <w:br/>
      </w:r>
      <w:r>
        <w:rPr>
          <w:rFonts w:ascii="Times New Roman"/>
          <w:b w:val="false"/>
          <w:i w:val="false"/>
          <w:color w:val="000000"/>
          <w:sz w:val="28"/>
        </w:rPr>
        <w:t>
      Дәрігерлердің саны: ______________</w:t>
      </w:r>
      <w:r>
        <w:br/>
      </w:r>
      <w:r>
        <w:rPr>
          <w:rFonts w:ascii="Times New Roman"/>
          <w:b w:val="false"/>
          <w:i w:val="false"/>
          <w:color w:val="000000"/>
          <w:sz w:val="28"/>
        </w:rPr>
        <w:t>
      Мейіргерлердің саны: _______________</w:t>
      </w:r>
      <w:r>
        <w:br/>
      </w:r>
      <w:r>
        <w:rPr>
          <w:rFonts w:ascii="Times New Roman"/>
          <w:b w:val="false"/>
          <w:i w:val="false"/>
          <w:color w:val="000000"/>
          <w:sz w:val="28"/>
        </w:rPr>
        <w:t>
      1 дәрігерлік лауазымға шаққандағы халық саны: _______________ адам</w:t>
      </w:r>
      <w:r>
        <w:br/>
      </w:r>
      <w:r>
        <w:rPr>
          <w:rFonts w:ascii="Times New Roman"/>
          <w:b w:val="false"/>
          <w:i w:val="false"/>
          <w:color w:val="000000"/>
          <w:sz w:val="28"/>
        </w:rPr>
        <w:t>
      Учаскедегі 1 дәрігер лауазымына шақанда учаскедегі мейіргерлердің арақатынасы _____________;</w:t>
      </w:r>
      <w:r>
        <w:br/>
      </w:r>
      <w:r>
        <w:rPr>
          <w:rFonts w:ascii="Times New Roman"/>
          <w:b w:val="false"/>
          <w:i w:val="false"/>
          <w:color w:val="000000"/>
          <w:sz w:val="28"/>
        </w:rPr>
        <w:t>
      Жалпы дәрігерлік практика мен учаскелік қызмет бөлімшесінің құрамы: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(жалпы дәрігерлік практика мен учаскелік қызмет бөлімшесіне қосылған</w:t>
      </w:r>
      <w:r>
        <w:br/>
      </w:r>
      <w:r>
        <w:rPr>
          <w:rFonts w:ascii="Times New Roman"/>
          <w:b w:val="false"/>
          <w:i w:val="false"/>
          <w:color w:val="000000"/>
          <w:sz w:val="28"/>
        </w:rPr>
        <w:t>
учаскелердің тізбесін көрсету)</w:t>
      </w:r>
      <w:r>
        <w:br/>
      </w:r>
      <w:r>
        <w:rPr>
          <w:rFonts w:ascii="Times New Roman"/>
          <w:b w:val="false"/>
          <w:i w:val="false"/>
          <w:color w:val="000000"/>
          <w:sz w:val="28"/>
        </w:rPr>
        <w:t>
      1. Жалпы дәрігерлік практика және (немесе) учаскелік қызмет бөлімшесінің түпкілікті нәтиже индикаторларына қол жеткізуін бағалау*: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828"/>
        <w:gridCol w:w="1751"/>
        <w:gridCol w:w="1553"/>
        <w:gridCol w:w="1135"/>
        <w:gridCol w:w="2169"/>
        <w:gridCol w:w="2164"/>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8"/>
    <w:p>
      <w:pPr>
        <w:spacing w:after="0"/>
        <w:ind w:left="0"/>
        <w:jc w:val="both"/>
      </w:pPr>
      <w:r>
        <w:rPr>
          <w:rFonts w:ascii="Times New Roman"/>
          <w:b w:val="false"/>
          <w:i w:val="false"/>
          <w:color w:val="000000"/>
          <w:sz w:val="28"/>
        </w:rPr>
        <w:t>
      2. Жалпы дәрігерлік практика және (немесе) учаскелік қызмет бөлімшесінің түпкілікті нәтиже индикаторларының мәндеріне әсер ететін үдеріс индикаторларына қол жеткізуін бағалау**: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508"/>
        <w:gridCol w:w="2333"/>
        <w:gridCol w:w="2684"/>
        <w:gridCol w:w="2049"/>
        <w:gridCol w:w="1218"/>
        <w:gridCol w:w="1897"/>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деңгейлі мәні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нақты мәні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балмен бағалау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9"/>
    <w:p>
      <w:pPr>
        <w:spacing w:after="0"/>
        <w:ind w:left="0"/>
        <w:jc w:val="both"/>
      </w:pPr>
      <w:r>
        <w:rPr>
          <w:rFonts w:ascii="Times New Roman"/>
          <w:b w:val="false"/>
          <w:i w:val="false"/>
          <w:color w:val="000000"/>
          <w:sz w:val="28"/>
        </w:rPr>
        <w:t>
      3. ЖБНЫК сомаларын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344"/>
        <w:gridCol w:w="1562"/>
        <w:gridCol w:w="1868"/>
        <w:gridCol w:w="3090"/>
        <w:gridCol w:w="2916"/>
        <w:gridCol w:w="195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сомасын бөлу үшін арақатынас,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Таныстырылды:___________________________/______________________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*түпкілікті нәтиже индикаторлары мен олар бойынша деректер ЖБНҚК-дағы деректерге сәйкес орташа нақты бөлімше меңгерушісіне немесе аға мейіргерге тіркелген барлық аумақтық учаскелер бойынша айқындалады;</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нақты бөлімше меңгерушісіне немесе аға мейіргерге тіркелген барлық аумақтық учаскелер бойынша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91" w:id="30"/>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еңбекақы төлеу және салалық</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8-қосымша        </w:t>
      </w:r>
    </w:p>
    <w:bookmarkEnd w:id="30"/>
    <w:p>
      <w:pPr>
        <w:spacing w:after="0"/>
        <w:ind w:left="0"/>
        <w:jc w:val="both"/>
      </w:pPr>
      <w:r>
        <w:rPr>
          <w:rFonts w:ascii="Times New Roman"/>
          <w:b w:val="false"/>
          <w:i w:val="false"/>
          <w:color w:val="000000"/>
          <w:sz w:val="28"/>
        </w:rPr>
        <w:t>Нысан</w:t>
      </w:r>
    </w:p>
    <w:bookmarkStart w:name="z92" w:id="31"/>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сапасын арттыруға қызметкерлердің қосқан</w:t>
      </w:r>
      <w:r>
        <w:br/>
      </w:r>
      <w:r>
        <w:rPr>
          <w:rFonts w:ascii="Times New Roman"/>
          <w:b w:val="false"/>
          <w:i w:val="false"/>
          <w:color w:val="000000"/>
          <w:sz w:val="28"/>
        </w:rPr>
        <w:t xml:space="preserve">
үлесін бағалау бойынша комиссияның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31"/>
    <w:bookmarkStart w:name="z93" w:id="32"/>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Отбасы денсаулығы орталығының профилактика</w:t>
      </w:r>
      <w:r>
        <w:br/>
      </w:r>
      <w:r>
        <w:rPr>
          <w:rFonts w:ascii="Times New Roman"/>
          <w:b/>
          <w:i w:val="false"/>
          <w:color w:val="000000"/>
        </w:rPr>
        <w:t>
және әлеуметтік-психологиялық көмек бөлімшесінің қызметкерлерін</w:t>
      </w:r>
      <w:r>
        <w:br/>
      </w:r>
      <w:r>
        <w:rPr>
          <w:rFonts w:ascii="Times New Roman"/>
          <w:b/>
          <w:i w:val="false"/>
          <w:color w:val="000000"/>
        </w:rPr>
        <w:t>
көтермелеу туралы ұсыныс</w:t>
      </w:r>
    </w:p>
    <w:bookmarkEnd w:id="3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«____» ___________ бастап 20__ жылғы «____» ___________ дейінгі кезең</w:t>
      </w:r>
    </w:p>
    <w:p>
      <w:pPr>
        <w:spacing w:after="0"/>
        <w:ind w:left="0"/>
        <w:jc w:val="both"/>
      </w:pPr>
      <w:r>
        <w:rPr>
          <w:rFonts w:ascii="Times New Roman"/>
          <w:b w:val="false"/>
          <w:i w:val="false"/>
          <w:color w:val="000000"/>
          <w:sz w:val="28"/>
        </w:rPr>
        <w:t>      Халық саны: ______________ адам</w:t>
      </w:r>
      <w:r>
        <w:br/>
      </w:r>
      <w:r>
        <w:rPr>
          <w:rFonts w:ascii="Times New Roman"/>
          <w:b w:val="false"/>
          <w:i w:val="false"/>
          <w:color w:val="000000"/>
          <w:sz w:val="28"/>
        </w:rPr>
        <w:t>
      Профилактика және әлеуметтік-психологиялық көмек бөлімшесінің құрамы*:</w:t>
      </w:r>
      <w:r>
        <w:br/>
      </w:r>
      <w:r>
        <w:rPr>
          <w:rFonts w:ascii="Times New Roman"/>
          <w:b w:val="false"/>
          <w:i w:val="false"/>
          <w:color w:val="000000"/>
          <w:sz w:val="28"/>
        </w:rPr>
        <w:t>
      ______________________________________________________ (қызметкерлерді көрсету)</w:t>
      </w:r>
      <w:r>
        <w:br/>
      </w:r>
      <w:r>
        <w:rPr>
          <w:rFonts w:ascii="Times New Roman"/>
          <w:b w:val="false"/>
          <w:i w:val="false"/>
          <w:color w:val="000000"/>
          <w:sz w:val="28"/>
        </w:rPr>
        <w:t>
      (Тегі, аты, әкесінің аты (болған жағдайда), лауазымы)</w:t>
      </w:r>
    </w:p>
    <w:bookmarkStart w:name="z94" w:id="33"/>
    <w:p>
      <w:pPr>
        <w:spacing w:after="0"/>
        <w:ind w:left="0"/>
        <w:jc w:val="both"/>
      </w:pPr>
      <w:r>
        <w:rPr>
          <w:rFonts w:ascii="Times New Roman"/>
          <w:b w:val="false"/>
          <w:i w:val="false"/>
          <w:color w:val="000000"/>
          <w:sz w:val="28"/>
        </w:rPr>
        <w:t xml:space="preserve">
      1. Түпкілікті нәтижесінің индикаторларына қол жеткізуді бағалау**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726"/>
        <w:gridCol w:w="1766"/>
        <w:gridCol w:w="1566"/>
        <w:gridCol w:w="1853"/>
        <w:gridCol w:w="1566"/>
        <w:gridCol w:w="2004"/>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34"/>
    <w:p>
      <w:pPr>
        <w:spacing w:after="0"/>
        <w:ind w:left="0"/>
        <w:jc w:val="both"/>
      </w:pPr>
      <w:r>
        <w:rPr>
          <w:rFonts w:ascii="Times New Roman"/>
          <w:b w:val="false"/>
          <w:i w:val="false"/>
          <w:color w:val="000000"/>
          <w:sz w:val="28"/>
        </w:rPr>
        <w:t>
      2. Түпкілікті нәтиже индикаторларына әсер ететін үдеріс индикаторларына қол жеткізуді бағалау***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173"/>
        <w:gridCol w:w="2609"/>
        <w:gridCol w:w="2610"/>
        <w:gridCol w:w="2042"/>
        <w:gridCol w:w="1127"/>
        <w:gridCol w:w="1978"/>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индикаторының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индикаторының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индикаторын ың деңгейлі мәні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 индикатор ының нақты мәні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w:t>
            </w:r>
          </w:p>
          <w:p>
            <w:pPr>
              <w:spacing w:after="20"/>
              <w:ind w:left="20"/>
              <w:jc w:val="both"/>
            </w:pPr>
            <w:r>
              <w:rPr>
                <w:rFonts w:ascii="Times New Roman"/>
                <w:b w:val="false"/>
                <w:i w:val="false"/>
                <w:color w:val="000000"/>
                <w:sz w:val="20"/>
              </w:rPr>
              <w:t>қу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Мәндерді ұпаймен бағалау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5"/>
    <w:p>
      <w:pPr>
        <w:spacing w:after="0"/>
        <w:ind w:left="0"/>
        <w:jc w:val="both"/>
      </w:pPr>
      <w:r>
        <w:rPr>
          <w:rFonts w:ascii="Times New Roman"/>
          <w:b w:val="false"/>
          <w:i w:val="false"/>
          <w:color w:val="000000"/>
          <w:sz w:val="28"/>
        </w:rPr>
        <w:t>
      3. Отбасы денсаулығы орталығының профилактика және әлеуметтік-психологиялық көмек бөлімшесінің қызметкерлеріне ЖБНЫК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16"/>
        <w:gridCol w:w="1927"/>
        <w:gridCol w:w="2017"/>
        <w:gridCol w:w="2129"/>
        <w:gridCol w:w="3074"/>
        <w:gridCol w:w="2288"/>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болуы*****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ЖШНЫК сомасын бөлу үшін арақатынас,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Көтермелеу туралы ұсынысты</w:t>
      </w:r>
      <w:r>
        <w:br/>
      </w:r>
      <w:r>
        <w:rPr>
          <w:rFonts w:ascii="Times New Roman"/>
          <w:b w:val="false"/>
          <w:i w:val="false"/>
          <w:color w:val="000000"/>
          <w:sz w:val="28"/>
        </w:rPr>
        <w:t>
құрған жауапты адам: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Дәрігерлік персонал: 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Орта медицина персоналы: 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*профилактика және әлеуметтік-психологиялық көмек бөлімшесінің құрамы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тіркелген) сәйкес айқындалған қызметкерлерді қамтиды;</w:t>
      </w:r>
      <w:r>
        <w:br/>
      </w:r>
      <w:r>
        <w:rPr>
          <w:rFonts w:ascii="Times New Roman"/>
          <w:b w:val="false"/>
          <w:i w:val="false"/>
          <w:color w:val="000000"/>
          <w:sz w:val="28"/>
        </w:rPr>
        <w:t>
      **жалпы МСАК субъектісі бойынша түпкілікті нәтиже индикаторлары мен олар бойынша деректер ЖБНҚК-дағы деректерге сәйкес болуы тиіс;</w:t>
      </w:r>
      <w:r>
        <w:br/>
      </w:r>
      <w:r>
        <w:rPr>
          <w:rFonts w:ascii="Times New Roman"/>
          <w:b w:val="false"/>
          <w:i w:val="false"/>
          <w:color w:val="000000"/>
          <w:sz w:val="28"/>
        </w:rPr>
        <w:t>
      ***үдеріс индикаторлары мен олар бойынша деректер есепке алу және есеп беру медициналық құжаттамасының негізінде қалыптастырылады;</w:t>
      </w:r>
      <w:r>
        <w:br/>
      </w:r>
      <w:r>
        <w:rPr>
          <w:rFonts w:ascii="Times New Roman"/>
          <w:b w:val="false"/>
          <w:i w:val="false"/>
          <w:color w:val="000000"/>
          <w:sz w:val="28"/>
        </w:rPr>
        <w:t>
      ****үдеріс индикаторлары мәндерінің бағасы балмен айқындалады: «нәтижеге қол жеткізілді» - 2 балл, «нәтижеге ішінара қол жеткізілді» - 1 балл, «нәтижеге қол жеткізілмеді» - 0 балл;</w:t>
      </w:r>
      <w:r>
        <w:br/>
      </w:r>
      <w:r>
        <w:rPr>
          <w:rFonts w:ascii="Times New Roman"/>
          <w:b w:val="false"/>
          <w:i w:val="false"/>
          <w:color w:val="000000"/>
          <w:sz w:val="28"/>
        </w:rPr>
        <w:t>
      *****осы Қағиданың 45-тармағына сәйкес және ішкі аудит қызметінің қорытындысы бойынша бұзушылықтардың болуы (қаралып отырған кезең үшін шешілмеген тәртіп жөніндегі жазаның; ішкі аудит нәтижесі бойынша бұзушылықтардың; сыртқы бақылау мен мемлекеттік бақылау нәтижелері бойынша бұзушылықтардың болуы) көрсетіледі.</w:t>
      </w:r>
    </w:p>
    <w:bookmarkStart w:name="z97" w:id="36"/>
    <w:p>
      <w:pPr>
        <w:spacing w:after="0"/>
        <w:ind w:left="0"/>
        <w:jc w:val="both"/>
      </w:pPr>
      <w:r>
        <w:rPr>
          <w:rFonts w:ascii="Times New Roman"/>
          <w:b w:val="false"/>
          <w:i w:val="false"/>
          <w:color w:val="000000"/>
          <w:sz w:val="28"/>
        </w:rPr>
        <w:t xml:space="preserve">
Көрсетілетін медициналық  </w:t>
      </w:r>
      <w:r>
        <w:br/>
      </w:r>
      <w:r>
        <w:rPr>
          <w:rFonts w:ascii="Times New Roman"/>
          <w:b w:val="false"/>
          <w:i w:val="false"/>
          <w:color w:val="000000"/>
          <w:sz w:val="28"/>
        </w:rPr>
        <w:t>
көмектің көлеміне, сапасына қарай</w:t>
      </w:r>
      <w:r>
        <w:br/>
      </w:r>
      <w:r>
        <w:rPr>
          <w:rFonts w:ascii="Times New Roman"/>
          <w:b w:val="false"/>
          <w:i w:val="false"/>
          <w:color w:val="000000"/>
          <w:sz w:val="28"/>
        </w:rPr>
        <w:t xml:space="preserve">
медицина қызметкерлеріне    </w:t>
      </w:r>
      <w:r>
        <w:br/>
      </w:r>
      <w:r>
        <w:rPr>
          <w:rFonts w:ascii="Times New Roman"/>
          <w:b w:val="false"/>
          <w:i w:val="false"/>
          <w:color w:val="000000"/>
          <w:sz w:val="28"/>
        </w:rPr>
        <w:t>
еңбекақы төлеу және салалық</w:t>
      </w:r>
      <w:r>
        <w:br/>
      </w:r>
      <w:r>
        <w:rPr>
          <w:rFonts w:ascii="Times New Roman"/>
          <w:b w:val="false"/>
          <w:i w:val="false"/>
          <w:color w:val="000000"/>
          <w:sz w:val="28"/>
        </w:rPr>
        <w:t>
көтермелеу жүйесі қағидасына</w:t>
      </w:r>
      <w:r>
        <w:br/>
      </w:r>
      <w:r>
        <w:rPr>
          <w:rFonts w:ascii="Times New Roman"/>
          <w:b w:val="false"/>
          <w:i w:val="false"/>
          <w:color w:val="000000"/>
          <w:sz w:val="28"/>
        </w:rPr>
        <w:t xml:space="preserve">
9-қосымша          </w:t>
      </w:r>
    </w:p>
    <w:bookmarkEnd w:id="36"/>
    <w:p>
      <w:pPr>
        <w:spacing w:after="0"/>
        <w:ind w:left="0"/>
        <w:jc w:val="both"/>
      </w:pPr>
      <w:r>
        <w:rPr>
          <w:rFonts w:ascii="Times New Roman"/>
          <w:b w:val="false"/>
          <w:i w:val="false"/>
          <w:color w:val="000000"/>
          <w:sz w:val="28"/>
        </w:rPr>
        <w:t>Нысан</w:t>
      </w:r>
    </w:p>
    <w:bookmarkStart w:name="z98" w:id="37"/>
    <w:p>
      <w:pPr>
        <w:spacing w:after="0"/>
        <w:ind w:left="0"/>
        <w:jc w:val="both"/>
      </w:pPr>
      <w:r>
        <w:rPr>
          <w:rFonts w:ascii="Times New Roman"/>
          <w:b w:val="false"/>
          <w:i w:val="false"/>
          <w:color w:val="000000"/>
          <w:sz w:val="28"/>
        </w:rPr>
        <w:t xml:space="preserve">
Денсаулық сақтау ұйымы қызметінің     </w:t>
      </w:r>
      <w:r>
        <w:br/>
      </w:r>
      <w:r>
        <w:rPr>
          <w:rFonts w:ascii="Times New Roman"/>
          <w:b w:val="false"/>
          <w:i w:val="false"/>
          <w:color w:val="000000"/>
          <w:sz w:val="28"/>
        </w:rPr>
        <w:t>
нәтижелерін және көрсетілетін қызметтердің</w:t>
      </w:r>
      <w:r>
        <w:br/>
      </w:r>
      <w:r>
        <w:rPr>
          <w:rFonts w:ascii="Times New Roman"/>
          <w:b w:val="false"/>
          <w:i w:val="false"/>
          <w:color w:val="000000"/>
          <w:sz w:val="28"/>
        </w:rPr>
        <w:t xml:space="preserve">
сапасын арттыруға қызметкерлердің қосқан </w:t>
      </w:r>
      <w:r>
        <w:br/>
      </w:r>
      <w:r>
        <w:rPr>
          <w:rFonts w:ascii="Times New Roman"/>
          <w:b w:val="false"/>
          <w:i w:val="false"/>
          <w:color w:val="000000"/>
          <w:sz w:val="28"/>
        </w:rPr>
        <w:t>
үлесін бағалау бойынша комиссияның төрағасы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(болған жағдайда), лауазымы)</w:t>
      </w:r>
    </w:p>
    <w:bookmarkEnd w:id="37"/>
    <w:bookmarkStart w:name="z99" w:id="38"/>
    <w:p>
      <w:pPr>
        <w:spacing w:after="0"/>
        <w:ind w:left="0"/>
        <w:jc w:val="left"/>
      </w:pPr>
      <w:r>
        <w:rPr>
          <w:rFonts w:ascii="Times New Roman"/>
          <w:b/>
          <w:i w:val="false"/>
          <w:color w:val="000000"/>
        </w:rPr>
        <w:t xml:space="preserve"> 
Медициналық-санитариялық алғашқы көмек көрсететін денсаулық</w:t>
      </w:r>
      <w:r>
        <w:br/>
      </w:r>
      <w:r>
        <w:rPr>
          <w:rFonts w:ascii="Times New Roman"/>
          <w:b/>
          <w:i w:val="false"/>
          <w:color w:val="000000"/>
        </w:rPr>
        <w:t>
сақтау субъектісі қызметінің түпкілікті нәтиже индикаторларына</w:t>
      </w:r>
      <w:r>
        <w:br/>
      </w:r>
      <w:r>
        <w:rPr>
          <w:rFonts w:ascii="Times New Roman"/>
          <w:b/>
          <w:i w:val="false"/>
          <w:color w:val="000000"/>
        </w:rPr>
        <w:t>
қол жеткізгені үшін дербес Отбасы денсаулығы орталығының немесе</w:t>
      </w:r>
      <w:r>
        <w:br/>
      </w:r>
      <w:r>
        <w:rPr>
          <w:rFonts w:ascii="Times New Roman"/>
          <w:b/>
          <w:i w:val="false"/>
          <w:color w:val="000000"/>
        </w:rPr>
        <w:t>
дәрігерлік амбулаторияның бірінші басшысын көтермелеудің</w:t>
      </w:r>
      <w:r>
        <w:br/>
      </w:r>
      <w:r>
        <w:rPr>
          <w:rFonts w:ascii="Times New Roman"/>
          <w:b/>
          <w:i w:val="false"/>
          <w:color w:val="000000"/>
        </w:rPr>
        <w:t>
мөлшерін айқындау туралы хаттама</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20__ жылғы «____» ___________ бастап 20__ жылғы «____» ___________ дейінгі кезең</w:t>
      </w:r>
    </w:p>
    <w:bookmarkStart w:name="z100" w:id="39"/>
    <w:p>
      <w:pPr>
        <w:spacing w:after="0"/>
        <w:ind w:left="0"/>
        <w:jc w:val="both"/>
      </w:pPr>
      <w:r>
        <w:rPr>
          <w:rFonts w:ascii="Times New Roman"/>
          <w:b w:val="false"/>
          <w:i w:val="false"/>
          <w:color w:val="000000"/>
          <w:sz w:val="28"/>
        </w:rPr>
        <w:t>
      1. МСАК субъектісінің тіркелген халқы мен қызметкерлері туралы деректер*: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192"/>
        <w:gridCol w:w="2718"/>
        <w:gridCol w:w="1968"/>
      </w:tblGrid>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көрсеткіш</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саны, адам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Учаскелердегі дәрігерлік персоналдың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Учаскелердегі орта медицина қызметкерлерінің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персоналдың саны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дәрігерлік лауазымға шаққандағы орта медицина персоналының саны, оның ішінде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учаскеде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учаскеде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дәрігерінің/ЖПД учаскесінде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10 000 адамына шаққандағы әлеуметтік қызметкерлермен қамтамасыз 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халықтың 10 000 адамына шаққандағы психологтармен қамтамасыз етілуі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1,0-ден кем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коэффициенті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0"/>
    <w:p>
      <w:pPr>
        <w:spacing w:after="0"/>
        <w:ind w:left="0"/>
        <w:jc w:val="both"/>
      </w:pPr>
      <w:r>
        <w:rPr>
          <w:rFonts w:ascii="Times New Roman"/>
          <w:b w:val="false"/>
          <w:i w:val="false"/>
          <w:color w:val="000000"/>
          <w:sz w:val="28"/>
        </w:rPr>
        <w:t>
      2. Түпкілікті нәтиже индикаторларына қол жеткізуді бағалау*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375"/>
        <w:gridCol w:w="1371"/>
        <w:gridCol w:w="964"/>
        <w:gridCol w:w="1146"/>
        <w:gridCol w:w="942"/>
        <w:gridCol w:w="2016"/>
        <w:gridCol w:w="943"/>
        <w:gridCol w:w="1011"/>
        <w:gridCol w:w="1963"/>
      </w:tblGrid>
      <w:tr>
        <w:trPr>
          <w:trHeight w:val="72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индикаторының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жеткізу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1"/>
    <w:p>
      <w:pPr>
        <w:spacing w:after="0"/>
        <w:ind w:left="0"/>
        <w:jc w:val="both"/>
      </w:pPr>
      <w:r>
        <w:rPr>
          <w:rFonts w:ascii="Times New Roman"/>
          <w:b w:val="false"/>
          <w:i w:val="false"/>
          <w:color w:val="000000"/>
          <w:sz w:val="28"/>
        </w:rPr>
        <w:t>
      3. ЖБНЫК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352"/>
        <w:gridCol w:w="2021"/>
        <w:gridCol w:w="3850"/>
        <w:gridCol w:w="3516"/>
        <w:gridCol w:w="215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күндерінің нақты саны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ЖБНЫК сомаларын бөлу үшін арақатынас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құрамы: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Таныстырылды:</w:t>
      </w:r>
      <w:r>
        <w:br/>
      </w:r>
      <w:r>
        <w:rPr>
          <w:rFonts w:ascii="Times New Roman"/>
          <w:b w:val="false"/>
          <w:i w:val="false"/>
          <w:color w:val="000000"/>
          <w:sz w:val="28"/>
        </w:rPr>
        <w:t>
      Дербес Отбасы денсаулығы орталығының</w:t>
      </w:r>
      <w:r>
        <w:br/>
      </w:r>
      <w:r>
        <w:rPr>
          <w:rFonts w:ascii="Times New Roman"/>
          <w:b w:val="false"/>
          <w:i w:val="false"/>
          <w:color w:val="000000"/>
          <w:sz w:val="28"/>
        </w:rPr>
        <w:t>
      немесе дәрігерлік амбулаторияның</w:t>
      </w:r>
      <w:r>
        <w:br/>
      </w:r>
      <w:r>
        <w:rPr>
          <w:rFonts w:ascii="Times New Roman"/>
          <w:b w:val="false"/>
          <w:i w:val="false"/>
          <w:color w:val="000000"/>
          <w:sz w:val="28"/>
        </w:rPr>
        <w:t>
      бірінші басшысы ______________________________/________________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20__ жылғы «____» ___________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МСАК субъектісінің тіркелген халқы мен қызметкерлері туралы нақты деректер ЖБНҚК-дағы деректерге сәйкес болуы тиіс;</w:t>
      </w:r>
      <w:r>
        <w:br/>
      </w:r>
      <w:r>
        <w:rPr>
          <w:rFonts w:ascii="Times New Roman"/>
          <w:b w:val="false"/>
          <w:i w:val="false"/>
          <w:color w:val="000000"/>
          <w:sz w:val="28"/>
        </w:rPr>
        <w:t>
      **жалпы МСАК субъектісі бойынша түпкілікті нәтиже индикаторлары мен олар бойынша деректер ЖБНҚК-дағы деректерге сәйкес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