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935d" w14:textId="05e9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Жүзеге асырылатын міндеттерді орындау үшін қажетті және жеткілікті дербес деректердің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төрағасының 2014 жылғы 7 сәуірдегі № 7/230 қаулысы. Қазақстан Республикасының Әділет министрлігінде 2014 жылы 10 сәуірде № 9384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«Дербес деректер және оларды қорғау туралы» Қазақстан Республикасының 2013 жылғы 21 мамырдағы Заңының 25-бабы 2-тармағының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(бұдан әрі - Ортсайлауком)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Жүзеге асырылатын міндеттерді орындау үшін қажетті және жеткілікті дербес деректердің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Ортсайлауком аппаратының заң бөлімі (Е.Г. Холмецкая) осы қаулының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Ортсайлауком аппаратының ұйымдастыру-талдау бөлімі (Г.Б. Кулеш) осы қаулы Қазақстан Республикасы Әділет министрлігінде мемлекеттік тіркелгеннен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Қ. 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 Б. Мелдешов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7/230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Жүзеге асырылатын міндеттерді орындау үшін</w:t>
      </w:r>
      <w:r>
        <w:br/>
      </w:r>
      <w:r>
        <w:rPr>
          <w:rFonts w:ascii="Times New Roman"/>
          <w:b/>
          <w:i w:val="false"/>
          <w:color w:val="000000"/>
        </w:rPr>
        <w:t>
қажетті және жеткілікті дербес деректердің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Әкесінің аты (егер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Туғаны туралы деректер: туған күні және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Жынысы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Білімі туралы деректер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Әлеуметтік мәртебе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Тұрғылықты жерінің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Азаматтығы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Жеке 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Жеке басын куәландыратын құжаттың деректері (құжаттың атауы, құжаттың нөмірі, құжаттың берілген күні, құжаттың қолданылу мерзімі, құжатты берген орган)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Жеке басын куәландыратын құжаттардың жарамсыз болу, жойылу себептері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Қайтыс болған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Сайлаушының мәртебесі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Сайлау учаскелері туралы мәліметтер (учаскенің нөмірі, мекенжайы және орналасқан жері)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Сайлау комиссиялары туралы мәліметтер (комиссияның деңгейі, комиссия мүшелерінің құрамы)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Сайланбалы лауазымға кандидаттар, сайланбалы лауазымға сайланғандар және бұрын сайланбалы лауазымдарда болғандар туралы мәліметтер (жұмыс орны, лауазымы, телефоны, мамандығы бойынша білімі, кәсіп тобы, партияға қатысы (егер болса), ұсыну нысаны)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