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0a72" w14:textId="b090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станцияларындағы су, отын және жағу материалдарының технологиясы"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17 наурыздағы № 87 бұйрығы. Қазақстан Республикасының Әділет министрлігінде 2014 жылы 13 мамырда № 9412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станцияларындағы су, отын және жағу материалдарының технологиясы»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r>
        <w:br/>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Индустрия және жаңа технологиялар министрлігінде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w:t>
      </w:r>
      <w:r>
        <w:br/>
      </w:r>
      <w:r>
        <w:rPr>
          <w:rFonts w:ascii="Times New Roman"/>
          <w:b w:val="false"/>
          <w:i w:val="false"/>
          <w:color w:val="000000"/>
          <w:sz w:val="28"/>
        </w:rPr>
        <w:t>
      әләуметтік қорғау</w:t>
      </w:r>
      <w:r>
        <w:br/>
      </w:r>
      <w:r>
        <w:rPr>
          <w:rFonts w:ascii="Times New Roman"/>
          <w:b w:val="false"/>
          <w:i w:val="false"/>
          <w:color w:val="000000"/>
          <w:sz w:val="28"/>
        </w:rPr>
        <w:t>
      ___________________Т. Дүйсенова</w:t>
      </w:r>
      <w:r>
        <w:br/>
      </w:r>
      <w:r>
        <w:rPr>
          <w:rFonts w:ascii="Times New Roman"/>
          <w:b w:val="false"/>
          <w:i w:val="false"/>
          <w:color w:val="000000"/>
          <w:sz w:val="28"/>
        </w:rPr>
        <w:t>
      2014 жылғы 31 наурыз</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Қазақстан Республикасы Индустрия және</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2014 жылғы 17 наурыздағы   </w:t>
      </w:r>
      <w:r>
        <w:br/>
      </w:r>
      <w:r>
        <w:rPr>
          <w:rFonts w:ascii="Times New Roman"/>
          <w:b w:val="false"/>
          <w:i w:val="false"/>
          <w:color w:val="000000"/>
          <w:sz w:val="28"/>
        </w:rPr>
        <w:t xml:space="preserve">
№ 87 бұйрығы         </w:t>
      </w:r>
    </w:p>
    <w:bookmarkEnd w:id="1"/>
    <w:bookmarkStart w:name="z7" w:id="2"/>
    <w:p>
      <w:pPr>
        <w:spacing w:after="0"/>
        <w:ind w:left="0"/>
        <w:jc w:val="left"/>
      </w:pPr>
      <w:r>
        <w:rPr>
          <w:rFonts w:ascii="Times New Roman"/>
          <w:b/>
          <w:i w:val="false"/>
          <w:color w:val="000000"/>
        </w:rPr>
        <w:t xml:space="preserve"> 
«Электр станцияларындағы су, отын және майлау материалдары</w:t>
      </w:r>
      <w:r>
        <w:br/>
      </w:r>
      <w:r>
        <w:rPr>
          <w:rFonts w:ascii="Times New Roman"/>
          <w:b/>
          <w:i w:val="false"/>
          <w:color w:val="000000"/>
        </w:rPr>
        <w:t>
технологиясы» кәсіби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«Электр станцияларындағы су, отын және майлау материалдары технологиясы» кәсіби стандарты (бұдан әрі - КС) кәсіби қызмет саласындағы қызметкерлердің еңбек мазмұнына, сапасына, жағдайына, біліктілігіне және құзыреттеріне қойылатын талаптарды айқындайды және:</w:t>
      </w:r>
      <w:r>
        <w:br/>
      </w: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r>
        <w:br/>
      </w:r>
      <w:r>
        <w:rPr>
          <w:rFonts w:ascii="Times New Roman"/>
          <w:b w:val="false"/>
          <w:i w:val="false"/>
          <w:color w:val="000000"/>
          <w:sz w:val="28"/>
        </w:rPr>
        <w:t>
      2) қызметкерлерді басқару саласында кең шеңбердегі міндеттерді шешуге;</w:t>
      </w:r>
      <w:r>
        <w:br/>
      </w: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4) кәсіби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4. Осы КС-да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r>
        <w:br/>
      </w:r>
      <w:r>
        <w:rPr>
          <w:rFonts w:ascii="Times New Roman"/>
          <w:b w:val="false"/>
          <w:i w:val="false"/>
          <w:color w:val="000000"/>
          <w:sz w:val="28"/>
        </w:rPr>
        <w:t>
</w:t>
      </w: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w:t>
      </w: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r>
        <w:br/>
      </w:r>
      <w:r>
        <w:rPr>
          <w:rFonts w:ascii="Times New Roman"/>
          <w:b w:val="false"/>
          <w:i w:val="false"/>
          <w:color w:val="000000"/>
          <w:sz w:val="28"/>
        </w:rPr>
        <w:t>
</w:t>
      </w: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r>
        <w:br/>
      </w:r>
      <w:r>
        <w:rPr>
          <w:rFonts w:ascii="Times New Roman"/>
          <w:b w:val="false"/>
          <w:i w:val="false"/>
          <w:color w:val="000000"/>
          <w:sz w:val="28"/>
        </w:rPr>
        <w:t>
</w:t>
      </w: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11) құзырет – қызметкердің еңбек қызметінде білімін, білігі мен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12) лауазым – жұмыс берушінің лауазымдық өкілеттіліктер мен лауазымдық міндеттер шеңбері жүктелген құрылымдық бірлігі;</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r>
        <w:br/>
      </w:r>
      <w:r>
        <w:rPr>
          <w:rFonts w:ascii="Times New Roman"/>
          <w:b w:val="false"/>
          <w:i w:val="false"/>
          <w:color w:val="000000"/>
          <w:sz w:val="28"/>
        </w:rPr>
        <w:t>
</w:t>
      </w:r>
      <w:r>
        <w:rPr>
          <w:rFonts w:ascii="Times New Roman"/>
          <w:b w:val="false"/>
          <w:i w:val="false"/>
          <w:color w:val="000000"/>
          <w:sz w:val="28"/>
        </w:rPr>
        <w:t>
      15) салалық біліктілік шеңбері (бұдан әрі - СБШ) – салада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16) ұлттық біліктілік шеңбері (бұдан әрі - ҰБШ) – еңбек нарығында танылатын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4"/>
    <w:bookmarkStart w:name="z13" w:id="5"/>
    <w:p>
      <w:pPr>
        <w:spacing w:after="0"/>
        <w:ind w:left="0"/>
        <w:jc w:val="left"/>
      </w:pPr>
      <w:r>
        <w:rPr>
          <w:rFonts w:ascii="Times New Roman"/>
          <w:b/>
          <w:i w:val="false"/>
          <w:color w:val="000000"/>
        </w:rPr>
        <w:t xml:space="preserve"> 
2. КС паспорты</w:t>
      </w:r>
    </w:p>
    <w:bookmarkEnd w:id="5"/>
    <w:bookmarkStart w:name="z14" w:id="6"/>
    <w:p>
      <w:pPr>
        <w:spacing w:after="0"/>
        <w:ind w:left="0"/>
        <w:jc w:val="both"/>
      </w:pPr>
      <w:r>
        <w:rPr>
          <w:rFonts w:ascii="Times New Roman"/>
          <w:b w:val="false"/>
          <w:i w:val="false"/>
          <w:color w:val="000000"/>
          <w:sz w:val="28"/>
        </w:rPr>
        <w:t>
      5. Экономикалық қызметтің түрі: 35 Электрмен жабдықтау, газ, бу беру және ауа баптау.</w:t>
      </w:r>
      <w:r>
        <w:br/>
      </w:r>
      <w:r>
        <w:rPr>
          <w:rFonts w:ascii="Times New Roman"/>
          <w:b w:val="false"/>
          <w:i w:val="false"/>
          <w:color w:val="000000"/>
          <w:sz w:val="28"/>
        </w:rPr>
        <w:t>
</w:t>
      </w:r>
      <w:r>
        <w:rPr>
          <w:rFonts w:ascii="Times New Roman"/>
          <w:b w:val="false"/>
          <w:i w:val="false"/>
          <w:color w:val="000000"/>
          <w:sz w:val="28"/>
        </w:rPr>
        <w:t>
      6. Кәсіби қызмет саласы: электр станцияларындағы су, отын және майлау материалдары технологиясы.</w:t>
      </w:r>
      <w:r>
        <w:br/>
      </w:r>
      <w:r>
        <w:rPr>
          <w:rFonts w:ascii="Times New Roman"/>
          <w:b w:val="false"/>
          <w:i w:val="false"/>
          <w:color w:val="000000"/>
          <w:sz w:val="28"/>
        </w:rPr>
        <w:t>
</w:t>
      </w:r>
      <w:r>
        <w:rPr>
          <w:rFonts w:ascii="Times New Roman"/>
          <w:b w:val="false"/>
          <w:i w:val="false"/>
          <w:color w:val="000000"/>
          <w:sz w:val="28"/>
        </w:rPr>
        <w:t>
      7. Кәсіби қызмет саласының негізгі мақсаты: электр станцияларындағы су, отын және майлау материалдары сынамаларына зертханалық жұмыстар жүргізу және жабдықтың үздіксіз және техникалық тұрғыдан дұрыс пайдаланылуын қамтамасыз ету.</w:t>
      </w:r>
      <w:r>
        <w:br/>
      </w:r>
      <w:r>
        <w:rPr>
          <w:rFonts w:ascii="Times New Roman"/>
          <w:b w:val="false"/>
          <w:i w:val="false"/>
          <w:color w:val="000000"/>
          <w:sz w:val="28"/>
        </w:rPr>
        <w:t>
</w:t>
      </w:r>
      <w:r>
        <w:rPr>
          <w:rFonts w:ascii="Times New Roman"/>
          <w:b w:val="false"/>
          <w:i w:val="false"/>
          <w:color w:val="000000"/>
          <w:sz w:val="28"/>
        </w:rPr>
        <w:t>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6"/>
    <w:bookmarkStart w:name="z18" w:id="7"/>
    <w:p>
      <w:pPr>
        <w:spacing w:after="0"/>
        <w:ind w:left="0"/>
        <w:jc w:val="left"/>
      </w:pPr>
      <w:r>
        <w:rPr>
          <w:rFonts w:ascii="Times New Roman"/>
          <w:b/>
          <w:i w:val="false"/>
          <w:color w:val="000000"/>
        </w:rPr>
        <w:t xml:space="preserve"> 
3. Еңбек қызмет түрлерінің (кәсіп) карточкалары</w:t>
      </w:r>
    </w:p>
    <w:bookmarkEnd w:id="7"/>
    <w:bookmarkStart w:name="z19" w:id="8"/>
    <w:p>
      <w:pPr>
        <w:spacing w:after="0"/>
        <w:ind w:left="0"/>
        <w:jc w:val="left"/>
      </w:pPr>
      <w:r>
        <w:rPr>
          <w:rFonts w:ascii="Times New Roman"/>
          <w:b/>
          <w:i w:val="false"/>
          <w:color w:val="000000"/>
        </w:rPr>
        <w:t xml:space="preserve"> 
1-параграф. Отын сапасын бақылау жөніндегі лаборант</w:t>
      </w:r>
    </w:p>
    <w:bookmarkEnd w:id="8"/>
    <w:bookmarkStart w:name="z20" w:id="9"/>
    <w:p>
      <w:pPr>
        <w:spacing w:after="0"/>
        <w:ind w:left="0"/>
        <w:jc w:val="both"/>
      </w:pPr>
      <w:r>
        <w:rPr>
          <w:rFonts w:ascii="Times New Roman"/>
          <w:b w:val="false"/>
          <w:i w:val="false"/>
          <w:color w:val="000000"/>
          <w:sz w:val="28"/>
        </w:rPr>
        <w:t>
      9. СБШ бойынша біліктілік деңгейі: 2-4.</w:t>
      </w:r>
      <w:r>
        <w:br/>
      </w:r>
      <w:r>
        <w:rPr>
          <w:rFonts w:ascii="Times New Roman"/>
          <w:b w:val="false"/>
          <w:i w:val="false"/>
          <w:color w:val="000000"/>
          <w:sz w:val="28"/>
        </w:rPr>
        <w:t>
</w:t>
      </w:r>
      <w:r>
        <w:rPr>
          <w:rFonts w:ascii="Times New Roman"/>
          <w:b w:val="false"/>
          <w:i w:val="false"/>
          <w:color w:val="000000"/>
          <w:sz w:val="28"/>
        </w:rPr>
        <w:t>
      10. Мүмкін болатын лауазым атаулары:</w:t>
      </w:r>
      <w:r>
        <w:br/>
      </w:r>
      <w:r>
        <w:rPr>
          <w:rFonts w:ascii="Times New Roman"/>
          <w:b w:val="false"/>
          <w:i w:val="false"/>
          <w:color w:val="000000"/>
          <w:sz w:val="28"/>
        </w:rPr>
        <w:t>
      лаборант (біліктілігі орташа).</w:t>
      </w:r>
      <w:r>
        <w:br/>
      </w:r>
      <w:r>
        <w:rPr>
          <w:rFonts w:ascii="Times New Roman"/>
          <w:b w:val="false"/>
          <w:i w:val="false"/>
          <w:color w:val="000000"/>
          <w:sz w:val="28"/>
        </w:rPr>
        <w:t>
</w:t>
      </w:r>
      <w:r>
        <w:rPr>
          <w:rFonts w:ascii="Times New Roman"/>
          <w:b w:val="false"/>
          <w:i w:val="false"/>
          <w:color w:val="000000"/>
          <w:sz w:val="28"/>
        </w:rPr>
        <w:t>
      11. Орындалатын еңбек қызметінің жалпыланған сипаттамасы – химиялық талдау жасау.</w:t>
      </w:r>
      <w:r>
        <w:br/>
      </w:r>
      <w:r>
        <w:rPr>
          <w:rFonts w:ascii="Times New Roman"/>
          <w:b w:val="false"/>
          <w:i w:val="false"/>
          <w:color w:val="000000"/>
          <w:sz w:val="28"/>
        </w:rPr>
        <w:t>
</w:t>
      </w:r>
      <w:r>
        <w:rPr>
          <w:rFonts w:ascii="Times New Roman"/>
          <w:b w:val="false"/>
          <w:i w:val="false"/>
          <w:color w:val="000000"/>
          <w:sz w:val="28"/>
        </w:rPr>
        <w:t>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13. Отын сапасын бақылау жөніндегі лаборанттың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14. Отын сапасын бақылау жөніндегі лаборант орындайтын еңбек функцияларын айқындайтын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15. Отын сапасын бақылау жөніндегі лаборант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16. Отын сапасын бақылау жөніндегі лаборант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 кестелерінде</w:t>
      </w:r>
      <w:r>
        <w:rPr>
          <w:rFonts w:ascii="Times New Roman"/>
          <w:b w:val="false"/>
          <w:i w:val="false"/>
          <w:color w:val="000000"/>
          <w:sz w:val="28"/>
        </w:rPr>
        <w:t xml:space="preserve"> көрсетілді.</w:t>
      </w:r>
    </w:p>
    <w:bookmarkEnd w:id="9"/>
    <w:bookmarkStart w:name="z28" w:id="10"/>
    <w:p>
      <w:pPr>
        <w:spacing w:after="0"/>
        <w:ind w:left="0"/>
        <w:jc w:val="left"/>
      </w:pPr>
      <w:r>
        <w:rPr>
          <w:rFonts w:ascii="Times New Roman"/>
          <w:b/>
          <w:i w:val="false"/>
          <w:color w:val="000000"/>
        </w:rPr>
        <w:t xml:space="preserve"> 
2-параграф. Жылу технигі</w:t>
      </w:r>
    </w:p>
    <w:bookmarkEnd w:id="10"/>
    <w:bookmarkStart w:name="z29" w:id="11"/>
    <w:p>
      <w:pPr>
        <w:spacing w:after="0"/>
        <w:ind w:left="0"/>
        <w:jc w:val="both"/>
      </w:pPr>
      <w:r>
        <w:rPr>
          <w:rFonts w:ascii="Times New Roman"/>
          <w:b w:val="false"/>
          <w:i w:val="false"/>
          <w:color w:val="000000"/>
          <w:sz w:val="28"/>
        </w:rPr>
        <w:t>
      17. СБШ бойынша біліктілік деңгейі: 4.</w:t>
      </w:r>
      <w:r>
        <w:br/>
      </w:r>
      <w:r>
        <w:rPr>
          <w:rFonts w:ascii="Times New Roman"/>
          <w:b w:val="false"/>
          <w:i w:val="false"/>
          <w:color w:val="000000"/>
          <w:sz w:val="28"/>
        </w:rPr>
        <w:t>
</w:t>
      </w:r>
      <w:r>
        <w:rPr>
          <w:rFonts w:ascii="Times New Roman"/>
          <w:b w:val="false"/>
          <w:i w:val="false"/>
          <w:color w:val="000000"/>
          <w:sz w:val="28"/>
        </w:rPr>
        <w:t>
      18. Мүмкін болатын лауазым атаулары:</w:t>
      </w:r>
      <w:r>
        <w:br/>
      </w:r>
      <w:r>
        <w:rPr>
          <w:rFonts w:ascii="Times New Roman"/>
          <w:b w:val="false"/>
          <w:i w:val="false"/>
          <w:color w:val="000000"/>
          <w:sz w:val="28"/>
        </w:rPr>
        <w:t>
      жылу технигі.</w:t>
      </w:r>
      <w:r>
        <w:br/>
      </w:r>
      <w:r>
        <w:rPr>
          <w:rFonts w:ascii="Times New Roman"/>
          <w:b w:val="false"/>
          <w:i w:val="false"/>
          <w:color w:val="000000"/>
          <w:sz w:val="28"/>
        </w:rPr>
        <w:t>
</w:t>
      </w:r>
      <w:r>
        <w:rPr>
          <w:rFonts w:ascii="Times New Roman"/>
          <w:b w:val="false"/>
          <w:i w:val="false"/>
          <w:color w:val="000000"/>
          <w:sz w:val="28"/>
        </w:rPr>
        <w:t>
      19. Орындалатын еңбек қызметінің жалпыланған сипаттамасы – жабдықтың үздіксіз және техникалық тұрғыдан дұрыс пайдаланылуын қамтамасыз ету.</w:t>
      </w:r>
      <w:r>
        <w:br/>
      </w:r>
      <w:r>
        <w:rPr>
          <w:rFonts w:ascii="Times New Roman"/>
          <w:b w:val="false"/>
          <w:i w:val="false"/>
          <w:color w:val="000000"/>
          <w:sz w:val="28"/>
        </w:rPr>
        <w:t>
</w:t>
      </w:r>
      <w:r>
        <w:rPr>
          <w:rFonts w:ascii="Times New Roman"/>
          <w:b w:val="false"/>
          <w:i w:val="false"/>
          <w:color w:val="000000"/>
          <w:sz w:val="28"/>
        </w:rPr>
        <w:t>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21. Жылу технигінің еңбек жағдайына, біліміне және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22. Жылу технигі орындайтын еңбек функцияларын айқындайтын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23. Жылу технигі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24. Жылу технигі құзыреттеріне қойылатын талаптар осы КС 3-қосымшасының </w:t>
      </w:r>
      <w:r>
        <w:rPr>
          <w:rFonts w:ascii="Times New Roman"/>
          <w:b w:val="false"/>
          <w:i w:val="false"/>
          <w:color w:val="000000"/>
          <w:sz w:val="28"/>
        </w:rPr>
        <w:t>5-кестелерінде</w:t>
      </w:r>
      <w:r>
        <w:rPr>
          <w:rFonts w:ascii="Times New Roman"/>
          <w:b w:val="false"/>
          <w:i w:val="false"/>
          <w:color w:val="000000"/>
          <w:sz w:val="28"/>
        </w:rPr>
        <w:t xml:space="preserve"> көрсетілді.</w:t>
      </w:r>
    </w:p>
    <w:bookmarkEnd w:id="11"/>
    <w:bookmarkStart w:name="z37" w:id="12"/>
    <w:p>
      <w:pPr>
        <w:spacing w:after="0"/>
        <w:ind w:left="0"/>
        <w:jc w:val="left"/>
      </w:pPr>
      <w:r>
        <w:rPr>
          <w:rFonts w:ascii="Times New Roman"/>
          <w:b/>
          <w:i w:val="false"/>
          <w:color w:val="000000"/>
        </w:rPr>
        <w:t xml:space="preserve"> 
4. КС әзірлеушілері</w:t>
      </w:r>
    </w:p>
    <w:bookmarkEnd w:id="12"/>
    <w:bookmarkStart w:name="z38" w:id="13"/>
    <w:p>
      <w:pPr>
        <w:spacing w:after="0"/>
        <w:ind w:left="0"/>
        <w:jc w:val="both"/>
      </w:pPr>
      <w:r>
        <w:rPr>
          <w:rFonts w:ascii="Times New Roman"/>
          <w:b w:val="false"/>
          <w:i w:val="false"/>
          <w:color w:val="000000"/>
          <w:sz w:val="28"/>
        </w:rPr>
        <w:t>
      25. Қазақстан Республикасы Индустрия және жаңа технологиялар министрлігі КС әзірлеушісі болып табылады.</w:t>
      </w:r>
      <w:r>
        <w:br/>
      </w:r>
      <w:r>
        <w:rPr>
          <w:rFonts w:ascii="Times New Roman"/>
          <w:b w:val="false"/>
          <w:i w:val="false"/>
          <w:color w:val="000000"/>
          <w:sz w:val="28"/>
        </w:rPr>
        <w:t>
</w:t>
      </w:r>
      <w:r>
        <w:rPr>
          <w:rFonts w:ascii="Times New Roman"/>
          <w:b w:val="false"/>
          <w:i w:val="false"/>
          <w:color w:val="000000"/>
          <w:sz w:val="28"/>
        </w:rPr>
        <w:t>
      26. Келісу парағы, КС сараптамасы мен тіркелуі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3"/>
    <w:bookmarkStart w:name="z40" w:id="14"/>
    <w:p>
      <w:pPr>
        <w:spacing w:after="0"/>
        <w:ind w:left="0"/>
        <w:jc w:val="both"/>
      </w:pPr>
      <w:r>
        <w:rPr>
          <w:rFonts w:ascii="Times New Roman"/>
          <w:b w:val="false"/>
          <w:i w:val="false"/>
          <w:color w:val="000000"/>
          <w:sz w:val="28"/>
        </w:rPr>
        <w:t>
«Электр станцияларындағы су, отын және</w:t>
      </w:r>
      <w:r>
        <w:br/>
      </w:r>
      <w:r>
        <w:rPr>
          <w:rFonts w:ascii="Times New Roman"/>
          <w:b w:val="false"/>
          <w:i w:val="false"/>
          <w:color w:val="000000"/>
          <w:sz w:val="28"/>
        </w:rPr>
        <w:t xml:space="preserve">
майлау материалдары технологиясы»  </w:t>
      </w:r>
      <w:r>
        <w:br/>
      </w:r>
      <w:r>
        <w:rPr>
          <w:rFonts w:ascii="Times New Roman"/>
          <w:b w:val="false"/>
          <w:i w:val="false"/>
          <w:color w:val="000000"/>
          <w:sz w:val="28"/>
        </w:rPr>
        <w:t xml:space="preserve">
кәсіби стандартына 1-Қосымша       </w:t>
      </w:r>
    </w:p>
    <w:bookmarkEnd w:id="14"/>
    <w:bookmarkStart w:name="z41" w:id="15"/>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34"/>
        <w:gridCol w:w="3571"/>
        <w:gridCol w:w="3572"/>
        <w:gridCol w:w="2199"/>
      </w:tblGrid>
      <w:tr>
        <w:trPr>
          <w:trHeight w:val="17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үрдістерін ескерумен кәсіптің атауы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Қазақстан Республикасының мемлекеттік жіктеуішіне сәйкес кәсіп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біліктілік деңгейі</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талдаулар жүргізу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(көмір, мазут, су, май) сапасын бақылау лаборанты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(біліктілігі орташа)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үздіксіз және техникалық тұрғыдан дұрыс пайдаланылуын қамтамасыз ету</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2" w:id="16"/>
    <w:p>
      <w:pPr>
        <w:spacing w:after="0"/>
        <w:ind w:left="0"/>
        <w:jc w:val="both"/>
      </w:pPr>
      <w:r>
        <w:rPr>
          <w:rFonts w:ascii="Times New Roman"/>
          <w:b w:val="false"/>
          <w:i w:val="false"/>
          <w:color w:val="000000"/>
          <w:sz w:val="28"/>
        </w:rPr>
        <w:t>
«Электр станцияларындағы су, отын және</w:t>
      </w:r>
      <w:r>
        <w:br/>
      </w:r>
      <w:r>
        <w:rPr>
          <w:rFonts w:ascii="Times New Roman"/>
          <w:b w:val="false"/>
          <w:i w:val="false"/>
          <w:color w:val="000000"/>
          <w:sz w:val="28"/>
        </w:rPr>
        <w:t xml:space="preserve">
майлау материалдары технологиясы»  </w:t>
      </w:r>
      <w:r>
        <w:br/>
      </w:r>
      <w:r>
        <w:rPr>
          <w:rFonts w:ascii="Times New Roman"/>
          <w:b w:val="false"/>
          <w:i w:val="false"/>
          <w:color w:val="000000"/>
          <w:sz w:val="28"/>
        </w:rPr>
        <w:t xml:space="preserve">
кәсіби стандартына 2-Қосымша   </w:t>
      </w:r>
    </w:p>
    <w:bookmarkEnd w:id="16"/>
    <w:bookmarkStart w:name="z43" w:id="17"/>
    <w:p>
      <w:pPr>
        <w:spacing w:after="0"/>
        <w:ind w:left="0"/>
        <w:jc w:val="left"/>
      </w:pPr>
      <w:r>
        <w:rPr>
          <w:rFonts w:ascii="Times New Roman"/>
          <w:b/>
          <w:i w:val="false"/>
          <w:color w:val="000000"/>
        </w:rPr>
        <w:t xml:space="preserve"> 
Отын (көмір, мазут, су, май) сапасын бақылау лаборанты</w:t>
      </w:r>
    </w:p>
    <w:bookmarkEnd w:id="17"/>
    <w:bookmarkStart w:name="z44" w:id="1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84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Кәсіптердің мемлекеттік жіктеуішіне (КМЖ) сәйкес коды</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 Лаборант (біліктлік деңгейі орташа)</w:t>
            </w:r>
            <w:r>
              <w:br/>
            </w:r>
            <w:r>
              <w:rPr>
                <w:rFonts w:ascii="Times New Roman"/>
                <w:b w:val="false"/>
                <w:i w:val="false"/>
                <w:color w:val="000000"/>
                <w:sz w:val="20"/>
              </w:rPr>
              <w:t>
3211- Техник-лаборант</w:t>
            </w:r>
            <w:r>
              <w:br/>
            </w:r>
            <w:r>
              <w:rPr>
                <w:rFonts w:ascii="Times New Roman"/>
                <w:b w:val="false"/>
                <w:i w:val="false"/>
                <w:color w:val="000000"/>
                <w:sz w:val="20"/>
              </w:rPr>
              <w:t>
8159 – Химиялық талдау зертханашысы</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37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30 қарашадағы № 343-ө</w:t>
            </w:r>
            <w:r>
              <w:br/>
            </w:r>
            <w:r>
              <w:rPr>
                <w:rFonts w:ascii="Times New Roman"/>
                <w:b w:val="false"/>
                <w:i w:val="false"/>
                <w:color w:val="000000"/>
                <w:sz w:val="20"/>
              </w:rPr>
              <w:t>
«Барлық салаларға ортақ жұмысшылар кәсіптері» № 1 шығарылымы</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талдау лаборанты</w:t>
            </w:r>
          </w:p>
        </w:tc>
      </w:tr>
      <w:tr>
        <w:trPr>
          <w:trHeight w:val="48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біліктілік шеңбері (СБШ) біліктілік деңгейі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46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6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5" w:id="19"/>
    <w:p>
      <w:pPr>
        <w:spacing w:after="0"/>
        <w:ind w:left="0"/>
        <w:jc w:val="both"/>
      </w:pPr>
      <w:r>
        <w:rPr>
          <w:rFonts w:ascii="Times New Roman"/>
          <w:b w:val="false"/>
          <w:i w:val="false"/>
          <w:color w:val="000000"/>
          <w:sz w:val="28"/>
        </w:rPr>
        <w:t>
      2-кесте. Отын сапасын бақылау жөніндегі лаборанттың еңбек жағдайына, біліміне және тәжірибесіне қойылатын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766"/>
        <w:gridCol w:w="2768"/>
        <w:gridCol w:w="329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орталығы (ЖЭО), жылу электр станциясы (ЖЭС), қазандық, көмір қазатын кешендердің жабдықталған, аттестатталған немесе аккредиттелген зертханалары, өнеркәсіптік кәсіпорынның өндірістік зертханалары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көтеру, шаң-тозаң мен зиянды заттардың шекті ұйғарынды шоғырландыру (ШҰШ) арту мүмкіндігі, шуыл деңгейінің жоғары болуы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w:t>
            </w:r>
          </w:p>
        </w:tc>
      </w:tr>
      <w:tr>
        <w:trPr>
          <w:trHeight w:val="79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103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білімі бар, бірақ білімі негізгі орта білімнен төмен емес практикалық тәжірибе және/немесе кәсіби даярлық (білім беруді ұйымдастыру базасындағы қысқа мерзімді курстар немесе кәсіпорында оқыту).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орнында оқыту кезеңінде </w:t>
            </w:r>
          </w:p>
        </w:tc>
      </w:tr>
      <w:tr>
        <w:trPr>
          <w:trHeight w:val="103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белгіленген деңгейі және практикалық жұмыс тәжірибесі немесе практикалық жұмыс тәжірибесінсіз техникалық және кәсіптік білімнің жоғарылатылған деңгейі.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 2 жыл</w:t>
            </w:r>
          </w:p>
        </w:tc>
      </w:tr>
      <w:tr>
        <w:trPr>
          <w:trHeight w:val="103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жоғарылатылған деңгейі (қосымша кәсіби даярлық), практикалық жұмыс тәжірибесі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 3 жыл</w:t>
            </w:r>
          </w:p>
        </w:tc>
      </w:tr>
    </w:tbl>
    <w:bookmarkStart w:name="z46" w:id="20"/>
    <w:p>
      <w:pPr>
        <w:spacing w:after="0"/>
        <w:ind w:left="0"/>
        <w:jc w:val="both"/>
      </w:pPr>
      <w:r>
        <w:rPr>
          <w:rFonts w:ascii="Times New Roman"/>
          <w:b w:val="false"/>
          <w:i w:val="false"/>
          <w:color w:val="000000"/>
          <w:sz w:val="28"/>
        </w:rPr>
        <w:t>
      3-кесте. Отын сапасын бақылау жөніндегі лаборант орындайтын еңбек функцияларын айқындайтын КС бірліктерінің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10901"/>
      </w:tblGrid>
      <w:tr>
        <w:trPr>
          <w:trHeight w:val="5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және дайындау</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және аспаптарды даярлау</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сынақтарды орындау</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 нәтижелерін өңдеу</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 нәтижелерін өңдеу ресімдеу</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 сапасын бақылау</w:t>
            </w:r>
          </w:p>
        </w:tc>
      </w:tr>
    </w:tbl>
    <w:bookmarkStart w:name="z47" w:id="21"/>
    <w:p>
      <w:pPr>
        <w:spacing w:after="0"/>
        <w:ind w:left="0"/>
        <w:jc w:val="both"/>
      </w:pPr>
      <w:r>
        <w:rPr>
          <w:rFonts w:ascii="Times New Roman"/>
          <w:b w:val="false"/>
          <w:i w:val="false"/>
          <w:color w:val="000000"/>
          <w:sz w:val="28"/>
        </w:rPr>
        <w:t>
      4-кесте. Отын сапасын бақылау жөніндегі лаборант орындайтын КС бірліктерінің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053"/>
        <w:gridCol w:w="3885"/>
        <w:gridCol w:w="4997"/>
      </w:tblGrid>
      <w:tr>
        <w:trPr>
          <w:trHeight w:val="39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шифры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39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су, газ, майдың талданатын сынамасы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Сынаманы іріктеу және тасымалдауға арналған аспаптар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Талданатын сынамаларды іріктеу және тасымалдау</w:t>
            </w:r>
          </w:p>
        </w:tc>
      </w:tr>
      <w:tr>
        <w:trPr>
          <w:trHeight w:val="69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су, газ, майдың талданатын сынамасы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өңдейтін машина, зертханалық диірмен, қысқартқыш, бөлгіш, елеуіштер жинағы немесе көмірді елеуге арналған механикалық құрылғылар, техникалық және аналитикалық таразылар, кептіргіш шкаф, химиялық ыдыс</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Талданатын сынаманы сынаққа әзірлеу</w:t>
            </w:r>
          </w:p>
        </w:tc>
      </w:tr>
      <w:tr>
        <w:trPr>
          <w:trHeight w:val="375"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шкаф, аналитикалық таразы, фотокалориметр, кондуктометр, ион өлшеуіш, оттегі өлшеуіш және басқалары, аналитикалық сынамалар аспаптар, газоанализатор, вискозиметр, электр аспаптар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әдістемелер, режимдік карталар, режимдік жұмыстар</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Жабдық жұмысының регламенттелген режимдерін іріктеу, орнату және пайдалану </w:t>
            </w:r>
          </w:p>
        </w:tc>
      </w:tr>
      <w:tr>
        <w:trPr>
          <w:trHeight w:val="37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аспаптар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құрал-саймандар, аспаптар</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Ақауларды жою</w:t>
            </w:r>
          </w:p>
        </w:tc>
      </w:tr>
      <w:tr>
        <w:trPr>
          <w:trHeight w:val="375"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су, газ, майдың талданатын сынамасы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таразы, муфельдік пеш, кептіргіш шкаф, электр аспаптар, химиялық ыдыс, вискозиметр, газоанализатор</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3-1).Қарапайым бір текті талдауларды орындау</w:t>
            </w:r>
          </w:p>
        </w:tc>
      </w:tr>
      <w:tr>
        <w:trPr>
          <w:trHeight w:val="37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су, газ, майдың талданатын сынамасы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Аналитикалық таразы, химиялық ыдыс, ылғал өлшеуге арналған аспап, оттегі өлшеуіш, кондуктометр, фотокалориметр, платина электроды бар газоанализатор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Күрделілігі орташа талдауларды орындау</w:t>
            </w:r>
          </w:p>
        </w:tc>
      </w:tr>
      <w:tr>
        <w:trPr>
          <w:trHeight w:val="37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су, газ, майдың талданатын сынамасы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Аналитикалық таразы, калориметриялық құрылғы, фотометр,ион өлшеуіш және басқа да аналитикалық аспаптар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Күрделі талдауларды орындау</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 нәтижелері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 нұсқаулықтар, бағдарламалар, есептеу техникасы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Жүргізілген талдаулар бойынша қарапайым есептеулерді орындау, журнал толтыру</w:t>
            </w:r>
          </w:p>
        </w:tc>
      </w:tr>
      <w:tr>
        <w:trPr>
          <w:trHeight w:val="375"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 нәтижелері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 нұсқаулықтар, бағдарламалар, есептеу техникасы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Бағдарламаларды қолданып жүргізілген талдаулар бойынша есептеулерді орындау</w:t>
            </w:r>
          </w:p>
        </w:tc>
      </w:tr>
      <w:tr>
        <w:trPr>
          <w:trHeight w:val="375"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 нәтижелері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әдістемесі, нұсқаулықтар</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Сынақ хаттамасын ресімдеу, журналдарды, ведомостілерді толтыру</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 нәтижелері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 нұсқаулықтар</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Зертханалық сынақ нәтижелерінің нормативтік құжаттарға сәйкестігін талдау</w:t>
            </w:r>
          </w:p>
        </w:tc>
      </w:tr>
    </w:tbl>
    <w:bookmarkStart w:name="z48" w:id="22"/>
    <w:p>
      <w:pPr>
        <w:spacing w:after="0"/>
        <w:ind w:left="0"/>
        <w:jc w:val="both"/>
      </w:pPr>
      <w:r>
        <w:rPr>
          <w:rFonts w:ascii="Times New Roman"/>
          <w:b w:val="false"/>
          <w:i w:val="false"/>
          <w:color w:val="000000"/>
          <w:sz w:val="28"/>
        </w:rPr>
        <w:t>
      5-кесте. СБШ 2-біліктілік деңгейіндегі отын сапасын бақылау жөніндегі лаборант құзыреттеріне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4163"/>
        <w:gridCol w:w="3469"/>
        <w:gridCol w:w="4303"/>
      </w:tblGrid>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шифры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Талдауды даярлау және жүргізу үшін шектеулі жауапкершілікті және белгілі бір дербестік деңгейін көздейтін, басшылық етумен нормаларды іске асыру бойынша орындаушылық қызмет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су, газ, май сынамаларын іріктеуді орындау, отын сынамаларын қаптау және таңбалау, нұсқаулық негізінде сынамаларды тасымалдау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су, газ, май сынамаларын іріктеу әдістері, сынамаларды іріктеу және тасымалдауға арналған жабдықтар және аспаптар, отын сынамаларын қаптау және таңбалау ережесі, қауіпсіздік техникасы ережесі, еңбек қорғау талаптары, өрт қауіпсіздігі, ішкі тәртіп ережесі, экологиялық нормалар және еңбек гигиенасының талаптары, жазатайым оқиға кезіндегі дәрігерге дейінгі көмек көрсету ережесін білу </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дайындау және жүргізу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Талданатын сынаманы сынаққа дайындауды орындау, зертханалық және аналитикалық көмір сынамасын дайындау, көмірдің тәуліктік сынамасын дайындау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Көмірдің бастапқы сынамасын зертханалық сынамаға өңдеу әдістері, көмірдің зертханалық сынамасын аналитикалық сынамаға өңдеу әдісі, тәуліктік зертханалық сынамаларды дайындау және сақтау әдісі, жабдықтардың, аспаптардың құрылысы, жұмыс істеу принциптері және тәртібі, қауіпсіздік техникасы ережесі,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және жабдықтарды баптау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зертханалық аспаптарды баптау, калибрлеуді орындау, сынақ жүргізу режимдерін белгілеу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Құрал-саймандардың, зертханалық аспаптардың құрылысы, жұмыс істеу принциптері және тәртібі, қауіпсіздік техникасы ережесі,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талдаулар бойынша күрделі емес есептеулерді орындау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талдаулар бойынша күрделі емес есептеулерді орындау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Нұсқаулықтарды, есептеу әдістемесін білу, қауіпсіздік техникасы ережесі,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bl>
    <w:bookmarkStart w:name="z49" w:id="23"/>
    <w:p>
      <w:pPr>
        <w:spacing w:after="0"/>
        <w:ind w:left="0"/>
        <w:jc w:val="both"/>
      </w:pPr>
      <w:r>
        <w:rPr>
          <w:rFonts w:ascii="Times New Roman"/>
          <w:b w:val="false"/>
          <w:i w:val="false"/>
          <w:color w:val="000000"/>
          <w:sz w:val="28"/>
        </w:rPr>
        <w:t>
      6 Кесте. СБШ 3-біліктілік деңгейіндегі отын сапасын бақылау жөніндегі лаборант құзыреттеріне қойылатын талаптар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533"/>
        <w:gridCol w:w="3434"/>
        <w:gridCol w:w="3985"/>
      </w:tblGrid>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шифры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және жабдықтарды баптау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зертханалық аспаптарды баптау, калибрлеуді орындау, сынақ жүргізу режимдерін белгілеу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құрылғылардың, зертханалық аспаптардың құрылысы, жұмыс істеу принциптері және тәртібі, қауіпсіздік техникасы, еңбек қорғау, өрт қауіпсіздігі қағидаларының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r>
        <w:trPr>
          <w:trHeight w:val="3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жоспарлауды, күрделілігі орташа талдауларды орындау барысында міндеттердің орындалуына жауапкершілікті көздейтін, басшылық етумен нормаларды іске асыру бойынша орындаушылық қызмет</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әдістеме бойынша күрделілігі орташа талдауларды жүргізу, талданатын сынамадағы заттардың пайыздық құрамын анықтау, тұтқырлықты, ерігіштікті, жабық тиглдегі жалынның температурасын анықтау, күрделі емес титрлерді орнату және тексеру, су құрамын анықтау, Эшка әдісімен күкіртті анықтау.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жүргізу әдістемелері, стандарттары, жабдықтардың, аспаптардың құрылысы, жұмыс істеу принциптері мен тәртібі, аспаптарды баптау әдістемесі, талдауларды жүргізу ережесі, жалпы және аналитикалық химия негіздері, зертханалық жабдықтарға қызмет жасау ережесі, қышқылдардың, сілтілердің, индикаторлар мен басқа да қолданылатын реактивтердің қасиеттері, қауіпсіздік техникасы ережесі,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r>
        <w:trPr>
          <w:trHeight w:val="37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ресімдеуді орындау барысында өз бетінше жоспарлауды, міндеттердің орындалуына жауапкершілікті көздейтін, басшылық етумен нормаларды іске асыру бойынша орындаушылық қызмет</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хаттамасын ресімдеу, сынақ деректерін журналға, ведеомостарға жазу, бланкілерді толтыру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 нұсқаулықтар, қауіпсіздік техникасы еңбек қорғау, өрт қауіпсіздігі қағидаларының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bl>
    <w:bookmarkStart w:name="z50" w:id="24"/>
    <w:p>
      <w:pPr>
        <w:spacing w:after="0"/>
        <w:ind w:left="0"/>
        <w:jc w:val="both"/>
      </w:pPr>
      <w:r>
        <w:rPr>
          <w:rFonts w:ascii="Times New Roman"/>
          <w:b w:val="false"/>
          <w:i w:val="false"/>
          <w:color w:val="000000"/>
          <w:sz w:val="28"/>
        </w:rPr>
        <w:t>
      7 Кесте. СБШ 4-біліктілік деңгейіндегі отын сапасын бақылау жөніндегі лаборант құзыреттеріне қойылатын талаптар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885"/>
        <w:gridCol w:w="3608"/>
        <w:gridCol w:w="4442"/>
      </w:tblGrid>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шифры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Ақаулардың себебін анықтау және жою барысында өз бетінше жоспарлауды, міндеттердің орындалуына жауапкершілікті көздейтін, басшылық етумен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Ақаулардың себебін анықтау және оларды жою бойынша шараларды орындау.</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құрал-саймандардың, зертханалық аспаптардың құрылысы, жұмыс істеу принциптері және тәртібі, ақаулардың туындау себебі, қауіпсіздік техникасы ережесі,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зертханалық сынақтарды жүргізу нәтижесі үшін өз бетінше жоспарлауды, міндеттердің орындалуына жауапкершілікті көздейтін, басшылық етумен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әдістеме бойынша аспаптар мен аппараттарды қолдана отырып күрделі талдаулар жүргізу, аспаптарға калибрлеу графигін құру, жағу әдісімен сутегі ылғалдығын анықтау, калориметрлік құрылғыда отын жағуды орындау</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жүргізу әдістемелері, стандарттары, жабдықтардың, құрал-саймандардың құрылысы, жұмыс істеу принциптері мен тәртібі, аспаптарды баптау әдістемесі, қауіпсіздік техникасы, еңбек қорғау, өрт қауіпсіздігі қағидаларының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ережесін білу</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бағдарламаларды қолдана отырып есептеулерді жүргізу үшін өз бетінше жоспарлауды, міндеттердің орындалуына жауапкершілікті көздейтін, басшылық етумен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бағдарламаларды меңгеру, есептеулерді жүргізу үшін қарапайым бағдарламаларды құра білу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есептеу әдістемелерін, қауіпсіздік техникасы, еңбек қорғау, өрт қауіпсіздігі қағидаларының талаптарын, ішкі тәртіп ережесі, экологиялық нормалар және еңбек гигиенасының талаптарын, жазатайым оқиға кезіндегі дәрігерге дейінгі көмек көрсету ережесін білу</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Қорытындылардың сәйкестігіне салыстырмалы талдау жүргізу кезіндегі нәтиже үшін өз бетінше жоспарлауды, міндеттердің орындалуына жауапкершілікті көздейтін, басшылық етумен нормаларды іске асыру бойынша орындаушылық қызмет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Қорытындылардың нормативтік құжаттарға, сертификаттарға сәйкестігіне салыстырмалы талдау жүргізу, сәйкессіздік себебін анықтау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құжаттарды, өнім сапасы нормаларын білу. Кәсіби мәселелерді шешу амалдары, принциптері мен тәсілдерін білу, қауіпсіздік техникасы, еңбек қорғау, өрт қауіпсіздігі қағидаларының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 н білу</w:t>
            </w:r>
          </w:p>
        </w:tc>
      </w:tr>
    </w:tbl>
    <w:bookmarkStart w:name="z51" w:id="25"/>
    <w:p>
      <w:pPr>
        <w:spacing w:after="0"/>
        <w:ind w:left="0"/>
        <w:jc w:val="both"/>
      </w:pPr>
      <w:r>
        <w:rPr>
          <w:rFonts w:ascii="Times New Roman"/>
          <w:b w:val="false"/>
          <w:i w:val="false"/>
          <w:color w:val="000000"/>
          <w:sz w:val="28"/>
        </w:rPr>
        <w:t>
«Электр станцияларындағы су, отын және</w:t>
      </w:r>
      <w:r>
        <w:br/>
      </w:r>
      <w:r>
        <w:rPr>
          <w:rFonts w:ascii="Times New Roman"/>
          <w:b w:val="false"/>
          <w:i w:val="false"/>
          <w:color w:val="000000"/>
          <w:sz w:val="28"/>
        </w:rPr>
        <w:t xml:space="preserve">
майлау материалдары технологиясы»  </w:t>
      </w:r>
      <w:r>
        <w:br/>
      </w:r>
      <w:r>
        <w:rPr>
          <w:rFonts w:ascii="Times New Roman"/>
          <w:b w:val="false"/>
          <w:i w:val="false"/>
          <w:color w:val="000000"/>
          <w:sz w:val="28"/>
        </w:rPr>
        <w:t xml:space="preserve">
кәсіби стандартына 3-Қосымша    </w:t>
      </w:r>
    </w:p>
    <w:bookmarkEnd w:id="25"/>
    <w:bookmarkStart w:name="z52" w:id="26"/>
    <w:p>
      <w:pPr>
        <w:spacing w:after="0"/>
        <w:ind w:left="0"/>
        <w:jc w:val="left"/>
      </w:pPr>
      <w:r>
        <w:rPr>
          <w:rFonts w:ascii="Times New Roman"/>
          <w:b/>
          <w:i w:val="false"/>
          <w:color w:val="000000"/>
        </w:rPr>
        <w:t xml:space="preserve"> 
Жылу технигі</w:t>
      </w:r>
    </w:p>
    <w:bookmarkEnd w:id="26"/>
    <w:bookmarkStart w:name="z53" w:id="2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6"/>
        <w:gridCol w:w="8494"/>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Кәсіптердің мемлекеттік жіктеуіші КМЖ) </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37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(СБШ) біліктілік деңгейі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разрядтары</w:t>
            </w:r>
          </w:p>
        </w:tc>
      </w:tr>
      <w:tr>
        <w:trPr>
          <w:trHeight w:val="46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басшыларының, мамандарының және басқа қызметшілері лауазымдарының біліктілік анықтамалығы</w:t>
            </w:r>
          </w:p>
        </w:tc>
      </w:tr>
      <w:tr>
        <w:trPr>
          <w:trHeight w:val="3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285"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технигі</w:t>
            </w:r>
            <w:r>
              <w:br/>
            </w:r>
            <w:r>
              <w:rPr>
                <w:rFonts w:ascii="Times New Roman"/>
                <w:b w:val="false"/>
                <w:i w:val="false"/>
                <w:color w:val="000000"/>
                <w:sz w:val="20"/>
              </w:rPr>
              <w:t xml:space="preserve">
(Жұмысшы кәсіптерінің, қызметші лауазымдарының бүкілодақтық жіктеуіші және тарифтік разрядтар, код:24938 (Қазақстан Республикасы еңбек және халықты әлеуметтік қорғау Министрлігі 1997 жылғы 22 қазандағы № 181-п бұйрығы) </w:t>
            </w:r>
          </w:p>
        </w:tc>
      </w:tr>
      <w:tr>
        <w:trPr>
          <w:trHeight w:val="270" w:hRule="atLeast"/>
        </w:trPr>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4" w:id="28"/>
    <w:p>
      <w:pPr>
        <w:spacing w:after="0"/>
        <w:ind w:left="0"/>
        <w:jc w:val="both"/>
      </w:pPr>
      <w:r>
        <w:rPr>
          <w:rFonts w:ascii="Times New Roman"/>
          <w:b w:val="false"/>
          <w:i w:val="false"/>
          <w:color w:val="000000"/>
          <w:sz w:val="28"/>
        </w:rPr>
        <w:t>
      2-кесте. Жылу технигінің еңбек жағдайына, біліміне және тәжірибесіне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800"/>
        <w:gridCol w:w="2734"/>
        <w:gridCol w:w="329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орталығы (ЖЭО), жылу электр станциясы (ЖЭС), қазандықтар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ұйғарынды шоғырландыру (ШҰШ) арту мүмкіндігі, шуыл деңгейінің жоғары болуы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w:t>
            </w:r>
          </w:p>
        </w:tc>
      </w:tr>
      <w:tr>
        <w:trPr>
          <w:trHeight w:val="79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6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және-немесе кәсіптік білімнің белгіленген деңгейі және/немесе практикалық жұмыс тәжірибесі немесе практикалық жұмыс тәжірибесінсіз техникалық білімнің біліктілік деңгейі.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5" w:id="29"/>
    <w:p>
      <w:pPr>
        <w:spacing w:after="0"/>
        <w:ind w:left="0"/>
        <w:jc w:val="both"/>
      </w:pPr>
      <w:r>
        <w:rPr>
          <w:rFonts w:ascii="Times New Roman"/>
          <w:b w:val="false"/>
          <w:i w:val="false"/>
          <w:color w:val="000000"/>
          <w:sz w:val="28"/>
        </w:rPr>
        <w:t>
      3-кесте. Жылу технигі орындайтын еңбек функцияларын айқындайтын КС бірліктерінің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10901"/>
      </w:tblGrid>
      <w:tr>
        <w:trPr>
          <w:trHeight w:val="5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шифры</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жай-күйін зерттеу</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жабдықтың үздіксіз жұмыс істеуін ұйымдастыру</w:t>
            </w:r>
          </w:p>
        </w:tc>
      </w:tr>
      <w:tr>
        <w:trPr>
          <w:trHeight w:val="9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жұмысын талдау</w:t>
            </w:r>
          </w:p>
        </w:tc>
      </w:tr>
    </w:tbl>
    <w:bookmarkStart w:name="z56" w:id="30"/>
    <w:p>
      <w:pPr>
        <w:spacing w:after="0"/>
        <w:ind w:left="0"/>
        <w:jc w:val="both"/>
      </w:pPr>
      <w:r>
        <w:rPr>
          <w:rFonts w:ascii="Times New Roman"/>
          <w:b w:val="false"/>
          <w:i w:val="false"/>
          <w:color w:val="000000"/>
          <w:sz w:val="28"/>
        </w:rPr>
        <w:t>
      4-кесте. Жылу технигі орындайтын КС бірліктерінің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2884"/>
        <w:gridCol w:w="2885"/>
        <w:gridCol w:w="6183"/>
      </w:tblGrid>
      <w:tr>
        <w:trPr>
          <w:trHeight w:val="39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шифры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39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жабдық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құжаттар, графиктер, ақаулар актісі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Қарап тексеру, гидравликалық және жылу техникалық сынақтар жүргізу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 графиктер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Жөндеу кезеңінде бақылау жүргізу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p>
            <w:pPr>
              <w:spacing w:after="20"/>
              <w:ind w:left="20"/>
              <w:jc w:val="both"/>
            </w:pPr>
            <w:r>
              <w:rPr>
                <w:rFonts w:ascii="Times New Roman"/>
                <w:b w:val="false"/>
                <w:i w:val="false"/>
                <w:color w:val="000000"/>
                <w:sz w:val="20"/>
              </w:rPr>
              <w:t>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Жабдықтарды жөндеуден кейн қабылдау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Жабдықтарды жөндеу графиктерін әзірлеу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Жөндеу ауқымын, материалдар мен қосалқы бөлшектерді анықтау</w:t>
            </w:r>
          </w:p>
        </w:tc>
      </w:tr>
      <w:tr>
        <w:trPr>
          <w:trHeight w:val="375"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карталар, нұсқаулықтар, 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Жабдық жұмысын бақылау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Режимдік карталарды, жүктеме беру графиктерін әзірлеу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карталар, нұсқаулықтар, 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Жабдық жұмысындағы ақауларды анықтау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Жабдық кемшіліктерін жоюды ұйымдастыру</w:t>
            </w:r>
          </w:p>
        </w:tc>
      </w:tr>
      <w:tr>
        <w:trPr>
          <w:trHeight w:val="375"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Бекітілген нысандар және көрсеткіштер бойынша есептілікті дайындау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Материалдарға өтінім толтыру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Түзету шараларын әзірлеу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Жабдықтарды қайта құру және жаңғырту бойынша шараларды әзірлеу</w:t>
            </w:r>
          </w:p>
        </w:tc>
      </w:tr>
    </w:tbl>
    <w:bookmarkStart w:name="z57" w:id="31"/>
    <w:p>
      <w:pPr>
        <w:spacing w:after="0"/>
        <w:ind w:left="0"/>
        <w:jc w:val="both"/>
      </w:pPr>
      <w:r>
        <w:rPr>
          <w:rFonts w:ascii="Times New Roman"/>
          <w:b w:val="false"/>
          <w:i w:val="false"/>
          <w:color w:val="000000"/>
          <w:sz w:val="28"/>
        </w:rPr>
        <w:t>
      5-кесте. СБШ 4-біліктілік деңгейіндегі жылу технигі құзыреттеріне қойылатын талаптар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885"/>
        <w:gridCol w:w="3469"/>
        <w:gridCol w:w="4581"/>
      </w:tblGrid>
      <w:tr>
        <w:trPr>
          <w:trHeight w:val="3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шифры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нормалардың іске асырылуын ұйымдастыру және бақылауды, жабдықтарды қарап тексеру және гидравликалық және жылу техникалық сынақ жүргізу кезіндегі нәтижесіне жауапкершілікті көздейтін, басшылық етумен нормаларды іске асыру бойынша орындаушылық-басқарушылық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астында жұмыс істейтін ыдыстарды қауіпсіз пайдалану ережесін, жабдықтарды пайдалану кезіндегі қауіпсіздік техникасы ережесін орындау, шешім қабылдау оқиғасын талдау және оларды іске асыру бойынша жағдай жасау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құжаттар, техникалық сипаттамалар, жабдықтардың конструкциялық ерекшеліктері, қауіпсіздік техникасы қағидасы,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еркімен белгілеуін, нормаларды ұйымдастыру және іске асыруды бақылауын, жабдықтарды қарап тексеру және гидравликалық және жөндеу кезеңіндегі бақылау жүргізу нәтижесіне жауапкершілікті көздейтін, басшылық етумен нормаларды іске асыру бойынша орындаушылық-басқарушылық қызмет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технологиясы, жөндеу әдістері, монтаждау және реттеу әдістерінің орындалуын бақылау, жұмыстарын жүргізу кезіндегі еңбекті ұйымдастыру ережесі, қауіпсіздік техникасы, еңбек қорғау ережесі</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монтаждау, реттеу, баптау әдістері, жөндеу жұмыстарын жүргізу кезіндегі еңбекті ұйымдастыру талаптары, технологиясы, қауіпсіздік техникасы қағидасы,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жабдықтарды жөндеуден кейін қабылдау кезіндегі нәтижесіне жауапкершілікті көздейтін, басшылық етумен нормаларды іске асыру бойынша орындаушылық-басқарушылық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жылу техникалық сынақ жүргізуді ұйымдастыру, мемлекеттік қадағалау органдары тексеру және куәландыру үшін қысым астында жұмыс істейтін жабдықты дайындау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жөндеуден кейін қабылдау қағидасы, жабдықтарды мемлекеттік қадағалау органдарында куәландыру қағидасы, қауіпсіздік техникасы ережесі,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жабдықтарды жөндеу графигін әзірлеу кезіндегі нәтижесіне жауапкершілікті көздейтін, басшылық етумен нормаларды іске асыру бойынша орындаушылық-басқарушылық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ақауларын тексеру, жабдықтың техникалық жай-күйіне акт құру, жөндеу графигін құру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құжаттар, жабдықтың техникалық сипаттамасы, жабдықтың конструкциялық ерекшеліктері, жөндеу графиктерін құру қағидасы, қауіпсіздік техникасы ережесі,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еркімен белгілеуін, нормаларды ұйымдастыру және іске асыруды бақылауын және жөндеу ауқымы, материалдар мен қосалқы бөлшектерді анықтау кезіндегі нәтижесіне жауапкершілікті көздейтін, басшылық етумен нормаларды іске асыру бойынша орындаушылық-басқарушылық қызмет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Жабдықтың техникалық күйін анықтау, жөндеу ауқымын, жөндеу материалдары мен қосалқы бөлшектерді анықтау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құжаттар, жабдықтың техникалық сипаттамасы, жабдықтың конструкциялық ерекшеліктері, қауіпсіздік техникасы қағидасы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және жабдықтардың жұмысына бақылау жүргізу кезіндегі нәтижесіне жауапкершілікті көздейтін, басшылық етумен нормаларды іске асыру бойынша орындаушылық-басқарушылық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жұмысының белгіленген режимін, жабдық жұмысын, жүктеме беру графигін және берілген параметрлерді, бақылау-өлшеу, жылу техникалық және электр техникалық аспаптардың жұмысын бақылауды орындау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құжаттар, жүктеме беру графиктері, режимдік карталар, жұмыс тәртібі және жабдықты пайдалану қағидасы, материалдар шығысы нормалары, қауіпсіздік техника қағидасы, қысым астында жұмыс істейтін ыдыстардың құрылысы және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еркімен белгілеуін, нормаларды ұйымдастыру және іске асыруды бақылауын, жабдық жұмысының режимдік карталарын, жүктеме беру графиктерін әзірлеу кезіндегі нәтижесіне жауапкершілікті көздейтін, басшылық етумен нормаларды іске асыру бойынша орындаушылық-басқарушылық қызмет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режимдік карталарын әзірлеу кезінде өз бетінше анықтау және өз бетінше нормалау дағдысын көрсетеді. Алынған тапсырмаларды нақтылайды, бағыныштыларға міндеттер жүктейді, қызмет нәтижелерін бағалайды</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 жабдықтың жұмыс істеу тәртібі, жүктеме беру графигі, қауіпсіздік техникасы қағидасы,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жабдық жұмысы барысында ақауларды анықтау кезіндегі нәтижесіне жауапкершілікті көздейтін, басшылық етумен нормаларды іске асыру бойынша орындаушылық-басқарушылық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Жабдықтарға қарап тексеру, жабдықтарға сынау жүргізу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конструкциялық ерекшеліктері, бақылау-өлшеу аспаптары, жабдықтарды жалғаудың технологиялық сызбасы, қауіпсіздік техникасы ережесі,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ақауларын жою жұмыстарын ұйымдастыруға жауапкершілікті көздейтін, технологиялық процесс учаскесі және кәсіпорын қызметінің стратегиясы шеңберіндегі 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ақауын жоюға дайындауды ұйымдастыру, ақауды жою бойынша жұмыстар мен шаралардың ауқымын анықтау, қажетті материалдар мен қосалқы бөлшектерді анықтау.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сызбалар, жөндеудің нормативтік құжаттары, материалдар шығысы нормасы, ақауды жою кезіндегі қауіпсіз жұмыс қағидасы, өрт қауіпсіздігі қағидасы, қауіпсіздік техникасы ережесі,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бекітілген нысандар бойынша есептілікті даярлау кезіндегі нәтижесіне жауапкершілікті көздейтін, басшылық етумен нормаларды іске асыру бойынша орындаушылық-басқарушылық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шығысы бойынша есептілік құру, жабдықтың бекітілген әдістеме бойынша жұмыс көрсеткіштерін есептеу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 материалдарды, қосалқы бөлшектерді, реагенттерді тұтыну нормалары, қауіпсіздік техникасы қағидасыі,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материалдарға, қосалқы бөлшектерге өтінім беру кезіндегі нәтижесіне жауапкершілікті көздейтін, басшылық етумен нормаларды іске асыру бойынша орындаушылық-басқарушылық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Реагенттерді және материалдарды қажетті негіздемесімен бірге тұтыну талабына есептеу жүргізу, жабдықтарды, материалдарды, реагенттерді сатып алуға тапсырыс құру, реагенттер мен материалдардың шығынын есепке алу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 материалдарды, реагенттерді тұтыну нормалары, өтінім толтыру ережесі, материалдарды, реагенттерді есепке алу қағидасы, қолданылатын материалдарға, реагенттерге қойылатын талаптар, қауіпсіздік техникасы қағидасы,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Түзетуші шараларды әзірлеуге жауапкершілікті көздейтін, технологиялық процесс учаскесі және кәсіпорын қызметінің стратегиясы шеңберіндегі 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жұмысындағы ауытқуларды жою бойынша түзетуші шараларды анықтау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құжаттар, қаулылар, жарлықтар, жабдықты пайдалану бойынша бұйрықтар, жабдықтың жұмыс істеу режимі және пайдалану қағидасы, қауіпсіздік техникасы ережесі,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қайта құру және жабдықтарды қайта құру және жаңғырту бойынша шараларды әзірлеу нәтижесіне жауапкершілікті көздейтін, технологиялық үдеріс учаскесі және кәсіпорын қызметінің стратегиясы шеңберіндегі басқарушылық қызмет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техникалық қайта жарақтандыру, қайта құру және жаңғырту шараларын және негіздемелерін әзірлеуді орындау</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 және жөндеу бойынша озық отандық және шетелдік тәжірибе, экономика негіздері, кәсіпорынды техникалық дамыту перспективалары, қауіпсіздік техникасы қағидасы, қысым астында жұмыс істейтін ыдыстарды қауіпсіз пайдалану қағидасы, еңбек қорғау, өрт қауіпсіздігі талаптары, ішкі тәртіп ережесі, экологиялық нормалар және еңбек гигиенасының талаптары, жазатайым оқиға кезіндегі дәрігерге дейінгі көмек көрсету ережесі</w:t>
            </w:r>
          </w:p>
        </w:tc>
      </w:tr>
    </w:tbl>
    <w:bookmarkStart w:name="z58" w:id="32"/>
    <w:p>
      <w:pPr>
        <w:spacing w:after="0"/>
        <w:ind w:left="0"/>
        <w:jc w:val="both"/>
      </w:pPr>
      <w:r>
        <w:rPr>
          <w:rFonts w:ascii="Times New Roman"/>
          <w:b w:val="false"/>
          <w:i w:val="false"/>
          <w:color w:val="000000"/>
          <w:sz w:val="28"/>
        </w:rPr>
        <w:t>
«Электр станцияларындағы су, отын және</w:t>
      </w:r>
      <w:r>
        <w:br/>
      </w:r>
      <w:r>
        <w:rPr>
          <w:rFonts w:ascii="Times New Roman"/>
          <w:b w:val="false"/>
          <w:i w:val="false"/>
          <w:color w:val="000000"/>
          <w:sz w:val="28"/>
        </w:rPr>
        <w:t xml:space="preserve">
майлау материалдары технологиясы» </w:t>
      </w:r>
      <w:r>
        <w:br/>
      </w:r>
      <w:r>
        <w:rPr>
          <w:rFonts w:ascii="Times New Roman"/>
          <w:b w:val="false"/>
          <w:i w:val="false"/>
          <w:color w:val="000000"/>
          <w:sz w:val="28"/>
        </w:rPr>
        <w:t xml:space="preserve">
кәсіби стандартына 4-Қосымша   </w:t>
      </w:r>
    </w:p>
    <w:bookmarkEnd w:id="32"/>
    <w:p>
      <w:pPr>
        <w:spacing w:after="0"/>
        <w:ind w:left="0"/>
        <w:jc w:val="both"/>
      </w:pPr>
      <w:r>
        <w:rPr>
          <w:rFonts w:ascii="Times New Roman"/>
          <w:b w:val="false"/>
          <w:i w:val="false"/>
          <w:color w:val="000000"/>
          <w:sz w:val="28"/>
        </w:rPr>
        <w:t>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r>
      <w:tr>
        <w:trPr>
          <w:trHeight w:val="67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bl>
    <w:p>
      <w:pPr>
        <w:spacing w:after="0"/>
        <w:ind w:left="0"/>
        <w:jc w:val="both"/>
      </w:pPr>
      <w:r>
        <w:rPr>
          <w:rFonts w:ascii="Times New Roman"/>
          <w:b w:val="false"/>
          <w:i w:val="false"/>
          <w:color w:val="000000"/>
          <w:sz w:val="28"/>
        </w:rPr>
        <w:t>      Осы КС зарегистрирован ______________________________ тіркелді.</w:t>
      </w:r>
      <w:r>
        <w:br/>
      </w:r>
      <w:r>
        <w:rPr>
          <w:rFonts w:ascii="Times New Roman"/>
          <w:b w:val="false"/>
          <w:i w:val="false"/>
          <w:color w:val="000000"/>
          <w:sz w:val="28"/>
        </w:rPr>
        <w:t>
      Кәсіби стандарттар тізбесіне _______тіркеу нөмірімен енгізілді.</w:t>
      </w:r>
      <w:r>
        <w:br/>
      </w:r>
      <w:r>
        <w:rPr>
          <w:rFonts w:ascii="Times New Roman"/>
          <w:b w:val="false"/>
          <w:i w:val="false"/>
          <w:color w:val="000000"/>
          <w:sz w:val="28"/>
        </w:rPr>
        <w:t>
      Хат (хаттама) № ___________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