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4381" w14:textId="78f4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 ара өсіру қызметіндегі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20/54 бұйрығы. Қазақстан Республикасының Әділет министрлігінде 2014 жылы 21 мамырда № 9436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Бал ара өсіру қызметіндегі кәсіби стандарт бекітілсін.</w:t>
      </w:r>
    </w:p>
    <w:bookmarkEnd w:id="1"/>
    <w:bookmarkStart w:name="z3" w:id="2"/>
    <w:p>
      <w:pPr>
        <w:spacing w:after="0"/>
        <w:ind w:left="0"/>
        <w:jc w:val="both"/>
      </w:pPr>
      <w:r>
        <w:rPr>
          <w:rFonts w:ascii="Times New Roman"/>
          <w:b w:val="false"/>
          <w:i w:val="false"/>
          <w:color w:val="000000"/>
          <w:sz w:val="28"/>
        </w:rPr>
        <w:t xml:space="preserve">
      2. Мал шаруашылығы департаменті (Е.Қ. Ахметов) Қазақстан Республикасының заңнамасында бекітілген тәртіппен кәсіби </w:t>
      </w:r>
      <w:r>
        <w:rPr>
          <w:rFonts w:ascii="Times New Roman"/>
          <w:b w:val="false"/>
          <w:i w:val="false"/>
          <w:color w:val="000000"/>
          <w:sz w:val="28"/>
        </w:rPr>
        <w:t xml:space="preserve"> стандартты</w:t>
      </w:r>
      <w:r>
        <w:rPr>
          <w:rFonts w:ascii="Times New Roman"/>
          <w:b w:val="false"/>
          <w:i w:val="false"/>
          <w:color w:val="000000"/>
          <w:sz w:val="28"/>
        </w:rPr>
        <w:t xml:space="preserve">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 және халықты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w:t>
      </w:r>
      <w:r>
        <w:rPr>
          <w:rFonts w:ascii="Times New Roman"/>
          <w:b w:val="false"/>
          <w:i/>
          <w:color w:val="000000"/>
          <w:sz w:val="28"/>
        </w:rPr>
        <w:t xml:space="preserve"> қорғау министрі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 Дүйсенова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20/54 бұйрығымен бекітілген</w:t>
            </w:r>
          </w:p>
        </w:tc>
      </w:tr>
    </w:tbl>
    <w:bookmarkStart w:name="z8" w:id="6"/>
    <w:p>
      <w:pPr>
        <w:spacing w:after="0"/>
        <w:ind w:left="0"/>
        <w:jc w:val="left"/>
      </w:pPr>
      <w:r>
        <w:rPr>
          <w:rFonts w:ascii="Times New Roman"/>
          <w:b/>
          <w:i w:val="false"/>
          <w:color w:val="000000"/>
        </w:rPr>
        <w:t xml:space="preserve"> Бал ара өсіру қызметіндегі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Бал ара өсіру қызметіндегі </w:t>
      </w:r>
      <w:r>
        <w:rPr>
          <w:rFonts w:ascii="Times New Roman"/>
          <w:b w:val="false"/>
          <w:i w:val="false"/>
          <w:color w:val="000000"/>
          <w:sz w:val="28"/>
        </w:rPr>
        <w:t xml:space="preserve"> кәсіби стандарт</w:t>
      </w:r>
      <w:r>
        <w:rPr>
          <w:rFonts w:ascii="Times New Roman"/>
          <w:b w:val="false"/>
          <w:i w:val="false"/>
          <w:color w:val="000000"/>
          <w:sz w:val="28"/>
        </w:rPr>
        <w:t xml:space="preserve">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xml:space="preserve">
      2) кәсіби қайта даярлау мен біліктілігін көтеруді дайындау бағдарламаларын әзірлеу талаптарының мерзімін белгілеуге; </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мекемелері түлектері, жұмысшылар;</w:t>
      </w:r>
    </w:p>
    <w:bookmarkEnd w:id="16"/>
    <w:bookmarkStart w:name="z20" w:id="17"/>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бағдарламаларын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End w:id="19"/>
    <w:bookmarkStart w:name="z23" w:id="20"/>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20"/>
    <w:bookmarkStart w:name="z24" w:id="21"/>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21"/>
    <w:bookmarkStart w:name="z25" w:id="22"/>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22"/>
    <w:bookmarkStart w:name="z26" w:id="23"/>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23"/>
    <w:bookmarkStart w:name="z27" w:id="24"/>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4"/>
    <w:bookmarkStart w:name="z28" w:id="25"/>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25"/>
    <w:bookmarkStart w:name="z29" w:id="26"/>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26"/>
    <w:bookmarkStart w:name="z30" w:id="27"/>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7"/>
    <w:bookmarkStart w:name="z31" w:id="28"/>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29"/>
    <w:bookmarkStart w:name="z33" w:id="30"/>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30"/>
    <w:bookmarkStart w:name="z34" w:id="31"/>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31"/>
    <w:bookmarkStart w:name="z35" w:id="32"/>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қабілеті;</w:t>
      </w:r>
    </w:p>
    <w:bookmarkEnd w:id="32"/>
    <w:bookmarkStart w:name="z36" w:id="33"/>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33"/>
    <w:bookmarkStart w:name="z37" w:id="34"/>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34"/>
    <w:bookmarkStart w:name="z38" w:id="35"/>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35"/>
    <w:bookmarkStart w:name="z39" w:id="36"/>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36"/>
    <w:bookmarkStart w:name="z40" w:id="37"/>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37"/>
    <w:bookmarkStart w:name="z41" w:id="38"/>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Экономикалық қызмет түрі Қазақстан Республикасының Мемлекеттік жіктеушісі 03-2007: 01.49 Өзге жануарлар түрлерін өсіру.</w:t>
      </w:r>
    </w:p>
    <w:bookmarkEnd w:id="40"/>
    <w:bookmarkStart w:name="z44" w:id="41"/>
    <w:p>
      <w:pPr>
        <w:spacing w:after="0"/>
        <w:ind w:left="0"/>
        <w:jc w:val="both"/>
      </w:pPr>
      <w:r>
        <w:rPr>
          <w:rFonts w:ascii="Times New Roman"/>
          <w:b w:val="false"/>
          <w:i w:val="false"/>
          <w:color w:val="000000"/>
          <w:sz w:val="28"/>
        </w:rPr>
        <w:t>
      6. Экономикалық қызмет түрінің негізгі мақсаты: бал, ара балауызын және басқа өнімдерді алу үшін, сондай-ақ ауыл шаруашылығы дақылдарының өнімділігін арттыру мақсатында оларды тозаңдату үшін бал араларын өсіру.</w:t>
      </w:r>
    </w:p>
    <w:bookmarkEnd w:id="41"/>
    <w:p>
      <w:pPr>
        <w:spacing w:after="0"/>
        <w:ind w:left="0"/>
        <w:jc w:val="both"/>
      </w:pPr>
      <w:r>
        <w:rPr>
          <w:rFonts w:ascii="Times New Roman"/>
          <w:b w:val="false"/>
          <w:i w:val="false"/>
          <w:color w:val="000000"/>
          <w:sz w:val="28"/>
        </w:rPr>
        <w:t>
      КС мал шаруашылығы, аң аулау және осы саладағы қызметтерді ұсыну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45" w:id="42"/>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 xml:space="preserve"> 1-қосымшасында</w:t>
      </w:r>
      <w:r>
        <w:rPr>
          <w:rFonts w:ascii="Times New Roman"/>
          <w:b w:val="false"/>
          <w:i w:val="false"/>
          <w:color w:val="000000"/>
          <w:sz w:val="28"/>
        </w:rPr>
        <w:t xml:space="preserve"> берілген.</w:t>
      </w:r>
    </w:p>
    <w:bookmarkEnd w:id="42"/>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омарташы;</w:t>
      </w:r>
    </w:p>
    <w:p>
      <w:pPr>
        <w:spacing w:after="0"/>
        <w:ind w:left="0"/>
        <w:jc w:val="both"/>
      </w:pPr>
      <w:r>
        <w:rPr>
          <w:rFonts w:ascii="Times New Roman"/>
          <w:b w:val="false"/>
          <w:i w:val="false"/>
          <w:color w:val="000000"/>
          <w:sz w:val="28"/>
        </w:rPr>
        <w:t>
      техник.</w:t>
      </w:r>
    </w:p>
    <w:bookmarkStart w:name="z46" w:id="43"/>
    <w:p>
      <w:pPr>
        <w:spacing w:after="0"/>
        <w:ind w:left="0"/>
        <w:jc w:val="left"/>
      </w:pPr>
      <w:r>
        <w:rPr>
          <w:rFonts w:ascii="Times New Roman"/>
          <w:b/>
          <w:i w:val="false"/>
          <w:color w:val="000000"/>
        </w:rPr>
        <w:t xml:space="preserve"> 3. Еңбек қызмет (кәсіп) түрлерінің карточкасы</w:t>
      </w:r>
      <w:r>
        <w:br/>
      </w:r>
      <w:r>
        <w:rPr>
          <w:rFonts w:ascii="Times New Roman"/>
          <w:b/>
          <w:i w:val="false"/>
          <w:color w:val="000000"/>
        </w:rPr>
        <w:t>1-параграф. Омарташы</w:t>
      </w:r>
    </w:p>
    <w:bookmarkEnd w:id="43"/>
    <w:bookmarkStart w:name="z48" w:id="44"/>
    <w:p>
      <w:pPr>
        <w:spacing w:after="0"/>
        <w:ind w:left="0"/>
        <w:jc w:val="both"/>
      </w:pPr>
      <w:r>
        <w:rPr>
          <w:rFonts w:ascii="Times New Roman"/>
          <w:b w:val="false"/>
          <w:i w:val="false"/>
          <w:color w:val="000000"/>
          <w:sz w:val="28"/>
        </w:rPr>
        <w:t>
      8. СБШ бойынша біліктілік деңгейі – 3.</w:t>
      </w:r>
    </w:p>
    <w:bookmarkEnd w:id="44"/>
    <w:bookmarkStart w:name="z49" w:id="45"/>
    <w:p>
      <w:pPr>
        <w:spacing w:after="0"/>
        <w:ind w:left="0"/>
        <w:jc w:val="both"/>
      </w:pPr>
      <w:r>
        <w:rPr>
          <w:rFonts w:ascii="Times New Roman"/>
          <w:b w:val="false"/>
          <w:i w:val="false"/>
          <w:color w:val="000000"/>
          <w:sz w:val="28"/>
        </w:rPr>
        <w:t>
      9. Лауазымның мүмкін атаулары: омарташы.</w:t>
      </w:r>
    </w:p>
    <w:bookmarkEnd w:id="45"/>
    <w:bookmarkStart w:name="z50" w:id="46"/>
    <w:p>
      <w:pPr>
        <w:spacing w:after="0"/>
        <w:ind w:left="0"/>
        <w:jc w:val="both"/>
      </w:pPr>
      <w:r>
        <w:rPr>
          <w:rFonts w:ascii="Times New Roman"/>
          <w:b w:val="false"/>
          <w:i w:val="false"/>
          <w:color w:val="000000"/>
          <w:sz w:val="28"/>
        </w:rPr>
        <w:t>
      10. "Омарташы" кәсібі субъектінің негізгі қызметін жүзеге асыруға байланысты міндеттерді білуге және атқара білуге міндеттейді: аналық шығару, тайпалық, тозаңдандырғыш-бал фермаларда, кеспеағаштарда араларды күту бойынша жұмыстар жүргізу.</w:t>
      </w:r>
    </w:p>
    <w:bookmarkEnd w:id="46"/>
    <w:bookmarkStart w:name="z51" w:id="47"/>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47"/>
    <w:bookmarkStart w:name="z52" w:id="48"/>
    <w:p>
      <w:pPr>
        <w:spacing w:after="0"/>
        <w:ind w:left="0"/>
        <w:jc w:val="both"/>
      </w:pPr>
      <w:r>
        <w:rPr>
          <w:rFonts w:ascii="Times New Roman"/>
          <w:b w:val="false"/>
          <w:i w:val="false"/>
          <w:color w:val="000000"/>
          <w:sz w:val="28"/>
        </w:rPr>
        <w:t xml:space="preserve">
      12. Омарташының еңбек шарттарына, біліміне және жұмыс тәжірибесіне қойылатын талаптар осы КС 2-қосымшасының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48"/>
    <w:bookmarkStart w:name="z53" w:id="49"/>
    <w:p>
      <w:pPr>
        <w:spacing w:after="0"/>
        <w:ind w:left="0"/>
        <w:jc w:val="both"/>
      </w:pPr>
      <w:r>
        <w:rPr>
          <w:rFonts w:ascii="Times New Roman"/>
          <w:b w:val="false"/>
          <w:i w:val="false"/>
          <w:color w:val="000000"/>
          <w:sz w:val="28"/>
        </w:rPr>
        <w:t xml:space="preserve">
      13. Еңбек функцияларын айқындайтын, омарташы орындайтын, КС бірліктерінің тізбесі осы КС 2-қосымшаның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49"/>
    <w:bookmarkStart w:name="z54" w:id="50"/>
    <w:p>
      <w:pPr>
        <w:spacing w:after="0"/>
        <w:ind w:left="0"/>
        <w:jc w:val="both"/>
      </w:pPr>
      <w:r>
        <w:rPr>
          <w:rFonts w:ascii="Times New Roman"/>
          <w:b w:val="false"/>
          <w:i w:val="false"/>
          <w:color w:val="000000"/>
          <w:sz w:val="28"/>
        </w:rPr>
        <w:t xml:space="preserve">
      14. Омарташының орындайтын КС бірліктерінің сипаттамасы және еңбек әрекеттері осы КС 2-қосымшасының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50"/>
    <w:bookmarkStart w:name="z55" w:id="51"/>
    <w:p>
      <w:pPr>
        <w:spacing w:after="0"/>
        <w:ind w:left="0"/>
        <w:jc w:val="both"/>
      </w:pPr>
      <w:r>
        <w:rPr>
          <w:rFonts w:ascii="Times New Roman"/>
          <w:b w:val="false"/>
          <w:i w:val="false"/>
          <w:color w:val="000000"/>
          <w:sz w:val="28"/>
        </w:rPr>
        <w:t xml:space="preserve">
      15. Омарташының құзыреттіліктеріне қойылатын талаптар осы КС 2-қосымшасының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51"/>
    <w:bookmarkStart w:name="z56" w:id="52"/>
    <w:p>
      <w:pPr>
        <w:spacing w:after="0"/>
        <w:ind w:left="0"/>
        <w:jc w:val="left"/>
      </w:pPr>
      <w:r>
        <w:rPr>
          <w:rFonts w:ascii="Times New Roman"/>
          <w:b/>
          <w:i w:val="false"/>
          <w:color w:val="000000"/>
        </w:rPr>
        <w:t xml:space="preserve"> 2-параграф. Техник</w:t>
      </w:r>
    </w:p>
    <w:bookmarkEnd w:id="52"/>
    <w:bookmarkStart w:name="z57" w:id="53"/>
    <w:p>
      <w:pPr>
        <w:spacing w:after="0"/>
        <w:ind w:left="0"/>
        <w:jc w:val="both"/>
      </w:pPr>
      <w:r>
        <w:rPr>
          <w:rFonts w:ascii="Times New Roman"/>
          <w:b w:val="false"/>
          <w:i w:val="false"/>
          <w:color w:val="000000"/>
          <w:sz w:val="28"/>
        </w:rPr>
        <w:t>
      16. СБШ бойынша біліктілік деңгейі – 4-5.</w:t>
      </w:r>
    </w:p>
    <w:bookmarkEnd w:id="53"/>
    <w:bookmarkStart w:name="z58" w:id="54"/>
    <w:p>
      <w:pPr>
        <w:spacing w:after="0"/>
        <w:ind w:left="0"/>
        <w:jc w:val="both"/>
      </w:pPr>
      <w:r>
        <w:rPr>
          <w:rFonts w:ascii="Times New Roman"/>
          <w:b w:val="false"/>
          <w:i w:val="false"/>
          <w:color w:val="000000"/>
          <w:sz w:val="28"/>
        </w:rPr>
        <w:t>
      17. Лауазымның мүмкін атаулары: техник.</w:t>
      </w:r>
    </w:p>
    <w:bookmarkEnd w:id="54"/>
    <w:bookmarkStart w:name="z59" w:id="55"/>
    <w:p>
      <w:pPr>
        <w:spacing w:after="0"/>
        <w:ind w:left="0"/>
        <w:jc w:val="both"/>
      </w:pPr>
      <w:r>
        <w:rPr>
          <w:rFonts w:ascii="Times New Roman"/>
          <w:b w:val="false"/>
          <w:i w:val="false"/>
          <w:color w:val="000000"/>
          <w:sz w:val="28"/>
        </w:rPr>
        <w:t>
      18. "Техник" кәсібі субъектінің негізгі қызметін жүзеге асыруға байланысты міндеттерді білуге және атқара білуге міндеттейді: ара шаруашылығы өнімдерін қайта өңдеу.</w:t>
      </w:r>
    </w:p>
    <w:bookmarkEnd w:id="55"/>
    <w:bookmarkStart w:name="z60" w:id="56"/>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56"/>
    <w:bookmarkStart w:name="z61" w:id="57"/>
    <w:p>
      <w:pPr>
        <w:spacing w:after="0"/>
        <w:ind w:left="0"/>
        <w:jc w:val="both"/>
      </w:pPr>
      <w:r>
        <w:rPr>
          <w:rFonts w:ascii="Times New Roman"/>
          <w:b w:val="false"/>
          <w:i w:val="false"/>
          <w:color w:val="000000"/>
          <w:sz w:val="28"/>
        </w:rPr>
        <w:t xml:space="preserve">
      20. Техниктің еңбек шарттарына, біліміне және жұмыс тәжірибесіне қойылатын талаптар осы КС 3-қосымшасының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57"/>
    <w:bookmarkStart w:name="z62" w:id="58"/>
    <w:p>
      <w:pPr>
        <w:spacing w:after="0"/>
        <w:ind w:left="0"/>
        <w:jc w:val="both"/>
      </w:pPr>
      <w:r>
        <w:rPr>
          <w:rFonts w:ascii="Times New Roman"/>
          <w:b w:val="false"/>
          <w:i w:val="false"/>
          <w:color w:val="000000"/>
          <w:sz w:val="28"/>
        </w:rPr>
        <w:t xml:space="preserve">
      21. Еңбек функцияларын айқындайтын, омарташы орындайтын, КС бірліктерінің тізбесі осы КС 3-қосымшаның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58"/>
    <w:bookmarkStart w:name="z63" w:id="59"/>
    <w:p>
      <w:pPr>
        <w:spacing w:after="0"/>
        <w:ind w:left="0"/>
        <w:jc w:val="both"/>
      </w:pPr>
      <w:r>
        <w:rPr>
          <w:rFonts w:ascii="Times New Roman"/>
          <w:b w:val="false"/>
          <w:i w:val="false"/>
          <w:color w:val="000000"/>
          <w:sz w:val="28"/>
        </w:rPr>
        <w:t xml:space="preserve">
      22. Техниктің орындайтын КС бірліктерінің сипаттамасы және еңбек әрекеттері осы КС 3-қосымшасының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59"/>
    <w:bookmarkStart w:name="z64" w:id="60"/>
    <w:p>
      <w:pPr>
        <w:spacing w:after="0"/>
        <w:ind w:left="0"/>
        <w:jc w:val="both"/>
      </w:pPr>
      <w:r>
        <w:rPr>
          <w:rFonts w:ascii="Times New Roman"/>
          <w:b w:val="false"/>
          <w:i w:val="false"/>
          <w:color w:val="000000"/>
          <w:sz w:val="28"/>
        </w:rPr>
        <w:t xml:space="preserve">
      23. Техниктің құзыреттіліктеріне қойылатын талаптар осы КС 3-қосымшасының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6-кестесінде</w:t>
      </w:r>
      <w:r>
        <w:rPr>
          <w:rFonts w:ascii="Times New Roman"/>
          <w:b w:val="false"/>
          <w:i w:val="false"/>
          <w:color w:val="000000"/>
          <w:sz w:val="28"/>
        </w:rPr>
        <w:t xml:space="preserve"> көрсетілген.</w:t>
      </w:r>
    </w:p>
    <w:bookmarkEnd w:id="60"/>
    <w:bookmarkStart w:name="z65" w:id="61"/>
    <w:p>
      <w:pPr>
        <w:spacing w:after="0"/>
        <w:ind w:left="0"/>
        <w:jc w:val="left"/>
      </w:pPr>
      <w:r>
        <w:rPr>
          <w:rFonts w:ascii="Times New Roman"/>
          <w:b/>
          <w:i w:val="false"/>
          <w:color w:val="000000"/>
        </w:rPr>
        <w:t xml:space="preserve"> 4. КС әзірлеушілері</w:t>
      </w:r>
    </w:p>
    <w:bookmarkEnd w:id="61"/>
    <w:bookmarkStart w:name="z66" w:id="62"/>
    <w:p>
      <w:pPr>
        <w:spacing w:after="0"/>
        <w:ind w:left="0"/>
        <w:jc w:val="both"/>
      </w:pPr>
      <w:r>
        <w:rPr>
          <w:rFonts w:ascii="Times New Roman"/>
          <w:b w:val="false"/>
          <w:i w:val="false"/>
          <w:color w:val="000000"/>
          <w:sz w:val="28"/>
        </w:rPr>
        <w:t>
      24. КС әзірлеушісі Қазақстан Республикасының Ауыл шаруашылығы министрлігі болып табылады.</w:t>
      </w:r>
    </w:p>
    <w:bookmarkEnd w:id="62"/>
    <w:bookmarkStart w:name="z67" w:id="63"/>
    <w:p>
      <w:pPr>
        <w:spacing w:after="0"/>
        <w:ind w:left="0"/>
        <w:jc w:val="both"/>
      </w:pPr>
      <w:r>
        <w:rPr>
          <w:rFonts w:ascii="Times New Roman"/>
          <w:b w:val="false"/>
          <w:i w:val="false"/>
          <w:color w:val="000000"/>
          <w:sz w:val="28"/>
        </w:rPr>
        <w:t xml:space="preserve">
      25. Келісу парағы, КС сараптамасы мен тіркелуі осы КС </w:t>
      </w:r>
      <w:r>
        <w:rPr>
          <w:rFonts w:ascii="Times New Roman"/>
          <w:b w:val="false"/>
          <w:i w:val="false"/>
          <w:color w:val="000000"/>
          <w:sz w:val="28"/>
        </w:rPr>
        <w:t xml:space="preserve"> 4-қосымшасында</w:t>
      </w:r>
      <w:r>
        <w:rPr>
          <w:rFonts w:ascii="Times New Roman"/>
          <w:b w:val="false"/>
          <w:i w:val="false"/>
          <w:color w:val="000000"/>
          <w:sz w:val="28"/>
        </w:rPr>
        <w:t xml:space="preserve"> көрсетілген.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 ара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69" w:id="64"/>
    <w:p>
      <w:pPr>
        <w:spacing w:after="0"/>
        <w:ind w:left="0"/>
        <w:jc w:val="left"/>
      </w:pPr>
      <w:r>
        <w:rPr>
          <w:rFonts w:ascii="Times New Roman"/>
          <w:b/>
          <w:i w:val="false"/>
          <w:color w:val="000000"/>
        </w:rPr>
        <w:t xml:space="preserve"> Қызмет түрлері, кәсіптер, біліктілік деңгейлері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970"/>
        <w:gridCol w:w="2050"/>
        <w:gridCol w:w="6175"/>
        <w:gridCol w:w="1865"/>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Омарташы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Омарташы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 ара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71" w:id="65"/>
    <w:p>
      <w:pPr>
        <w:spacing w:after="0"/>
        <w:ind w:left="0"/>
        <w:jc w:val="left"/>
      </w:pPr>
      <w:r>
        <w:rPr>
          <w:rFonts w:ascii="Times New Roman"/>
          <w:b/>
          <w:i w:val="false"/>
          <w:color w:val="000000"/>
        </w:rPr>
        <w:t xml:space="preserve"> 1-кесте. Қолданыстағы нормативтік құжаттармен байланысы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95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Омарташы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жұмысшылардың жұмыстары мен кәсіптері</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Омарташы</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72" w:id="66"/>
    <w:p>
      <w:pPr>
        <w:spacing w:after="0"/>
        <w:ind w:left="0"/>
        <w:jc w:val="left"/>
      </w:pPr>
      <w:r>
        <w:rPr>
          <w:rFonts w:ascii="Times New Roman"/>
          <w:b/>
          <w:i w:val="false"/>
          <w:color w:val="000000"/>
        </w:rPr>
        <w:t xml:space="preserve"> 2-кесте. Омарташының еңбек шарттарына, біліміне және жұмыс тәжірибесіне қойылатын талаптар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5547"/>
        <w:gridCol w:w="1401"/>
        <w:gridCol w:w="32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шаруашылықтары, омарта, егіндер, арнайы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немесе оған дейінгі позицияларда 1 жылдан кем емес тәжірибесі болған жағдайда талап етілмейді</w:t>
            </w:r>
          </w:p>
        </w:tc>
      </w:tr>
    </w:tbl>
    <w:bookmarkStart w:name="z73" w:id="67"/>
    <w:p>
      <w:pPr>
        <w:spacing w:after="0"/>
        <w:ind w:left="0"/>
        <w:jc w:val="left"/>
      </w:pPr>
      <w:r>
        <w:rPr>
          <w:rFonts w:ascii="Times New Roman"/>
          <w:b/>
          <w:i w:val="false"/>
          <w:color w:val="000000"/>
        </w:rPr>
        <w:t xml:space="preserve"> 3-кесте. Омарташы орындайтын, еңбек функцияларын анықтайтын, КС бірліктерінің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52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және тозаңдатушы омарталардағы араларды күтіп-қарау жөніндегі жұмыстарды атқару. Араларды тозаңдатылатын дақылдарға үйрету. Ара ұяларының сапасын, ұядағы аралар саны мен бал көлемін, ұяда аналық араның бар болуын және оның сапасын, барлық жастағы ұрпақтарын тексеру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мен үй-жайлардағы санитарлық-гигиеналық шарттарды ұстайды. Орынжайларға, қоршауға, жабдықтар мен құралдарға ағымдық жөндеу жүргізуді жүзеге асырады. Еңбекті қорғау, өндірістік санитария және өртке қарсы қорғаныс қағидалары мен нормаларын сақтайды. Ара ұялары мен құрал-саймандарды залалсыздандырады, ара аурулары мен зиянкестерімен күрес жөніндегі профилактикалық шараларды қолданады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алу және балауыз шикізатын жинақтау. Егінді жинау және сұрыптау. Ара өсіру өнімдерін ыдысқа қаптау және оны тұтынушыларға сату үшін дайындау бекетіне жеткізу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Омарта мен арнайы бөлінген орынжайларда еңбек қауіпсіздігі техникасының сақталуын бақылау. Еңбек құралдары және заттарымен қамтамасыз ету. Ара жанұяларын қарау. Ұяларды дайындау. Араларды сатып алу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Ұяларды тозаңдату үшін тасымалдау. Ұяларды бал жинақтау үшін тасымалдау. Омартадағы емдеу-профилактикалық шаралары. Балды жинақтау. Ара шаруашылығы өнімдерін өндіру және қайта өндеу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жанұяларын қысқа дайындау. Ара шаруашылығы өнімдерін сату. Ара шаруашылығы өнімдерін сақтау </w:t>
            </w:r>
          </w:p>
        </w:tc>
      </w:tr>
    </w:tbl>
    <w:bookmarkStart w:name="z74" w:id="68"/>
    <w:p>
      <w:pPr>
        <w:spacing w:after="0"/>
        <w:ind w:left="0"/>
        <w:jc w:val="left"/>
      </w:pPr>
      <w:r>
        <w:rPr>
          <w:rFonts w:ascii="Times New Roman"/>
          <w:b/>
          <w:i w:val="false"/>
          <w:color w:val="000000"/>
        </w:rPr>
        <w:t xml:space="preserve"> 4-кесте. Омарташы орындайтын КС бірліктерінің сипаттамасы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359"/>
        <w:gridCol w:w="4818"/>
        <w:gridCol w:w="423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аналықтар, сұлатпа, нуклеус</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Түтіндеуіш, қорғаныс маскасы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Ара жанұяларын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 аралар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құрал-саймандар, жіп</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Ұяларды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бекіткіші, көлік құралы, араларға арналған павильон</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Ұяларды медициналық жинақтау үшін тасымалдау</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 омарта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емдік препараттар, зарарсыздандыру құралдары мен химикаттар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Омартадағы емдеу-профилактикалық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ұя, ұялар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шарбат</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Аралар үшін қысқы және көктемгі уақытқа жем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 омарта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емдік препараттар, зарарсыздандыру құралдары мен химикаттар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Ара ұясындағы емдеу-профилактикалық шаралары</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 ара рамкасы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алу, балауызды еріту, балауызпресс, бал тұратын жер, түтіндегіш, омарташы вибропышақ, рамка тазалауышы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Балды алу, тазарту және балауыз өнімін қайта 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 бөшкелері, әйнек құтылар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Ара шаруашылығы өнімдерін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ілеспе құжаттар, павильондар, дүкендер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Ара шаруашылығы өнімдерін сату</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аналықтар, сұлатпа, нуклеус</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Түтіндеуіш, қорғаныс маскасы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Ара жанұяларын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 аралар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құрал-саймандар, жіп</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Ұяларды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бекіткіші, көлік құралы, араларға арналған павильон</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Ұяларды медициналық жинақтау үшін тасымалдау</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 омарта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емдік препараттар, зарарсыздандыру құралдары мен химикаттар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Омартадағы емдеу-профилактикалық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ұя, ұялар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шарбат</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Аралар үшін қысқы және көктемгі уақытқа жем дайындау</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ағаш қуысындағы ара ұялары, ара рамкасы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алу, балауызды еріту, балауызпресс, бал тұратын жер, түтіндегіш, омарташы вибропышақ, рамка тазалауышы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Балды алу, тазарту және балауыз өнімін қайта 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 бөшкелері, әйнек құтылар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Ара шаруашылығы өнімдерін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ілеспе құжаттар, павильондар, дүкендер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Ара шаруашылығы өнімдерін сату</w:t>
            </w:r>
          </w:p>
        </w:tc>
      </w:tr>
    </w:tbl>
    <w:bookmarkStart w:name="z75" w:id="69"/>
    <w:p>
      <w:pPr>
        <w:spacing w:after="0"/>
        <w:ind w:left="0"/>
        <w:jc w:val="left"/>
      </w:pPr>
      <w:r>
        <w:rPr>
          <w:rFonts w:ascii="Times New Roman"/>
          <w:b/>
          <w:i w:val="false"/>
          <w:color w:val="000000"/>
        </w:rPr>
        <w:t xml:space="preserve"> 5-кесте. СБШ біліктіліктің 3-деңгейлі омарташының құзыретіне қойылатын талаптар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4035"/>
        <w:gridCol w:w="3021"/>
        <w:gridCol w:w="3457"/>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өлшеу және оларды өз нәтижелерімен салыстыру үшін сапаның өзге тұлғалар мен стандарттар белгілеген емес өз өлшемдерін жасайды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жанұяларының шаруашылық жарамдығын анықтау білігі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 қорғау қағидаларын білу. Араның түрлері мен аралардың жай-күйін білу</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береді немесе қызметкерлерді дамыту мақсатында қандай да бір жұмыстарды қалай жасау керектігін көрсетеді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Ұяларға жөндеу жүргізу білігі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Ұяның түрлері мен құрылымы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өсіру шаруашылығы жұмысындағы өзгерістерге тез бейімделеді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ұяларын гүлдеп тұрған балды өсімдіктер алабына уақытылы апаруды ұйымдастыру білігі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жанұясының жыл ішіндегі өмірі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мүмкіндіктерді көреді және оларды омарта қызметінде пайдаланады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Омартадағы емдеу-профилактикалық шараларды ұйымдастыру дағдылары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Аралар аурулары және омартадағы емдеу-профилактикалық шаралардың әдістері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Командадан оң нәтижені күтеді және командада қабылданған мінез-құлықты білдіретін команда мүшелеріне кері байланыс береді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Ұяларды сақтау үшін қысқы орынжайға тасымалдау жөніндегі іс-шараларын жүргізу дағдысы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қысқы орынжайдан шығару және қысқы орынжайға орналастыру техникасы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 маусымдық жұмыс жүргізу үшін жыл мезгілінің өзгеруіне әсер етеді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алуды, сондай-ақ ара шаруашылығының өзге өнімдерін жинақтауды қамтамасыз ету білігі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шаруашылығы өнімдерінің түрлері. Ара шаруашылығы өнімдерін өндеу технологиясы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жеке қатысу жолымен зерттейді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 өнімдерін өндеу жөніндегі шараларды ұйымдастыру дағдысы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 өнімдерін сақтау технологиясы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жеке қатысу жолымен зерттейді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 өнімдерін тұтынушыға дейін жеткізу үдерісін ұйымдастыру дағдысы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 өнімдеріне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 ара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77" w:id="70"/>
    <w:p>
      <w:pPr>
        <w:spacing w:after="0"/>
        <w:ind w:left="0"/>
        <w:jc w:val="left"/>
      </w:pPr>
      <w:r>
        <w:rPr>
          <w:rFonts w:ascii="Times New Roman"/>
          <w:b/>
          <w:i w:val="false"/>
          <w:color w:val="000000"/>
        </w:rPr>
        <w:t xml:space="preserve"> 1-кесте. Қолданыстағы нормативтік құжаттармен байланысы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9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біліктілік анықтамалығын бекіту туралы (Қазақстан Республикасы Еңбек және әлеуметтік қорғау министрінің 2012 жылғы 21 мамырдағы № 201-ө-м бұйрығы, Қазақстан Республикасы Әділет министрлігінде 2012 жылы 25 маусымда № 7755 тіркелді)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ІІ, І</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жоқ, ІІ, І </w:t>
            </w:r>
          </w:p>
        </w:tc>
      </w:tr>
    </w:tbl>
    <w:bookmarkStart w:name="z78" w:id="71"/>
    <w:p>
      <w:pPr>
        <w:spacing w:after="0"/>
        <w:ind w:left="0"/>
        <w:jc w:val="left"/>
      </w:pPr>
      <w:r>
        <w:rPr>
          <w:rFonts w:ascii="Times New Roman"/>
          <w:b/>
          <w:i w:val="false"/>
          <w:color w:val="000000"/>
        </w:rPr>
        <w:t xml:space="preserve"> 2-кесте. Техниктің еңбек шарттарына, біліміне және жұмыс тәжірибесіне қойылатын талаптар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4269"/>
        <w:gridCol w:w="1080"/>
        <w:gridCol w:w="4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шаруашылықтары, омарта, егіндер, арнайы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дайындық), практикалық тәжірибе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 жұмыс стажына талап қойылмайды;</w:t>
            </w:r>
          </w:p>
          <w:p>
            <w:pPr>
              <w:spacing w:after="20"/>
              <w:ind w:left="20"/>
              <w:jc w:val="both"/>
            </w:pPr>
            <w:r>
              <w:rPr>
                <w:rFonts w:ascii="Times New Roman"/>
                <w:b w:val="false"/>
                <w:i w:val="false"/>
                <w:color w:val="000000"/>
                <w:sz w:val="20"/>
              </w:rPr>
              <w:t>
ІІ санат – кем дегенде 1 жыл санаты жоқ лауазымында қызмет ету;</w:t>
            </w:r>
          </w:p>
          <w:p>
            <w:pPr>
              <w:spacing w:after="20"/>
              <w:ind w:left="20"/>
              <w:jc w:val="both"/>
            </w:pPr>
            <w:r>
              <w:rPr>
                <w:rFonts w:ascii="Times New Roman"/>
                <w:b w:val="false"/>
                <w:i w:val="false"/>
                <w:color w:val="000000"/>
                <w:sz w:val="20"/>
              </w:rPr>
              <w:t>
І санат – кем дегенде 1 жыл ІІ санат лауазымында қызмет ету</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 буын маманы), орта білімнен кейінгі білім, практикалық тәжірибе, не болмаса жоғары білім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 жұмыс стажына талап қойылмайды;</w:t>
            </w:r>
          </w:p>
          <w:p>
            <w:pPr>
              <w:spacing w:after="20"/>
              <w:ind w:left="20"/>
              <w:jc w:val="both"/>
            </w:pPr>
            <w:r>
              <w:rPr>
                <w:rFonts w:ascii="Times New Roman"/>
                <w:b w:val="false"/>
                <w:i w:val="false"/>
                <w:color w:val="000000"/>
                <w:sz w:val="20"/>
              </w:rPr>
              <w:t>
ІІ санат – кем дегенде 1 жыл санаты жоқ лауазымында қызмет ету;</w:t>
            </w:r>
          </w:p>
          <w:p>
            <w:pPr>
              <w:spacing w:after="20"/>
              <w:ind w:left="20"/>
              <w:jc w:val="both"/>
            </w:pPr>
            <w:r>
              <w:rPr>
                <w:rFonts w:ascii="Times New Roman"/>
                <w:b w:val="false"/>
                <w:i w:val="false"/>
                <w:color w:val="000000"/>
                <w:sz w:val="20"/>
              </w:rPr>
              <w:t>
І санат – кем дегенде 1 жыл ІІ санат лауазымында қызмет ету</w:t>
            </w:r>
          </w:p>
        </w:tc>
      </w:tr>
    </w:tbl>
    <w:bookmarkStart w:name="z79" w:id="72"/>
    <w:p>
      <w:pPr>
        <w:spacing w:after="0"/>
        <w:ind w:left="0"/>
        <w:jc w:val="left"/>
      </w:pPr>
      <w:r>
        <w:rPr>
          <w:rFonts w:ascii="Times New Roman"/>
          <w:b/>
          <w:i w:val="false"/>
          <w:color w:val="000000"/>
        </w:rPr>
        <w:t xml:space="preserve"> 3-кесте. Техник орындайтын, еңбек функцияларын анықтайтын, КС бірліктерінің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0896"/>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Аралардың негізгі тұқымдарын, негізгі араның тұқымдастығын, тұқымдастық күшін және аналық сапасын ара шаруашылығы мезгілінің кез келген уақытында анықтау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мезгіліне сәйкес ара тұқымдастығын күту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Тайпалық есеп жүргізу, ара тұқымдастарының мінез-құлықтарын: өнімділігін, қысқа төзімділігін, ауруларға төзімділігін және т.б анықтау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ара тұқымдастығын алу үшін жұмыс ұйымдастыру, аналық аталық араларды өсіру, олардың сақталуын қамтамасыз ету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(бал және балауыз) және қосымша (ара аналығының сүті, прополис, перга) ара өнімдерін шығару, олардың табиғилығы мен сапасын бағалау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ұйымдастыру бизнес-жоспарын жасау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 өнімдерін сертификациялау орындау</w:t>
            </w:r>
          </w:p>
        </w:tc>
      </w:tr>
    </w:tbl>
    <w:bookmarkStart w:name="z80" w:id="73"/>
    <w:p>
      <w:pPr>
        <w:spacing w:after="0"/>
        <w:ind w:left="0"/>
        <w:jc w:val="left"/>
      </w:pPr>
      <w:r>
        <w:rPr>
          <w:rFonts w:ascii="Times New Roman"/>
          <w:b/>
          <w:i w:val="false"/>
          <w:color w:val="000000"/>
        </w:rPr>
        <w:t xml:space="preserve"> 4-кесте. Техник орындайтын КС бірліктерінің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228"/>
        <w:gridCol w:w="5504"/>
        <w:gridCol w:w="4607"/>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аналықтар,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алу және қайта өңдеу үшін ара ұясы, жабдықтар, балауыз өнімдерін және басқа ара шаруашылығы өнімдерін қайта өңдеу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Ара шаруашылық мезгілінің кез келген уақытында аналық сапасын анықтау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аналықтар,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алу және қайта өңдеу үшін ара ұясы, жабдықтар, балауыз өнімдерін және басқа ара шаруашылығы өнімдерін қайта өңдеу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Ара тұқымдастығының күтімі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аналықтар,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 есеп журналы</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Тайпалық есеп жүргізу, Ара тұқымдастығының мінез құлықтарын анықтау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аналықтар,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алу және қайта өңдеу үшін ара ұясы, жабдықтар, балауыз өнімдерін және басқа ара шаруашылығы өнімдерін қайта өңдеу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Жаңа ара тұқымдастығын алу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ұялары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алу және қайта өңдеу үшін жабдықтар, балауыз өнімдерін және басқа ара шаруашылығы өнімдерін қайта өңдеу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Ара шаруашылығының өнімдерін шығару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ұяларының өндірімділік есеп журналы, бухгалтерлік есеп</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Бизнес-жоспар құру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шаруашылығының өнімдері</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алу және қайта өңдеу үшін жабдықтар, балауыз өнімдерін және басқа ара шаруашылығы өнімдерін қайта өңдеу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Ара шаруашылығының өнімдерін сертификациялау</w:t>
            </w:r>
          </w:p>
        </w:tc>
      </w:tr>
    </w:tbl>
    <w:bookmarkStart w:name="z81" w:id="74"/>
    <w:p>
      <w:pPr>
        <w:spacing w:after="0"/>
        <w:ind w:left="0"/>
        <w:jc w:val="left"/>
      </w:pPr>
      <w:r>
        <w:rPr>
          <w:rFonts w:ascii="Times New Roman"/>
          <w:b/>
          <w:i w:val="false"/>
          <w:color w:val="000000"/>
        </w:rPr>
        <w:t xml:space="preserve"> 5-кесте. СБШ біліктіліктің 4-деңгейлі техниктің құзыретіне қойылатын талаптар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531"/>
        <w:gridCol w:w="5163"/>
        <w:gridCol w:w="3485"/>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Тапсырмада белгіленген нәтижелерге қол жеткізу үшін жауапкершілік пен түсінушілік</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проблемаларды теориялық және практикалық білімдерді пайдалана отырып, әр түрлі, оның ішінде шешудің балама нұсқаларын өздігінен әзірлеу және ұсыну білігі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дайындаудың бірыңғай жүйесін, стандарттарды, техникалық шарттарды және технологиялық құжаттаманы жобалау, әзірлеу және ресімдеу жөніндегі өзге нормативтік және басқарушы материалдарды білу</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үдерісін ұйым стратегиясының, саясаты мен мақсатының шеңберінде бақылау қабілеттілігі</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Шешудің алуан түрін және оларды таңдауды болжамдайтын практикалық міндеттерді шешу дағдылары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өндірісіндегі кәсіпорындар шығаратын өнімнің өндіріс технологиясын білу</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Командадағы жұмыстың оң ерекшеліктері</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Шешудің алуан түрін және оларды таңдауды болжамдайтын технологиялық немесе әдістемелік проблемаларды шешу білігі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 немесе өндіріс режимі әзірленетін өнімнің құрамын, патенттік зерттеулер жүргізудің әдістері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учаскедегі жұмыстарды өзге учаскелердің қызметімен келісу</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 компоненттерін әзірлеу, енгізу, бақылау, бағалау және түзету білігі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технологиялық үдерістерді және ара өсіру өндірісінің режимдері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шығармашылыққа, басқарудағы бастамаға, кәсіби білімді дамыту мен кәсіби қызметінің нәтижесі үшін жауапкершілік қабылдауға қабілеттігі</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жаңа білімді дамыту және түрлі салалардағы білімдерді біріктіру шаралары жөніндегі инновациялық қызметті, өз ойын ауызша және жазбаша түрде дұрыс және логикалық тұрғыдан жеткізуді, нақты саладағы теориялық білімді практикада пайдалануды жүзеге асырудың дағдылары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 техникалық шарттарды және технологиялық құжаттаманы жобалау, әзірлеу және ресімдеу жөніндегі өзге нормативтік және басқарушы материалдар</w:t>
            </w:r>
          </w:p>
        </w:tc>
      </w:tr>
    </w:tbl>
    <w:bookmarkStart w:name="z82" w:id="75"/>
    <w:p>
      <w:pPr>
        <w:spacing w:after="0"/>
        <w:ind w:left="0"/>
        <w:jc w:val="left"/>
      </w:pPr>
      <w:r>
        <w:rPr>
          <w:rFonts w:ascii="Times New Roman"/>
          <w:b/>
          <w:i w:val="false"/>
          <w:color w:val="000000"/>
        </w:rPr>
        <w:t xml:space="preserve"> 6-кесте. СБШ біліктіліктің 5-деңгейлі техниктің құзыретіне қойылатын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416"/>
        <w:gridCol w:w="4695"/>
        <w:gridCol w:w="3170"/>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Тапсырмада белгіленген нәтижелерге қол жеткізу үшін жауапкершілік пен түсінушілік</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проблемаларды теориялық және практикалық білімдерді пайдалана отырып, әр түрлі, оның ішінде шешудің балама нұсқаларын өздігінен әзірлеу және ұсыну білігі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дайындаудың бірыңғай жүйесін, стандарттарды, техникалық шарттарды және технологиялық құжаттаманы жобалау, әзірлеу және ресімдеу жөніндегі өзге нормативтік және басқарушы материалдарды білу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үдерісін ұйым стратегиясының, саясаты мен мақсатының шеңберінде бақылау қабілеттілігі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Шешудің алуан түрін және оларды таңдауды болжамдайтын практикалық міндеттерді шешу дағдылары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өндірісіндегі кәсіпорындар шығаратын өнімнің өндіріс технологиясын білу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Командадағы жұмыстың оң ерекшеліктері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Шешудің алуан түрін және оларды таңдауды болжамдайтын технологиялық немесе әдістемелік проблемаларды шешу білігі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 немесе өндіріс режимі әзірленетін өнімнің құрамын, патенттік зерттеулер жүргізудің әдістері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учаскедегі жұмыстарды өзге учаскелердің қызметімен келісу</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 компоненттерін әзірлеу, енгізу, бақылау, бағалау және түзету білігі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технологиялық үдерістерді және ара өсіру өндірісінің режимдері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шығармашылыққа, басқарудағы бастамаға, кәсіби білімді дамыту мен кәсіби қызметінің нәтижесі үшін жауапкершілік қабылдауға қабілеттігі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жаңа білімді дамыту және түрлі салалардағы білімдерді біріктіру шаралары жөніндегі инновациялық қызметті, өз ойын ауызша және жазбаша түрде дұрыс және логикалық тұрғыдан жеткізуді, нақты саладағы теориялық білімді практикада пайдалануды жүзеге асырудың дағдылары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 техникалық шарттарды және технологиялық құжаттаманы жобалау, әзірлеу және ресімдеу жөніндегі өзге нормативтік және басқарушы материалдар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стратегиясы, саясаты мен мақсатының шеңберінде еңбек және оқу үдерісін өздігінен басқару және бақылау, проблемаларды талқылау, қорытындыларға дәлел ұсыну және ақпаратты сауатты жасау қабілеттілігі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әрекетін жұмыс жағдайының шарттарына сәйкес түзету білігі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 және ара өсіру өндірісінің жабдықтарын жобалауда еңбекті ұйымдастырудың негізгі талаптары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 мен қауіпсіздігі және өзгелердің денсаулығы мен қауіпсіздігі үшін жауапты болады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міндеттерді шешудің дағдылары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 ара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bookmarkStart w:name="z84" w:id="76"/>
    <w:p>
      <w:pPr>
        <w:spacing w:after="0"/>
        <w:ind w:left="0"/>
        <w:jc w:val="left"/>
      </w:pPr>
      <w:r>
        <w:rPr>
          <w:rFonts w:ascii="Times New Roman"/>
          <w:b/>
          <w:i w:val="false"/>
          <w:color w:val="000000"/>
        </w:rPr>
        <w:t xml:space="preserve"> Келісу парағы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№_____________________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