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1c4" w14:textId="3e31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Зооинженерлік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20/48 бұйрығы. Қазақстан Республикасының Әділет министрлігінде 2014 жылы 21 мамырда № 9447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Зооинженерлік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Мал шаруашылығы департаменті (Е.Қ. Ахметов) Қазақстан Республикасының заңнамасында бекітілген тәртіппен кәсіби стандартты енгізуге шаралар қабылдасын.</w:t>
      </w:r>
    </w:p>
    <w:bookmarkEnd w:id="2"/>
    <w:bookmarkStart w:name="z3"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1206"/>
        <w:gridCol w:w="1094"/>
      </w:tblGrid>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А.</w:t>
            </w:r>
          </w:p>
        </w:tc>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Мамытбеков</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20/48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Зооинженерлік қызметтегі кәсіби стандарты</w:t>
      </w:r>
      <w:r>
        <w:br/>
      </w:r>
      <w:r>
        <w:rPr>
          <w:rFonts w:ascii="Times New Roman"/>
          <w:b/>
          <w:i w:val="false"/>
          <w:color w:val="000000"/>
        </w:rPr>
        <w:t>1.Жалпы ережелер</w:t>
      </w:r>
    </w:p>
    <w:bookmarkEnd w:id="6"/>
    <w:bookmarkStart w:name="z9" w:id="7"/>
    <w:p>
      <w:pPr>
        <w:spacing w:after="0"/>
        <w:ind w:left="0"/>
        <w:jc w:val="both"/>
      </w:pPr>
      <w:r>
        <w:rPr>
          <w:rFonts w:ascii="Times New Roman"/>
          <w:b w:val="false"/>
          <w:i w:val="false"/>
          <w:color w:val="000000"/>
          <w:sz w:val="28"/>
        </w:rPr>
        <w:t>
      1. Зооинженерлік қызметтегі кәсіби стандарты (бұдан әрі - КС):</w:t>
      </w:r>
    </w:p>
    <w:bookmarkEnd w:id="7"/>
    <w:p>
      <w:pPr>
        <w:spacing w:after="0"/>
        <w:ind w:left="0"/>
        <w:jc w:val="both"/>
      </w:pPr>
      <w:r>
        <w:rPr>
          <w:rFonts w:ascii="Times New Roman"/>
          <w:b w:val="false"/>
          <w:i w:val="false"/>
          <w:color w:val="000000"/>
          <w:sz w:val="28"/>
        </w:rPr>
        <w:t xml:space="preserve">
      1) кәсіби білім беру мен еңбек салалары арасындағы қарым-қатынасты реттеуге; </w:t>
      </w:r>
    </w:p>
    <w:p>
      <w:pPr>
        <w:spacing w:after="0"/>
        <w:ind w:left="0"/>
        <w:jc w:val="both"/>
      </w:pPr>
      <w:r>
        <w:rPr>
          <w:rFonts w:ascii="Times New Roman"/>
          <w:b w:val="false"/>
          <w:i w:val="false"/>
          <w:color w:val="000000"/>
          <w:sz w:val="28"/>
        </w:rPr>
        <w:t>
      2) кәсіби қайта даярлау, біліктілікті көтеру және дайындау бағдарламаларын әзірлеу талаптарын белгілеуге;</w:t>
      </w:r>
    </w:p>
    <w:p>
      <w:pPr>
        <w:spacing w:after="0"/>
        <w:ind w:left="0"/>
        <w:jc w:val="both"/>
      </w:pPr>
      <w:r>
        <w:rPr>
          <w:rFonts w:ascii="Times New Roman"/>
          <w:b w:val="false"/>
          <w:i w:val="false"/>
          <w:color w:val="000000"/>
          <w:sz w:val="28"/>
        </w:rPr>
        <w:t>
      3)аттестациялау мен сертификаттауда қызметкерлердің құзыреттілігін бағалау талаптарын белгілеуге;</w:t>
      </w:r>
    </w:p>
    <w:p>
      <w:pPr>
        <w:spacing w:after="0"/>
        <w:ind w:left="0"/>
        <w:jc w:val="both"/>
      </w:pPr>
      <w:r>
        <w:rPr>
          <w:rFonts w:ascii="Times New Roman"/>
          <w:b w:val="false"/>
          <w:i w:val="false"/>
          <w:color w:val="000000"/>
          <w:sz w:val="28"/>
        </w:rPr>
        <w:t>
      4) кәсіби қызметтің мазмұнына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7)мамандарды кәсіби даярлығын бағалаудан өткізу және біліктіліктерінің сәйкестіктерін растауға арналған.</w:t>
      </w:r>
    </w:p>
    <w:bookmarkStart w:name="z10"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білім беру мекемелері түлектері, жұмысшылар;</w:t>
      </w:r>
    </w:p>
    <w:p>
      <w:pPr>
        <w:spacing w:after="0"/>
        <w:ind w:left="0"/>
        <w:jc w:val="both"/>
      </w:pPr>
      <w:r>
        <w:rPr>
          <w:rFonts w:ascii="Times New Roman"/>
          <w:b w:val="false"/>
          <w:i w:val="false"/>
          <w:color w:val="000000"/>
          <w:sz w:val="28"/>
        </w:rPr>
        <w:t>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мамандардың кәсіби даярлығын бағалау және біліктігіне сәйкестігін растау саласындағы мамандар.</w:t>
      </w:r>
    </w:p>
    <w:bookmarkStart w:name="z11"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тағы да басқалар әзірленуі мүмкін.</w:t>
      </w:r>
    </w:p>
    <w:bookmarkEnd w:id="9"/>
    <w:bookmarkStart w:name="z12"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3" w:id="11"/>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дайындық дәрежесі;</w:t>
      </w:r>
    </w:p>
    <w:bookmarkEnd w:id="11"/>
    <w:bookmarkStart w:name="z14" w:id="12"/>
    <w:p>
      <w:pPr>
        <w:spacing w:after="0"/>
        <w:ind w:left="0"/>
        <w:jc w:val="both"/>
      </w:pP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 w:id="13"/>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жұмысшының әрекеттері бағытталған зат;</w:t>
      </w:r>
    </w:p>
    <w:bookmarkEnd w:id="13"/>
    <w:bookmarkStart w:name="z16" w:id="1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
    <w:bookmarkStart w:name="z17" w:id="1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5"/>
    <w:bookmarkStart w:name="z18" w:id="16"/>
    <w:p>
      <w:pPr>
        <w:spacing w:after="0"/>
        <w:ind w:left="0"/>
        <w:jc w:val="both"/>
      </w:pPr>
      <w:r>
        <w:rPr>
          <w:rFonts w:ascii="Times New Roman"/>
          <w:b w:val="false"/>
          <w:i w:val="false"/>
          <w:color w:val="000000"/>
          <w:sz w:val="28"/>
        </w:rPr>
        <w:t>
      6) еңбек функциясы – бизнес-үрдісімен анықталатын және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19" w:id="1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7"/>
    <w:bookmarkStart w:name="z20" w:id="18"/>
    <w:p>
      <w:pPr>
        <w:spacing w:after="0"/>
        <w:ind w:left="0"/>
        <w:jc w:val="both"/>
      </w:pPr>
      <w:r>
        <w:rPr>
          <w:rFonts w:ascii="Times New Roman"/>
          <w:b w:val="false"/>
          <w:i w:val="false"/>
          <w:color w:val="000000"/>
          <w:sz w:val="28"/>
        </w:rPr>
        <w:t>
      8) КС–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8"/>
    <w:bookmarkStart w:name="z21" w:id="19"/>
    <w:p>
      <w:pPr>
        <w:spacing w:after="0"/>
        <w:ind w:left="0"/>
        <w:jc w:val="both"/>
      </w:pPr>
      <w:r>
        <w:rPr>
          <w:rFonts w:ascii="Times New Roman"/>
          <w:b w:val="false"/>
          <w:i w:val="false"/>
          <w:color w:val="000000"/>
          <w:sz w:val="28"/>
        </w:rPr>
        <w:t>
      9) КС бірлігі –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9"/>
    <w:bookmarkStart w:name="z22"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куәландырылатын адамның еңбек қызметінің негізгі түрі;</w:t>
      </w:r>
    </w:p>
    <w:bookmarkEnd w:id="20"/>
    <w:bookmarkStart w:name="z23"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4"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3"/>
    <w:bookmarkStart w:name="z26" w:id="2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4"/>
    <w:bookmarkStart w:name="z27" w:id="2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5"/>
    <w:bookmarkStart w:name="z28" w:id="2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6"/>
    <w:bookmarkStart w:name="z29" w:id="2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7"/>
    <w:bookmarkStart w:name="z30" w:id="28"/>
    <w:p>
      <w:pPr>
        <w:spacing w:after="0"/>
        <w:ind w:left="0"/>
        <w:jc w:val="left"/>
      </w:pPr>
      <w:r>
        <w:rPr>
          <w:rFonts w:ascii="Times New Roman"/>
          <w:b/>
          <w:i w:val="false"/>
          <w:color w:val="000000"/>
        </w:rPr>
        <w:t xml:space="preserve"> 2. КС паспорты</w:t>
      </w:r>
    </w:p>
    <w:bookmarkEnd w:id="28"/>
    <w:bookmarkStart w:name="z31" w:id="29"/>
    <w:p>
      <w:pPr>
        <w:spacing w:after="0"/>
        <w:ind w:left="0"/>
        <w:jc w:val="both"/>
      </w:pPr>
      <w:r>
        <w:rPr>
          <w:rFonts w:ascii="Times New Roman"/>
          <w:b w:val="false"/>
          <w:i w:val="false"/>
          <w:color w:val="000000"/>
          <w:sz w:val="28"/>
        </w:rPr>
        <w:t>
      5. Экономикалық қызмет түрі Қазақстан Республикасының Мемлекеттік жіктеушісі 03-2007: 01.41 Жануарлардың сауын тұқымын өсіру, 01.42 Жануарлардың және енекенің басқа да тұқымдарын өсіру, 01.43 Жылқы және басқа да тұяқты тұқымдарды өсіру, 01.44 Түйелерді және түйе тұқымдастарды өсіру, 01.45 Қойлар мен ешкілерді өсіру, 01.46 Шошқалар мен торайларды өсіру, 01.47 Құс шаруашылығы, 01.49 Жануарлардың басқа да түрлерін өсіру.</w:t>
      </w:r>
    </w:p>
    <w:bookmarkEnd w:id="29"/>
    <w:bookmarkStart w:name="z32" w:id="30"/>
    <w:p>
      <w:pPr>
        <w:spacing w:after="0"/>
        <w:ind w:left="0"/>
        <w:jc w:val="both"/>
      </w:pPr>
      <w:r>
        <w:rPr>
          <w:rFonts w:ascii="Times New Roman"/>
          <w:b w:val="false"/>
          <w:i w:val="false"/>
          <w:color w:val="000000"/>
          <w:sz w:val="28"/>
        </w:rPr>
        <w:t>
      6. Экономикалық зооинженерлік қызмет түрінің негізгі мақсаты – өсіру,тұқымдық малдарды тиімді қолдану және қорғау, олардың денсаулығы мен өскелеңдігін сақтау.</w:t>
      </w:r>
    </w:p>
    <w:bookmarkEnd w:id="30"/>
    <w:p>
      <w:pPr>
        <w:spacing w:after="0"/>
        <w:ind w:left="0"/>
        <w:jc w:val="both"/>
      </w:pPr>
      <w:r>
        <w:rPr>
          <w:rFonts w:ascii="Times New Roman"/>
          <w:b w:val="false"/>
          <w:i w:val="false"/>
          <w:color w:val="000000"/>
          <w:sz w:val="28"/>
        </w:rPr>
        <w:t>
      КС ҚР МЖ 03-2007: 01 өсімдік шаруашылығы және мал шаруашылығы, аң аулау және осы салалардағы қызметтерді көрсету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33"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зертханалық жануарлар тәлімбағының зоолаборанты;</w:t>
      </w:r>
    </w:p>
    <w:p>
      <w:pPr>
        <w:spacing w:after="0"/>
        <w:ind w:left="0"/>
        <w:jc w:val="both"/>
      </w:pPr>
      <w:r>
        <w:rPr>
          <w:rFonts w:ascii="Times New Roman"/>
          <w:b w:val="false"/>
          <w:i w:val="false"/>
          <w:color w:val="000000"/>
          <w:sz w:val="28"/>
        </w:rPr>
        <w:t>
      бөлімше (кешеннің, ауыл шаруашылық учаскесінің, ферманың) зоотехнигі;</w:t>
      </w:r>
    </w:p>
    <w:bookmarkStart w:name="z34" w:id="32"/>
    <w:p>
      <w:pPr>
        <w:spacing w:after="0"/>
        <w:ind w:left="0"/>
        <w:jc w:val="left"/>
      </w:pPr>
      <w:r>
        <w:rPr>
          <w:rFonts w:ascii="Times New Roman"/>
          <w:b/>
          <w:i w:val="false"/>
          <w:color w:val="000000"/>
        </w:rPr>
        <w:t xml:space="preserve"> 3.Еңбек қызметі (кәсіп) түрлерінің карточкасы</w:t>
      </w:r>
      <w:r>
        <w:br/>
      </w:r>
      <w:r>
        <w:rPr>
          <w:rFonts w:ascii="Times New Roman"/>
          <w:b/>
          <w:i w:val="false"/>
          <w:color w:val="000000"/>
        </w:rPr>
        <w:t>1-параграф. Зертханалық жануарлар тәлімбағының зоолаборанты</w:t>
      </w:r>
    </w:p>
    <w:bookmarkEnd w:id="32"/>
    <w:bookmarkStart w:name="z36" w:id="33"/>
    <w:p>
      <w:pPr>
        <w:spacing w:after="0"/>
        <w:ind w:left="0"/>
        <w:jc w:val="both"/>
      </w:pPr>
      <w:r>
        <w:rPr>
          <w:rFonts w:ascii="Times New Roman"/>
          <w:b w:val="false"/>
          <w:i w:val="false"/>
          <w:color w:val="000000"/>
          <w:sz w:val="28"/>
        </w:rPr>
        <w:t>
      8. СБШ бойынша біліктілік деңгейі – 3-4</w:t>
      </w:r>
    </w:p>
    <w:bookmarkEnd w:id="33"/>
    <w:bookmarkStart w:name="z37" w:id="34"/>
    <w:p>
      <w:pPr>
        <w:spacing w:after="0"/>
        <w:ind w:left="0"/>
        <w:jc w:val="both"/>
      </w:pPr>
      <w:r>
        <w:rPr>
          <w:rFonts w:ascii="Times New Roman"/>
          <w:b w:val="false"/>
          <w:i w:val="false"/>
          <w:color w:val="000000"/>
          <w:sz w:val="28"/>
        </w:rPr>
        <w:t>
      9. Лауазымның мүмкін атаулары: зертханалық жануарлар тәлімбағының зоолаборанты.</w:t>
      </w:r>
    </w:p>
    <w:bookmarkEnd w:id="34"/>
    <w:bookmarkStart w:name="z38" w:id="35"/>
    <w:p>
      <w:pPr>
        <w:spacing w:after="0"/>
        <w:ind w:left="0"/>
        <w:jc w:val="both"/>
      </w:pPr>
      <w:r>
        <w:rPr>
          <w:rFonts w:ascii="Times New Roman"/>
          <w:b w:val="false"/>
          <w:i w:val="false"/>
          <w:color w:val="000000"/>
          <w:sz w:val="28"/>
        </w:rPr>
        <w:t>
      10. "Зертханалық жануарлар тәлімбағының зоолаборанты" кәсібі субъектінің негізгі қызметін жүзеге асыруға байланысты міндеттерді білуге және атқара білуге міндеттейді: жануарларға күтім, оларды тамақтандыру, оларды ұстау жерін тазалау. Зоогигиеналық ережелерді орындау.</w:t>
      </w:r>
    </w:p>
    <w:bookmarkEnd w:id="35"/>
    <w:bookmarkStart w:name="z39"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12. Зертханалық жануарлар тәлімбағы зоолаборантының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13. Еңбек функцияларын айқындайтын, зертханалық жануарлар тәлімбағының зоолаборанты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8"/>
    <w:bookmarkStart w:name="z42" w:id="39"/>
    <w:p>
      <w:pPr>
        <w:spacing w:after="0"/>
        <w:ind w:left="0"/>
        <w:jc w:val="both"/>
      </w:pPr>
      <w:r>
        <w:rPr>
          <w:rFonts w:ascii="Times New Roman"/>
          <w:b w:val="false"/>
          <w:i w:val="false"/>
          <w:color w:val="000000"/>
          <w:sz w:val="28"/>
        </w:rPr>
        <w:t xml:space="preserve">
      14. Зертханалық жануарлар тәлімбағының зоолаборанты орындайтын КС бірліктерін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15. Зертханалық жануарлар тәлімбағының зоолаборантың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40"/>
    <w:bookmarkStart w:name="z44" w:id="41"/>
    <w:p>
      <w:pPr>
        <w:spacing w:after="0"/>
        <w:ind w:left="0"/>
        <w:jc w:val="left"/>
      </w:pPr>
      <w:r>
        <w:rPr>
          <w:rFonts w:ascii="Times New Roman"/>
          <w:b/>
          <w:i w:val="false"/>
          <w:color w:val="000000"/>
        </w:rPr>
        <w:t xml:space="preserve"> 2-параграф. Бөлімше (кешеннің, ауыл шаруашылық учаскесінің, ферманың) зоотехнигі</w:t>
      </w:r>
    </w:p>
    <w:bookmarkEnd w:id="41"/>
    <w:bookmarkStart w:name="z45" w:id="42"/>
    <w:p>
      <w:pPr>
        <w:spacing w:after="0"/>
        <w:ind w:left="0"/>
        <w:jc w:val="both"/>
      </w:pPr>
      <w:r>
        <w:rPr>
          <w:rFonts w:ascii="Times New Roman"/>
          <w:b w:val="false"/>
          <w:i w:val="false"/>
          <w:color w:val="000000"/>
          <w:sz w:val="28"/>
        </w:rPr>
        <w:t>
      16. СБШ бойынша біліктілік деңгейі – 5-7.</w:t>
      </w:r>
    </w:p>
    <w:bookmarkEnd w:id="42"/>
    <w:bookmarkStart w:name="z46" w:id="43"/>
    <w:p>
      <w:pPr>
        <w:spacing w:after="0"/>
        <w:ind w:left="0"/>
        <w:jc w:val="both"/>
      </w:pPr>
      <w:r>
        <w:rPr>
          <w:rFonts w:ascii="Times New Roman"/>
          <w:b w:val="false"/>
          <w:i w:val="false"/>
          <w:color w:val="000000"/>
          <w:sz w:val="28"/>
        </w:rPr>
        <w:t>
      17. Лауазымның мүмкін атаулары: бөлімше (кешеннің, ауыл шаруашылық учаскесінің, ферманың) зоотехнигі.</w:t>
      </w:r>
    </w:p>
    <w:bookmarkEnd w:id="43"/>
    <w:bookmarkStart w:name="z47" w:id="44"/>
    <w:p>
      <w:pPr>
        <w:spacing w:after="0"/>
        <w:ind w:left="0"/>
        <w:jc w:val="both"/>
      </w:pPr>
      <w:r>
        <w:rPr>
          <w:rFonts w:ascii="Times New Roman"/>
          <w:b w:val="false"/>
          <w:i w:val="false"/>
          <w:color w:val="000000"/>
          <w:sz w:val="28"/>
        </w:rPr>
        <w:t>
      18. "Бөлімше (кешеннің, ауыл шаруашылық учаскесінің, ферманың) зоотехнигі" кәсібі субъектінің негізгі қызметін жүзеге асыруға байланысты міндеттерді білуге және атқара білуге міндеттейді: мал шаруашылығын үдету бойынша, өнеркәсіптік негізге оны ауыстыру. Табынның ұрпағын өсіруін жақсарту және төл шығуын көтеру бойынша жұмыс.</w:t>
      </w:r>
    </w:p>
    <w:bookmarkEnd w:id="44"/>
    <w:bookmarkStart w:name="z48"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20. Бөлімше (кешеннің, ауыл шаруашылық учаскесінің, ферманың) зоотехнигінің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21. Еңбек функцияларын айқындайтын, бөлімше (кешеннің, ауыл шаруашылық учаскесінің, ферманың) зоотехнигі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7"/>
    <w:bookmarkStart w:name="z51" w:id="48"/>
    <w:p>
      <w:pPr>
        <w:spacing w:after="0"/>
        <w:ind w:left="0"/>
        <w:jc w:val="both"/>
      </w:pPr>
      <w:r>
        <w:rPr>
          <w:rFonts w:ascii="Times New Roman"/>
          <w:b w:val="false"/>
          <w:i w:val="false"/>
          <w:color w:val="000000"/>
          <w:sz w:val="28"/>
        </w:rPr>
        <w:t xml:space="preserve">
      22. Бөлімше (кешеннің, ауыл шаруашылық учаскесінің, ферманың) зоотехнигі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8"/>
    <w:bookmarkStart w:name="z52" w:id="49"/>
    <w:p>
      <w:pPr>
        <w:spacing w:after="0"/>
        <w:ind w:left="0"/>
        <w:jc w:val="both"/>
      </w:pPr>
      <w:r>
        <w:rPr>
          <w:rFonts w:ascii="Times New Roman"/>
          <w:b w:val="false"/>
          <w:i w:val="false"/>
          <w:color w:val="000000"/>
          <w:sz w:val="28"/>
        </w:rPr>
        <w:t xml:space="preserve">
      23. Бөлімше (кешеннің, ауыл шаруашылық учаскесінің, ферманың) зоотехнигінің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кестелерінде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4. КС әзірлеушілер</w:t>
      </w:r>
    </w:p>
    <w:bookmarkEnd w:id="50"/>
    <w:bookmarkStart w:name="z54" w:id="51"/>
    <w:p>
      <w:pPr>
        <w:spacing w:after="0"/>
        <w:ind w:left="0"/>
        <w:jc w:val="both"/>
      </w:pPr>
      <w:r>
        <w:rPr>
          <w:rFonts w:ascii="Times New Roman"/>
          <w:b w:val="false"/>
          <w:i w:val="false"/>
          <w:color w:val="000000"/>
          <w:sz w:val="28"/>
        </w:rPr>
        <w:t>
      32. КС әзірлеушісі Қазақстан Республикасының Ауыл шаруашылығы министрлігі болып табылады.</w:t>
      </w:r>
    </w:p>
    <w:bookmarkEnd w:id="51"/>
    <w:bookmarkStart w:name="z55" w:id="52"/>
    <w:p>
      <w:pPr>
        <w:spacing w:after="0"/>
        <w:ind w:left="0"/>
        <w:jc w:val="both"/>
      </w:pPr>
      <w:r>
        <w:rPr>
          <w:rFonts w:ascii="Times New Roman"/>
          <w:b w:val="false"/>
          <w:i w:val="false"/>
          <w:color w:val="000000"/>
          <w:sz w:val="28"/>
        </w:rPr>
        <w:t xml:space="preserve">
      33. Келісу парағы, КС сараптамасы мен тіркелуі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Зооинженерлік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57" w:id="53"/>
    <w:p>
      <w:pPr>
        <w:spacing w:after="0"/>
        <w:ind w:left="0"/>
        <w:jc w:val="both"/>
      </w:pPr>
      <w:r>
        <w:rPr>
          <w:rFonts w:ascii="Times New Roman"/>
          <w:b w:val="false"/>
          <w:i w:val="false"/>
          <w:color w:val="000000"/>
          <w:sz w:val="28"/>
        </w:rPr>
        <w:t>
      Қызмет түрлері, кәсіптер, біліктілік деңгейлері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047"/>
        <w:gridCol w:w="3568"/>
        <w:gridCol w:w="4334"/>
        <w:gridCol w:w="2013"/>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w:t>
            </w:r>
          </w:p>
          <w:p>
            <w:pPr>
              <w:spacing w:after="20"/>
              <w:ind w:left="20"/>
              <w:jc w:val="both"/>
            </w:pPr>
            <w:r>
              <w:rPr>
                <w:rFonts w:ascii="Times New Roman"/>
                <w:b w:val="false"/>
                <w:i w:val="false"/>
                <w:color w:val="000000"/>
                <w:sz w:val="20"/>
              </w:rPr>
              <w:t>
Қазақстан Республикасы мемлекеттік кәсіптер жіктеуішісіне сәйкес кәсіптер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Зооинженерлік қызмет</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жануарлар тәлімбағының зоолаборанты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жануарлар тәлімбағының зоолаборанты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(кешеннің, ауыл шаруашылық учаскесінің, ферманың) зоотехнигі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(кешеннің, ауыл шаруашылық учаскесінің, ферманың) зоотехнигі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Зооинженерлік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59" w:id="5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10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Зертханалық жануарлар тәлімбағының зоолаборанты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29-шығарылым, Дәрі-дәрмек, дәрумен, медициналық, бактериялық және биологиялық препараттар мен материалдарды өндіру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жануарлар тәлімбағының зоолаборанты</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2-кесте. Зертханалық жануарлар тәлімбағының зоолаборантының еңбек шарттарына, біліміне және жұмыс тәжірибесіне қойылатын талаптар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6286"/>
        <w:gridCol w:w="2406"/>
        <w:gridCol w:w="11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кәсіпорындар, мал шаруашылық жайлары, мал дәрігерлік нысандар,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Жарақаттанушылық қауіпі, жануарлардың қолайсыз зооноздық аурулары бойынша қызмет көрсеткен кезде ауруды жұқтыру қаупі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bl>
    <w:p>
      <w:pPr>
        <w:spacing w:after="0"/>
        <w:ind w:left="0"/>
        <w:jc w:val="left"/>
      </w:pP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3-кесте. Зертханалық жануарлар тәлімбағының зоолаборанты орындайтын, еңбек функцияларын анықтайтын, КС бірліктерінің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1043"/>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күтім, оларды тамақтандыру, оларды ұстау жерін тазалау. Мал мен құстардың ауруы мен жаппай құрылудың алдын алу бойынша зоогигиеналық ережелер мен профилактикалық іс-шаралары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 үлесін құруға қатысады. Жабдықты, жайларды, механизация құралдарын және басқа қорларын тиімді пайдалануды қамтамасыз етеді. Зоотехникалық құжаттаманы толтырады. Жарақаттанғанда, уланғанда жануарларға алғашқы жәрдем көрсетеді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көтеру, табынның ұрпақ өсіруін жақсарту және төл шығуын көтеру бойынша жұмысты жүргізеді</w:t>
            </w:r>
          </w:p>
        </w:tc>
      </w:tr>
    </w:tbl>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4-кесте. Зертханалық жануарлар тәлімбағының зоолаборанты орындайтын</w:t>
      </w:r>
    </w:p>
    <w:bookmarkEnd w:id="57"/>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742"/>
        <w:gridCol w:w="4172"/>
        <w:gridCol w:w="6358"/>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резеңке етік, қолғап, алжапқыш және т.б.</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Малға күтім, оларды тамақтандыру, суару</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халат, резеңке етік, қолғап, алжапқыш және т.б.</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 күйіне бақылау жасау, оларды ұстау жерлерін тазалау</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халат, резеңке етік, қолғап, алжапқыш және т.б.</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Жануарлардың өнімділігін көтеру, табынның ұрпақ өсіруін жақсарту және төл шығуын көтеру бойынша жұмыс</w:t>
            </w:r>
          </w:p>
        </w:tc>
      </w:tr>
    </w:tbl>
    <w:p>
      <w:pPr>
        <w:spacing w:after="0"/>
        <w:ind w:left="0"/>
        <w:jc w:val="left"/>
      </w:pP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5-кесте. СБШ біліктіліктің 3- деңгейлі зертханалық жануарлар тәлімбағының зоолаборантының құзыретіне қойылатын талаптар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293"/>
        <w:gridCol w:w="3007"/>
        <w:gridCol w:w="273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басшылықпен негізгі практикалық және танымдық машықтар қолдануымен стандартты практикалық міндеттерді шешу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шеше білу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практикалық- бағытталған кәсіби білімдері</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мен жұмыс сапасына жауапкершілік, мал күйіне бақылау жасау, оларды ұстау жерлерін тазалау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 білімі негізінде іс-әрекеттер әдісін таңдау дағдысы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саласындағы білімдер</w:t>
            </w:r>
          </w:p>
        </w:tc>
      </w:tr>
    </w:tbl>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6-кесте. СБШ біліктіліктің 4- деңгейлі зертханалық жануарлар тәлімбағының зоолаборантының құзыретіне қойылатын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995"/>
        <w:gridCol w:w="2849"/>
        <w:gridCol w:w="284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басшылықпен негізгі практикалық және танымдық машықтар қолданумен стандартты практикалық міндеттерді шешу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шешу білу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практикалық- бағытталған кәсіби білімдері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мен жұмыс сапасына жауапкершілік, мал күйіне бақылау жасау, оларды ұстау жерлерін тазалау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 білімі негізінде іс-әрекеттер әдісін таңдау дығдысы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саласындағы білімдер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өз денсаулығы мен қаіпсіздігі және басқа адамдардың денсаулығы мен қауіпсіздігіне жауап береді. Табынның ұдайы өсуін жақсарту және төл санын көбейту бойынша жұмыс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Табынның ұдайы өсуін жақсарту және төл санын көбейту бойынша жоспарланған нәтижеге жетуді қамтамасыз ету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өнімділігін арттыру, табынның ұдайы өсуін жақсарту және төл санын көбейту бойынша жұмыс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Зооинженерлік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66" w:id="6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1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Бөлімше (кешеннің, ауыл шаруашылық учаскесінің, ферманың) зоотехнигі</w:t>
            </w:r>
          </w:p>
          <w:p>
            <w:pPr>
              <w:spacing w:after="20"/>
              <w:ind w:left="20"/>
              <w:jc w:val="both"/>
            </w:pPr>
            <w:r>
              <w:rPr>
                <w:rFonts w:ascii="Times New Roman"/>
                <w:b w:val="false"/>
                <w:i w:val="false"/>
                <w:color w:val="000000"/>
                <w:sz w:val="20"/>
              </w:rPr>
              <w:t>
1221 Бас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(кешеннің, ауыл шаруашылық учаскесінің, ферманың) зоотехнигі (жоғарғы білім)– санатсыз, II, I</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(кешеннің, ауыл шаруашылық учаскесінің, ферманың) зоотехнигі (ЖОО-дан кейінгі білім) – санатсыз, II, I</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bl>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2-кесте. Бөлімше (кешеннің, ауыл шаруашылық учаскесінің, ферманың) зоотехнигі, бас зоотехниктің еңбек шарттарына, біліміне және жұмыс тәжірибесіне қойылатын талаптар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2642"/>
        <w:gridCol w:w="668"/>
        <w:gridCol w:w="71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кәсіпорындар, мал шаруашылық жайлары, мал дәрігерлік нысандар,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Жарақаттанушылық қауіпі, жануарлардың қолайсыз зооноздық аурулары бойынша қызмет көрсеткен кезде ауруды жұқтыру қаупі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білім(орта буын маманы), орта білімнен кейінгі білім, практикалық тәжірибе немесе жоғарғы білім</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еңбек тәжірибесі талап етілмейді; II санат – санатсыз лауазымда 1 жылдан кем емес; I санат - II санат лауазымында 1 жылдан кем емес</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(бакалавриат), практикалық тәжірибе</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еңбек тәжірибесі талап етілмейді; II санат – санатсыз лауазымда 1 жылдан кем емес; I санат - II санат лауазымында 1 жылдан кем емес</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практикалық тәжірибе. Жоғары оқу орнынан кейінгі білім, практикалық тәжірибе</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bl>
    <w:p>
      <w:pPr>
        <w:spacing w:after="0"/>
        <w:ind w:left="0"/>
        <w:jc w:val="left"/>
      </w:pP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3-кесте. Бөлімше (кешеннің, ауыл шаруашылық учаскесінің, ферманың) зоотехнигі орындайтын еңбек функцияларын анықтайтын</w:t>
      </w:r>
    </w:p>
    <w:bookmarkEnd w:id="62"/>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3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әр түрлі тұқымды жануарларын өнім өндірісін жақсарту үшін дайындау. Бастапқы зоотехникалық құжаттаманы жүргізеді, тіркелген қызмет көрсету аймағында мал өсіреді. Мал шаруашылығын дамыту, табынның ұдайы өсуін жақсарту, малдың өнім бергіштігін арттыру, төл санын көбейтуге бағытталған шараларды әзірлейді, жүзеге асырады.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Ветеринариялық-санитарлық ережелер мен нормаларына сәйкес жануарлардың (физиологиялық жағдайына қарай) жыныстық жастық топтарға ауысуын жүзеге асырады, азықтандырады, күтеді. Азықтық шығындар кітабын жүргізеді. Жануарларды азықтандыру тәртібін құрастырды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жайылымды және басқа малазықтық жер-суды тиімді пайдалану, ұстау, тамақтандыру және мал басын күтудің ең жаңа әдістерін фермаларда енгізеді. Қоршаған ортаны қорғау, еңбекті қорғау нормалары мен ережелері, өрт қауіпсіздігі бойынша заңнама сақталуын қамтамасыз етеді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 өнімді мал өсіру бойынша селекциялық-тұқым жұмыстарын, аналық мал басының қысырлығын төмендету бойынша жұмыстарды басқарады. Сүттің майлылығы, қоюлығы, қышқылдығы және тазалығы бойынша анализдерді ұйымдастырады. Мал шаоуашылығына қажет жабдықтарды, қосалқа бөлшектерді, жөндеу материалдарын және т.б. материалды құралдарды сатып алу бойынша өтінімдерді құрастыруға қатысады.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тоқсандық және жылдық жоспарларды әзірлеуге, жылдық есептерді жасауға қатысады. Өндірісті қарқындату, негізгі құралдарды, еңбек және материалдық ресурстарды тиімді қолдану бойынша шараларды әзірлеуге және олардың жүзеге асуына, ғылым жетістіктері мен озық тәжірибелердің енгізуіне қатысады. </w:t>
            </w:r>
          </w:p>
        </w:tc>
      </w:tr>
    </w:tbl>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4-кесте. Бөлімше (кешеннің, ауыл шаруашылық учаскесінің, ферманың) зоотехнигі орындайтын КС бірліктерінің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100"/>
        <w:gridCol w:w="1100"/>
        <w:gridCol w:w="857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Жұмысы:өнім өндіру үшін әр түрлі тұқымды ауылшаруашылық жануарларын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Алғашқы зоотехникалық құжаттаманы жүргізеді және қызмет көрсетудің бекітілген аймағында жануарларды өсіреді.</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Ауыл шаруашылығы жануарларын көбейту және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Азықтық шығындар кітабын жүргізеді. Жануарларды азықтандыру көлемін құрастырады.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Азықты, жайылымды және басқа малазықтық жер-суды тиімді пайдалануды ұйымдастыру</w:t>
            </w:r>
          </w:p>
        </w:tc>
      </w:tr>
    </w:tbl>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5-кесте. СБШ біліктіліктің 5-деңгейлі бөлімше (кешеннің, ауыл шаруашылық учаскесінің, ферманың) зоотехнигі құзыретіне қойылатын талаптар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084"/>
        <w:gridCol w:w="2894"/>
        <w:gridCol w:w="3689"/>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учаскесінде олардың әрекеттер нәтижесіне жауапкершілік алумен қызметкерлер тобына басшылық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Шешімдердің алуан түрлілігін қамтитін практикалық міндеттерді шешу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өндіру үшін әр түрлі тұқымды ауыл шаруашылық жануарларын дайындаудағы кәсіби, теориялық және практикалық білім мен тәжірибе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барысын бақылай отырып, адами ресурстарды бөлу, нақты және нәтижелі нұсқаулықтар беру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қызмет көрсету аумағында жануарларды өсіру және құжаттаудағы практикалық және танымдық дағдыларды қолдану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қызмет көрсету аумағында жануарларды өсіру және бастапқы зоотехникалық құжаттаманы толтыру саласындағы жан-жақты білім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құрастырылған жоспарларға, сапа нормаларына, жұмысты орындау кестесіне және қаржы жоспарламасына сәйкестігін салыстырып, жұмыс барысын басқарады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аясында есепке алуды жүргізе білу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жануарларын өсіру және көбейту бойынша мәселелерді шешу үшін қажетті ақпаратты өздігінен іздеу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белгіленген критерий мен нормаларға сәйкес кәсіби қызметтің тәртібін құжаттайды және нәтижелерді бағалайды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тәсілдеме, азықтық шығындарды есептеу және жануарларды азықтандыру көлемін дербес әзірлеу дағдысы.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шығындар кітабын жүргізу және жануарларды азықтандыру көлемін құрастыру кезінде негізгі үдерістерді ескереді және міндеттерді анықтайды </w:t>
            </w:r>
          </w:p>
        </w:tc>
      </w:tr>
    </w:tbl>
    <w:p>
      <w:pPr>
        <w:spacing w:after="0"/>
        <w:ind w:left="0"/>
        <w:jc w:val="left"/>
      </w:pP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6-кесте. СБШ біліктіліктің 6-деңгейлі бөлімше (кешеннің, ауыл шаруашылық учаскесінің, ферманың) зоотехнигі құзыретіне қойылатын талаптар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693"/>
        <w:gridCol w:w="4427"/>
        <w:gridCol w:w="3919"/>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міндеттерді анықтау және қойылған мақсатты есепке алумен қызметті жоспарлау.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ілімді дамыту және әр түрлі салалардағы білімдерді қолданысқа енгізу бойынша ғылыми-зерттеу және инновациялық қызметті жүзеге асыру, өз ойларын жазбаша және ауызша дұрыс және қисынды білдіру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Зооинженерлік істегі кәсіби, ғылым білімдері мен тәжірибелерін жинақтау. Өнімді өндіру үшін ауылшаруашылық жануарлырын дайындауда стартегиялық әдістемелер қолданумен міндеттер мен мәселелерді шешу тәсілдерін анықтау</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жоспарлаудың нәтижелеріне жетуді ескере отырып, бөлімше деңгейінде нәтижелерге жауапкершілікті ала отырып, қызметшілердің жұмысын басқару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қызметінде кең білімдерін, техникалық және құқықтық ұстанымдарын және басқару әдістері мен ұстанымдары қатарын қолданады.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зоотехникалық құжаттама бойынша тар шеңбердегі кәсіби қызметті жүзеге асыру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немесе ұйым қызметінің стартегиясын, үдерістерді мен қызметті басқару ұстанымдарын анықтау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жануарларын өсіру және көбейту кезінде теориялық білімді практикада қолдану дағдысы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жануарларын өсіру және көбейту қағидалары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кәсіпқойлығы мен біліктілігін арттыру бойынша шешім қабылдайды. Соңғы нәтижеге бағытталған жаңа әдіс-тәсілдерді меңгереді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қызметінде кең білімдерін, техникалық және құқық ұстанымдарын және басқару әдістері мен ұстанымдары қатарын қолданады.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түріне сипатты тәуекелдерді түсінеді, оларды басқара және минималды деңгейге келтіре алады</w:t>
            </w:r>
          </w:p>
        </w:tc>
      </w:tr>
    </w:tbl>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7-кесте. СБШ біліктіліктің 7- деңгейлі бөлімше (кешеннің, ауыл шаруашылық учаскесінің, ферманың) зоотехнигі құзыретіне қойылатын талаптар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4196"/>
        <w:gridCol w:w="3377"/>
        <w:gridCol w:w="3377"/>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учаскесінде олардың әрекеттер нәтижесіне жауапкершілік алумен қызметкерлер тобына басшылық ету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алуан түрлілігін қамтитін практикалық міндеттерді шешу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Атойнақта бір асыл тұқымды жылқы немесе тұқымдар топтарын ұстау, азықтандыру, жаттықтыру мен сынауда кәсіби білімдер мен практикалық тәжірибе</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техникалық даярлығына, денсаулығына және қауіпсіздігіне, олармен белгілі міндеттер орындалған кезде қауіпсіздік техникасы, гигиеналық және қоршаған ортаны қорғау нормалары сақталуына толық жауапты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тәсілдеме, жылдық есептерді әзірлеуде әр түрлі тәсілдерді, оның ішінде баламалы тәсілдерді, дербес әзірлеу және ұсыныс жасау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сынаудың айлық, тоқсандық және жылдық жоспарларын әзірлеу, жылдық есепті құру білімі</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әзірленген жоспарларды, сапа нормаларын, жұмыстарды орындау кестесін және қаржы сметасын есепке ала тұрып, жұмыс барысын бақылайды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жоспарлауда, жұмысты бағалауда, жағдайды талдауда практикалық және танымдық машықтарын қолданады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анықтайды, жоспарлаудың негізгі үдерістерін және жоспарларды жұмыс үдерістеріне өткізуді есепке алады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бөлімшелерге тапсырылатын немесе дайындаушы немесе қайта өңдеуші кәсіпорынмен сатылатын мал шаруашылық өнімінің саныны және сапасына есеп алуды ұйымдастырады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 дербес жоспарлау, еңбек үрдісі мен оның нәтижесін бағалау дағдысы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 мен кәсіби жағдайларды жоспарлау әдістемесі туралы жанжақты білімге ие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Зооинженерлік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74" w:id="67"/>
    <w:p>
      <w:pPr>
        <w:spacing w:after="0"/>
        <w:ind w:left="0"/>
        <w:jc w:val="both"/>
      </w:pPr>
      <w:r>
        <w:rPr>
          <w:rFonts w:ascii="Times New Roman"/>
          <w:b w:val="false"/>
          <w:i w:val="false"/>
          <w:color w:val="000000"/>
          <w:sz w:val="28"/>
        </w:rPr>
        <w:t>
      Келісу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