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053" w14:textId="3569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Әлеуметтік-экономикалық даму болжамы бөлімдерінің құрылымын, республиканың және өңірдің әлеуметтік-экономикалық дамуының болжамды параметрлерін есептеуге қажетті көрсеткіштердің нысандарын,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21 сәуірдегі № 107 бұйрығы. Қазақстан Республикасы Әділет министрлігінде 2014 жылы 22 мамырда № 9462 тіркелді. Күші жойылды - Қазақстан Республикасы Ұлттық экономика министрінің 2015 жылғы 8 қаңтардағы № 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Ұлттық экономика министрінің 08.01.2015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2009 жылғы 27 тамыздағы № 1251 қаулысымен бекітілген Әлеуметтік-экономикалық даму болжамын әзірлеу ережесі мен мерзімдерінің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республиканың әлеуметтік-экономикалық даму болжамы бөлімдерінің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республиканың әлеуметтік-экономикалық дамуының болжамды параметрлерін есептеуге қажетті көрсеткіштердің нысандары және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өңірдің әлеуметтік-экономикалық дамуының болжамды параметрлерін есептеуге қажетті көрсеткіштердің нысандары және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Макроэкономикалық даму және болжамдау департаменті (Д.А. Өмірбаев)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«Әділет» ақпараттық-құқықтық жүйесінде ресми жариялауына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Экономика және бюджеттік жоспарлау министрлігінің ресми интернет-ресурсында жариялануын.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Экономика және бюджеттік жоспарлау вице-министрі М.Е. Әбілқасымоваға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мемлекеттік тіркелген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Республиканың әлеуметтік-экономикалық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даму болжамының бөлімдерінің құрылымы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4"/>
        <w:gridCol w:w="4386"/>
      </w:tblGrid>
      <w:tr>
        <w:trPr>
          <w:trHeight w:val="57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Бөлімдердің атауы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45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Экономиканы дамытудың сыртқы және ішкі шарттары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3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Дамудың сценарийлік нұсқалары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6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Экономикалық саясаттың, оның ішінде салықтық-бюджет саясатының орта мерзімді кезеңге арналған мақсаттары мен міндеттері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6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Экономикалық саясаттың, оның ішінде салықтық-бюджет саясатының бес жылға арналған негізгі бағыттары мен шаралары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ИЖТМ, МГМ, АШМ, ККМ, МАМ, ӨДМ, БҒМ, ДСМ, Еңбекмині, ІІМ, ҚОСРМ, ТМРА, БҚА, МҚІА</w:t>
            </w:r>
          </w:p>
        </w:tc>
      </w:tr>
      <w:tr>
        <w:trPr>
          <w:trHeight w:val="58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Макроэкономикалық тұрақтылықты қамтамасыз ету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МГМ, Қаржымині, ТМРА, ҰБ </w:t>
            </w: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Ақша-кредит саясаты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ҰБ, ЭБЖМ, МГМ, Қаржымині, ТМРА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 Инфляция деңгейін ұстап тұру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ҰБ, ЭБЖМ, МГМ, ТМРА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Қаржы секторының тұрақтылығын реттеу және қамтамасыз ету саласындағы саясат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 Квазимемлекеттік секторды ескере отырып мемлекет міндеттемелерін басқару саясаты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Қаржымині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 Қазақстан Республикасының бюджеттік және салықтық саясатының негізгі басымдылықтары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3.1.4.1 Қазақстан Республикасының Ұлттық қорын қалыптастыру және пайдалану саясаты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ҰБ</w:t>
            </w:r>
          </w:p>
        </w:tc>
      </w:tr>
      <w:tr>
        <w:trPr>
          <w:trHeight w:val="6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 Жоспарлы кезеңге арналған бюджеттік инвестициялық саясаттың (оның ішінде бюджеттік инвестициялар) негізгі басымдықтары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АШМ, ИЖТМ, МГМ, ККМ, ӨДМ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 Бюджетаралық қатынастар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5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Әртараптандыру негізінде экономиканы жаңғырту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ИЖТМ, МГМ, АШМ, ККМ, ӨДМ, ҚОСРМ, БҚА, ТМРА</w:t>
            </w:r>
          </w:p>
        </w:tc>
      </w:tr>
      <w:tr>
        <w:trPr>
          <w:trHeight w:val="5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 Экономика салаларын дамыту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ИЖТМ, МГМ, АШМ, ККМ, ӨДМ, ҚОСРМ</w:t>
            </w:r>
          </w:p>
        </w:tc>
      </w:tr>
      <w:tr>
        <w:trPr>
          <w:trHeight w:val="45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- металлургия өнеркәсібі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өнеркәсібі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сала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саласы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индустриясы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</w:tr>
      <w:tr>
        <w:trPr>
          <w:trHeight w:val="3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секторы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</w:tr>
      <w:tr>
        <w:trPr>
          <w:trHeight w:val="43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кешен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саласы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экономика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 Тарифтік және монополияға қарсы саясат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БҚА, ТМРА</w:t>
            </w:r>
          </w:p>
        </w:tc>
      </w:tr>
      <w:tr>
        <w:trPr>
          <w:trHeight w:val="5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3.2.2.1 Бесжылдық кезеңге арналған табиғи монополиялар субъектілерінің реттелетін қызметтері тарифінің шекті өсу болжамы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 Бизнес ахуалды жақсарту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ЭБЖМ</w:t>
            </w:r>
          </w:p>
        </w:tc>
      </w:tr>
      <w:tr>
        <w:trPr>
          <w:trHeight w:val="5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 Инвестициялық ахуалды жақсарту және мемлекеттік - жекемелік әріптестікті дамыту, бес жылдық кезеңге арналған негізгі капиталға мемлекеттік инвестициялардың көлемін болжамдау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</w:t>
            </w:r>
          </w:p>
        </w:tc>
      </w:tr>
      <w:tr>
        <w:trPr>
          <w:trHeight w:val="43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 Ішкі сауда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6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Әлеуметтік сала және халықтың өмір сүру жағдайларын жақсарту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Еңбекмині, БҒМ, ДСМ, ӨДМ, МАМ, ІІМ, АШМ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Білім беру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 Денсаулық сақтау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 Мәдениет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 Жұмыспен қамту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 Көші-қон саясаты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ІІМ</w:t>
            </w:r>
          </w:p>
        </w:tc>
      </w:tr>
      <w:tr>
        <w:trPr>
          <w:trHeight w:val="40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3.3.6 Әлеуметтік қамтамасыз ету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3.3.7 Халықтың өмір сүру жағдайларын жақсарту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АШМ, МГМ, ОМО, ЖАО</w:t>
            </w:r>
          </w:p>
        </w:tc>
      </w:tr>
      <w:tr>
        <w:trPr>
          <w:trHeight w:val="5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</w:tr>
      <w:tr>
        <w:trPr>
          <w:trHeight w:val="46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</w:tr>
      <w:tr>
        <w:trPr>
          <w:trHeight w:val="48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</w:tr>
      <w:tr>
        <w:trPr>
          <w:trHeight w:val="3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газдандыру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Теңгерімделген өңірлік даму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ӨДМ,ЭБЖМ, ЖАО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 Мемлекеттік басқарудың тиімді жүйесін қалыптастыру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МҚІА</w:t>
            </w:r>
          </w:p>
        </w:tc>
      </w:tr>
      <w:tr>
        <w:trPr>
          <w:trHeight w:val="69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 Халықаралық интеграция және өзара іс-қимыл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АШМ, ИЖТМ, МГМ, ІІМ, ККМ, ТМРА, БҚА,ҰБ</w:t>
            </w: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 Сыртқы сауда саясаты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84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Бес жылдық кезеңге арналған әлеуметтік-экономикалық даму көрсеткіштерінің болжамы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ИЖТМ, МГМ, АШМ, ККМ, МАМ, Еңбекмині, БҒМ, ӨДМ</w:t>
            </w:r>
          </w:p>
        </w:tc>
      </w:tr>
      <w:tr>
        <w:trPr>
          <w:trHeight w:val="42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Экономика салаларының серпіні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8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Бес жылдық кезеңге арналған әлеуметтік-экономикалық даму көрсеткіштерінің болжамы (қосымша түрінде)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ИЖТМ, МГМ, АШМ, ККМ, МАМ, Еңбекмині, БҒМ, ӨДМ</w:t>
            </w:r>
          </w:p>
        </w:tc>
      </w:tr>
      <w:tr>
        <w:trPr>
          <w:trHeight w:val="11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ИЖТМ, МГМ, АШМ, ККМ, МАМ, Еңбекмині, БҒМ, ӨДМ</w:t>
            </w:r>
          </w:p>
        </w:tc>
      </w:tr>
      <w:tr>
        <w:trPr>
          <w:trHeight w:val="112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Мемлекеттік және республикалық бюджеттердің, Қазақстан Республикасы Ұлттық қорының, Қазақстан Республикасының шоғырландырылған бюджетінің болжамдары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Жоспарланған кезеңге арналған бюджет шығыстарының басымдықтары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ОМО</w:t>
            </w:r>
          </w:p>
        </w:tc>
      </w:tr>
      <w:tr>
        <w:trPr>
          <w:trHeight w:val="960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 (қосымша түрінде)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ҰБ, ИЖТМ, МГМ, АШМ, ККМ, МАМ, Еңбекмині, БҒМ, ӨДМ</w:t>
            </w:r>
          </w:p>
        </w:tc>
      </w:tr>
      <w:tr>
        <w:trPr>
          <w:trHeight w:val="46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Әлеуметтік-экономикалық даму басымдықтарын іске асыруға бағытталған шығыстардың жаңа бастамалары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  <w:tr>
        <w:trPr>
          <w:trHeight w:val="61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Үш жылдық кезеңге арналған басым республикалық бюджеттік инвестициялар тізбесі (қосымша түрінде)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ОМО</w:t>
            </w: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Жоспарлы кезеңге арналған шартты түрде қаржыландырылатын шығыстар тізбесі (қосымша түрінде)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     – Қазақстан Республикасы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 –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 –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 –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 –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      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ҚОСРМ     – 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       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      – Қазақстан Республикасы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      – Қазақстан Республикасы Табиғи монополияларды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БҚА       –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ҰҒА       –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       – орталық мемлекеттік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       – жергілікті атқарушы органдар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Республиканың әлеуметтік-экономикалық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дамуының болжамды параметрлерін есептеуге қажетті</w:t>
      </w:r>
      <w:r>
        <w:br/>
      </w:r>
      <w:r>
        <w:rPr>
          <w:rFonts w:ascii="Times New Roman"/>
          <w:b/>
          <w:i w:val="false"/>
          <w:color w:val="000000"/>
        </w:rPr>
        <w:t>
көрсеткіштердің нысандары және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1-нысан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1258"/>
        <w:gridCol w:w="1230"/>
        <w:gridCol w:w="1367"/>
        <w:gridCol w:w="1379"/>
        <w:gridCol w:w="1492"/>
        <w:gridCol w:w="1379"/>
        <w:gridCol w:w="1492"/>
      </w:tblGrid>
      <w:tr>
        <w:trPr>
          <w:trHeight w:val="735" w:hRule="atLeast"/>
        </w:trPr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ағымдағы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2-ші жылы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3-ші жылы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4-ші жылы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5-ші жылы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болжамы</w:t>
            </w:r>
          </w:p>
        </w:tc>
      </w:tr>
      <w:tr>
        <w:trPr>
          <w:trHeight w:val="42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ЖІӨ, млрд.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ЖІӨ-нің нақты өзгеруі,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ЖІӨ, млрд.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жан басына шаққандағы ЖІӨ,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салаларының ЖҚҚ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 және карьерлерді өңдеу,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және лигнит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конденсатын өндіру көлемі, жылына млн.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кендерін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өндірудің НКИ, өткен жылға қарағанда %-бен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өнеркәсібінің өзге де салалары өнімінің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 саласындағы техникалық қызметтердің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өнеркәсібі,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бұйымдарын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және оған жататын өнімдерді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Жиһаздан басқа ағаштан және тоздан жасалған бұйымдарды өндірудің; сабаннан және өруге арналған материалдан жасалған бұйымдар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және қағаздан жасалған өнімдер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өңдеу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және пластмасса бұйымдарын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металл емес минералды өнімдер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өнеркәсібі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металлургия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асыл және түсті металл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жабдықтардан басқа дайын металл бұйымдарын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өнімдерін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компьютерлер, электрондық және оптикалық өнімдерді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санаттарға қосылмаған машиналар мен жабдықтар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құралдарын, трейлерлер және жартылай тіркемелер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көлік құралдарын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дайын бұйымдар өндірудің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ОАО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жабдықтау, газ, бу беру және ауа баптау,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өндіру, беру және бөлудің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жалпы түсімі,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бидай,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қоймаға жинақтау қызметтері,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қызметтерінің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қызметтерінің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тауар айналымының НКИ, өткен жылға қарағанда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сауда көрсеткіштері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түрлері бойынша заттай түрдегі экспорт көлемі, оның ішінде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қара бидай ұны,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кені,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конденсаты, млн.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өнімдері, млн.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газ, млрд. текше 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 және алюминий гидроксиді,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Ферроқорытпалар,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илек,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мыс және қорытпалар,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алюминий,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мырыш,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Қорғасын, мың тонна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жабдықтар, млн. АҚШ доллары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Ақша-кредит саясатының көрсеткіштері</w:t>
            </w:r>
          </w:p>
        </w:tc>
      </w:tr>
      <w:tr>
        <w:trPr>
          <w:trHeight w:val="25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Экономикаға ЕДБ кредиттері, млрд. теңге, кезеңнің соңына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Резиденттердің депозиттері, млрд. теңге, кезеңнің соңына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массасы, млрд. теңге, кезеңнің соңына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Инфляция, кезеңнің соңына,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 монетизациялау деңгейі,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Банктің қайта қаржыландыруының ресми мөлшерлемесі, %-бен (кезеңнің соңына)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балансының көрсеткіштері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экспорты, млн.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импорты, млн.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экспорты, млн.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импорты, млн.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балансы, млн.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шот, млрд. АҚШ долл.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шоттың сальдосы, ЖІӨ-нен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саланың көрсеткіштері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белсенді халық саны,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 саны,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жалдамалы қызметкерлер,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жұмыспен қамтылғандар,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саны,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Жұмыссыздық деңгейі, экономикалық белсенді халыққа шаққанда, %-бен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деген қажеттілік, барлығы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ОМО, ЖАО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номиналды жалақы,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жалақы индексi, өткен жылға қарағанда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есептiк көрсеткiш,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Қаржымині, ЭБЖМ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Зейнеткерлердiң саны, мың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зейнетақы төлемінің мөлшері,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Зейнетақының ең төменгі мөлшері,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деңгейі, теңге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ең төменгі күнкөріс деңгейінен төмен халықтың үлесі, %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техникалық білімі бар кадрларды даярлап шығару,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 бар кадрлар даярлап шығару,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 білімі бар кадрлар даярлап шығару, адам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2-нысан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Пайдаланылған бағыттар бойынша негізгі капиталға салынған</w:t>
      </w:r>
      <w:r>
        <w:br/>
      </w:r>
      <w:r>
        <w:rPr>
          <w:rFonts w:ascii="Times New Roman"/>
          <w:b/>
          <w:i w:val="false"/>
          <w:color w:val="000000"/>
        </w:rPr>
        <w:t>
инвестициялар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1222"/>
        <w:gridCol w:w="1640"/>
        <w:gridCol w:w="1278"/>
        <w:gridCol w:w="1265"/>
        <w:gridCol w:w="1278"/>
        <w:gridCol w:w="1394"/>
        <w:gridCol w:w="1394"/>
      </w:tblGrid>
      <w:tr>
        <w:trPr>
          <w:trHeight w:val="1140" w:hRule="atLeast"/>
        </w:trPr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ағымдағы жыл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2-ші жылы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3-ші жылы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4-ші жылы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5-ші жылы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болжамы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ИЖТМ, МГМ, АШМ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 және карьерлерді өңдеу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МГМ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өнеркәсібі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ИЖТМ, МГМ, АШМ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жабдықтау, газ, бу беру және ауа баптау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қоймаға жинақтау қызметтері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байланыс қызметтері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3-нысан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Жоспарлы кезеңге арналған бюджет параметрлерінің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0"/>
        <w:gridCol w:w="1648"/>
        <w:gridCol w:w="1731"/>
        <w:gridCol w:w="2099"/>
        <w:gridCol w:w="2214"/>
        <w:gridCol w:w="1858"/>
      </w:tblGrid>
      <w:tr>
        <w:trPr>
          <w:trHeight w:val="1005" w:hRule="atLeast"/>
        </w:trPr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жыл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2-ші жылы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3-ші жылы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(трансферттерді есептемегенде)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бюджеттік бағдарламалар әкімшілері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бюджеттік бағдарламалар әкімшілері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нысаналы трансферт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ЭБЖМ, бюджеттік бағдарламалар әкімшілері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ЭБЖМ, бюджеттік бағдарламалар әкімшілері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жылға қарағанда %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Мұнайға қатысты емес тапшылық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4-нысан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Ресурстар болжанатын теңгерімі мен заттай көріністе</w:t>
      </w:r>
      <w:r>
        <w:br/>
      </w:r>
      <w:r>
        <w:rPr>
          <w:rFonts w:ascii="Times New Roman"/>
          <w:b/>
          <w:i w:val="false"/>
          <w:color w:val="000000"/>
        </w:rPr>
        <w:t>
тауарларды жеке түрі пайдалану, мың тонн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1104"/>
        <w:gridCol w:w="1351"/>
        <w:gridCol w:w="1390"/>
        <w:gridCol w:w="1390"/>
        <w:gridCol w:w="1390"/>
        <w:gridCol w:w="1390"/>
        <w:gridCol w:w="1506"/>
      </w:tblGrid>
      <w:tr>
        <w:trPr>
          <w:trHeight w:val="1560" w:hRule="atLeast"/>
        </w:trPr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жыл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2-ші жылы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3-ші жылы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4-ші жылы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5-ші жылы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болжамы</w:t>
            </w:r>
          </w:p>
        </w:tc>
      </w:tr>
      <w:tr>
        <w:trPr>
          <w:trHeight w:val="9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нарықта өткізу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көріністе тауарлардың түрін тізбесі</w:t>
            </w:r>
          </w:p>
        </w:tc>
      </w:tr>
      <w:tr>
        <w:trPr>
          <w:trHeight w:val="15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Агломерацияланған және агломерацияланбаған темір кендері,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Теміркенді шекемтастар,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кендері,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Мыс-мырыш кендері,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кендері (бокситтер),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концентратындағы қорғасын,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концентратындағы мырыш,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кендері,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кендері,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концентраттары,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құймалардағы, кесектердегі немесе өзге де бастапқы пішіндегі қайта балқытылған, құйылған немесе жалтыр шойын,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Ферросицилий,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болат,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илек,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немесе жартылай өнделген, немесе ұнтақ түрдегі күміс, кг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немесе жартылай өнделген, немесе ұнтақ түрдегі алтын, кг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алюминий; алюминий тотығы,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өңделмеген қорғасын,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мырыш,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Қоспаланбаған өңделмеген тазартылған мыс,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құю бойынша қызметтер,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мұнай, млн.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газ, млрд. текше 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өнімдерінің өндірісі,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меслин, мың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5-нысан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монополия субъектілерінің бес жылдық кезеңге арналған</w:t>
      </w:r>
      <w:r>
        <w:br/>
      </w:r>
      <w:r>
        <w:rPr>
          <w:rFonts w:ascii="Times New Roman"/>
          <w:b/>
          <w:i w:val="false"/>
          <w:color w:val="000000"/>
        </w:rPr>
        <w:t>
реттелетін қызметтеріне тарифтердің шекті өсуінің болжамы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1196"/>
        <w:gridCol w:w="1366"/>
        <w:gridCol w:w="1437"/>
        <w:gridCol w:w="919"/>
        <w:gridCol w:w="905"/>
        <w:gridCol w:w="1437"/>
        <w:gridCol w:w="1437"/>
        <w:gridCol w:w="1437"/>
      </w:tblGrid>
      <w:tr>
        <w:trPr>
          <w:trHeight w:val="1140" w:hRule="atLeast"/>
        </w:trPr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субъектiлерiнiң реттелетін көрсетiлетiн қызметтерi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алдындағы жылдың желтоқсанына 1-ші жоспарланатын жылдың алдындағы ағымдағы жылдың желтоқсан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ағымдағы жылдың желтоқсанына жоспарланатын кезеңнің 1- ші жылының желтоқсаны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1-ші жылының желтоқсанына жоспарланатын кезеңнің 2-ші жылының желтоқсаны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2-ші жылының желтоқсанына жоспарланатын кезеңнің 3-ші жылының желтоқсаны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3-ші жылының желтоқсанына жоспарланатын кезеңнің 4-ші жылының желтоқсаны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 4-ші жылының желтоқсанына жоспарланатын кезеңнің 5-ші жылының желтоқсаны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болжамы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Мұнайды магистральдық құбыр жолдары арқылы тасымалдау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газды магистральдық құбыр жолдары арқылы тасымалдау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газды газ таратушы жүйелер бойынша тасымалдау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өңіраралық деңгейдегі электр желілері арқылы беру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өңірлік деңгейдегі желілер арқылы беру мен тарату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энергиясын, оның ішінде өндіру, беру, тарату және (немесе) жабдықтау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Магистральдық темiр жол желiлерi қызметтері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Порттар қызметтері: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Тиеу-түсіру жұмыстары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кіруі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Әуежайлардың қызметтері: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кемесінің ұшуын және қонуын қамтамасыз ету жөніндегі қызметтер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кемесінің авиациялық қауіпсіздігін қамтамасыз ету жөніндегі қызметтер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Жүк-жолаушы үшін 6 сағаттан және жүк ӘК үшін 3 сағаттан астам аялдау орындарын қамтамасыз ету жөніндегі қызметтер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жүйесінің қызметтері: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 желілер арқылы су беру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жүйесі қызметтері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ЭБЖМ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ТМРБҚСД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ЖІӨ       – жалпы ішкі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ЖҚҚ       – жалпы қосылған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НКИ       - нақты көлем индексі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ЕДБ       - екінші деңгейдегі банктер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     –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 –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 –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 –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 –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      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ҚОСРМ     – 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       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       – орталық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      – 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       – жергілікті атқарушы органдар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Өңірдің әлеуметтік-экономикалық дамуының болжамды параметрлерін</w:t>
      </w:r>
      <w:r>
        <w:br/>
      </w:r>
      <w:r>
        <w:rPr>
          <w:rFonts w:ascii="Times New Roman"/>
          <w:b/>
          <w:i w:val="false"/>
          <w:color w:val="000000"/>
        </w:rPr>
        <w:t>
есептеуге қажетті көрсеткіштерінің нысандары және тізбесі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1-нысан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7"/>
        <w:gridCol w:w="1289"/>
        <w:gridCol w:w="1172"/>
        <w:gridCol w:w="1172"/>
        <w:gridCol w:w="1289"/>
        <w:gridCol w:w="1173"/>
        <w:gridCol w:w="1418"/>
      </w:tblGrid>
      <w:tr>
        <w:trPr>
          <w:trHeight w:val="975" w:hRule="atLeast"/>
        </w:trPr>
        <w:tc>
          <w:tcPr>
            <w:tcW w:w="6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жыл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2-ші жылы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3-ші жылы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4-ші жылы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5-ші жылы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бағалау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болжамы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ЖӨӨ, млрд. теңге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ЖӨӨ-нің нақты өзгеруі, алдыңғы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жан басына шаққандағы ЖӨӨ, АҚШ долл.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салаларының ЖҚҚ</w:t>
            </w:r>
          </w:p>
        </w:tc>
      </w:tr>
      <w:tr>
        <w:trPr>
          <w:trHeight w:val="61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 және карьерлерді өңдеу,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және лигнит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конденсатын өндіру көлемі, жылына млн. тонна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газ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кендерін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өндірудің НКИ, өткен жылға қарағанда %-бен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өнеркәсібінің өзге де салалары өнімінің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өндіру өнеркәсібі саласындағы техникалық қызметтердің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өнеркәсібі,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бұйымдарын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және оған жататын өнімдерді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Жиһаздан басқа ағаштан және тоздан жасалған бұйымдарды өндірудің; сабаннан және өруге арналған материалдан жасалған бұйымдар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және қағаздан жасалған өнімдер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өңдеу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және пластмасса бұйымдарын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металл емес минералды өнімдер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өнеркәсібі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металлургия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асыл және түсті металл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жабдықтардан басқа дайын металл бұйымдарын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өнімдерін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компьютерлер, электрондық және оптикалық өнімдерді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санаттарға қосылмаған машиналар мен жабдықтар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құралдарын, трейлерлер және жартылай тіркемелер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көлік құралдарын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дайын бұйымдар өндірудің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жабдықтау, газ, бу беру және ауа баптау,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өндіру, беру және бөлудің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жалпы түсімі, мың тонна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бидай, мың тонна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мың тонна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қоймаға жинақтау қызметтері,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байланыс қызметтерінің НКИ,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және бөлшек сауда; автомобильдер мен мотоциклдерді жөндеу, өткен жылға қарағанда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саланың көрсеткіштері</w:t>
            </w:r>
          </w:p>
        </w:tc>
      </w:tr>
      <w:tr>
        <w:trPr>
          <w:trHeight w:val="345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белсенді халықтың саны,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 халықтың саны,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 жалдамалы қызметкерлер,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жұмыспен қамтылғандар,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Жұмыссыздардың саны,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Жұмыссыздық деңгейі, экономикалық белсенді халыққа шаққанда, %-бен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кадрлар қажеттілігі, мың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номиналдық жалақы, теңге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еңбекақының индексi, алдыңғы жылға 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есептiк көрсеткiш, теңге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Зейнеткерлердiң саны, мың адам.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деңгейі, теңге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деңгейінен төмен табысы бар халықтың үлесі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техникалық білімі бар кадрларды оқытып шығару,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 бар кадрлар даярлап шығару барлығы,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 білімі бар кадрлар даярлап шығару, 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2-нысан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Жоспарлы кезеңге арналған өңірдің бюджет</w:t>
      </w:r>
      <w:r>
        <w:br/>
      </w:r>
      <w:r>
        <w:rPr>
          <w:rFonts w:ascii="Times New Roman"/>
          <w:b/>
          <w:i w:val="false"/>
          <w:color w:val="000000"/>
        </w:rPr>
        <w:t>
параметрлерінің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1"/>
        <w:gridCol w:w="1951"/>
        <w:gridCol w:w="1816"/>
        <w:gridCol w:w="1816"/>
        <w:gridCol w:w="1816"/>
      </w:tblGrid>
      <w:tr>
        <w:trPr>
          <w:trHeight w:val="1155" w:hRule="atLeast"/>
        </w:trPr>
        <w:tc>
          <w:tcPr>
            <w:tcW w:w="6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жоспарланатын жылдың алдындағы жыл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 нің 1-ші жылы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кезеңнің2-ші жылы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кезеңнің3-ші жылы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28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ЖӨӨ-ге қарағанда %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(тарнсферттерді есептемегенде)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ЖӨӨ-ге қарағанда %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кепілдендірілген трансферт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ЖӨӨ-ге қарағанда %-бен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жылға қарағанда %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ЖӨӨ-ге қарағанда %-бен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Мұнайға қатысты емес тапшылық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ЖІӨ-ге қарағанда %-бен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ЖІӨ – жалпы ішкі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ЖӨӨ – жалпы өңірлік 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ЖҚҚ – жалпы қосылған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ЕДБ - екінші деңгейдегі банктер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НКИ - нақты көлем индексі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