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15524" w14:textId="87155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"Бизнестің жол картасы-2020" бағдарламасы шеңберінде жеке кәсіпкерлік субъектілерін оқыту"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Өңірлік даму министрінің 2014 жылғы 27 маусымдағы № 189/НҚ бұйрығы. Қазақстан Республикасының Әділет министрлігінде 2014 жылы 30 маусымда № 9545 тіркелді. Күші жойылды - Қазақстан Республикасы Ұлттық экономика министрінің 2016 жылғы 27 мамырдағы № 223 бұйрығымен</w:t>
      </w:r>
    </w:p>
    <w:p>
      <w:pPr>
        <w:spacing w:after="0"/>
        <w:ind w:left="0"/>
        <w:jc w:val="both"/>
      </w:pPr>
      <w:r>
        <w:rPr>
          <w:rFonts w:ascii="Times New Roman"/>
          <w:b w:val="false"/>
          <w:i w:val="false"/>
          <w:color w:val="ff0000"/>
          <w:sz w:val="28"/>
        </w:rPr>
        <w:t xml:space="preserve">      Ескерту. Бұйрықтың күші жойылды - ҚР Ұлттық экономика министрінің 27.05.2016 </w:t>
      </w:r>
      <w:r>
        <w:rPr>
          <w:rFonts w:ascii="Times New Roman"/>
          <w:b w:val="false"/>
          <w:i w:val="false"/>
          <w:color w:val="ff0000"/>
          <w:sz w:val="28"/>
        </w:rPr>
        <w:t>№ 223</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«Мемлекеттік қызметтер туралы» 2013 жылғы 15 сәуірдегі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2) тармақшасына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«Бизнестің жол картасы-2020» бағдарламасы шеңберінде жеке кәсіпкерлік субъектілерін оқыту»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Өңірлік даму министрлігінің Кәсіпкерлікті дамыту комитеті осы бұйрықты Қазақстан Республикасы Әділет министрлігінде мемлекеттік тіркеуді және оның «Әділет» ақпараттық-құқықтық жүйесі мен ресми бұқаралық ақпарат құралдарында ресми жариялауды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жетекшілік ететін Қазақстан Республикасы Өңірлік даму министрінің орынбасары С. Жұманғаринге жүктелсін.</w:t>
      </w:r>
      <w:r>
        <w:br/>
      </w:r>
      <w:r>
        <w:rPr>
          <w:rFonts w:ascii="Times New Roman"/>
          <w:b w:val="false"/>
          <w:i w:val="false"/>
          <w:color w:val="000000"/>
          <w:sz w:val="28"/>
        </w:rPr>
        <w:t>
</w:t>
      </w:r>
      <w:r>
        <w:rPr>
          <w:rFonts w:ascii="Times New Roman"/>
          <w:b w:val="false"/>
          <w:i w:val="false"/>
          <w:color w:val="000000"/>
          <w:sz w:val="28"/>
        </w:rPr>
        <w:t>
      4. Осы бұйрық алғаш рет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Министр                                    Б.Жәмішев</w:t>
      </w:r>
    </w:p>
    <w:bookmarkStart w:name="z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Өңірлік даму Министрінің  </w:t>
      </w:r>
      <w:r>
        <w:br/>
      </w:r>
      <w:r>
        <w:rPr>
          <w:rFonts w:ascii="Times New Roman"/>
          <w:b w:val="false"/>
          <w:i w:val="false"/>
          <w:color w:val="000000"/>
          <w:sz w:val="28"/>
        </w:rPr>
        <w:t xml:space="preserve">
2014 жылғы 27 маусымдағы  </w:t>
      </w:r>
      <w:r>
        <w:br/>
      </w:r>
      <w:r>
        <w:rPr>
          <w:rFonts w:ascii="Times New Roman"/>
          <w:b w:val="false"/>
          <w:i w:val="false"/>
          <w:color w:val="000000"/>
          <w:sz w:val="28"/>
        </w:rPr>
        <w:t xml:space="preserve">
№ 189/НҚ бұйрығына қосымша </w:t>
      </w:r>
    </w:p>
    <w:bookmarkEnd w:id="1"/>
    <w:bookmarkStart w:name="z7" w:id="2"/>
    <w:p>
      <w:pPr>
        <w:spacing w:after="0"/>
        <w:ind w:left="0"/>
        <w:jc w:val="left"/>
      </w:pPr>
      <w:r>
        <w:rPr>
          <w:rFonts w:ascii="Times New Roman"/>
          <w:b/>
          <w:i w:val="false"/>
          <w:color w:val="000000"/>
        </w:rPr>
        <w:t xml:space="preserve"> 
«Бизнестің жол картасы 2020» бағдарламасы шеңберінде жеке</w:t>
      </w:r>
      <w:r>
        <w:br/>
      </w:r>
      <w:r>
        <w:rPr>
          <w:rFonts w:ascii="Times New Roman"/>
          <w:b/>
          <w:i w:val="false"/>
          <w:color w:val="000000"/>
        </w:rPr>
        <w:t>
кәсіпкерлік субъектілерін оқыту» мемлекеттік көрсетілетін</w:t>
      </w:r>
      <w:r>
        <w:br/>
      </w:r>
      <w:r>
        <w:rPr>
          <w:rFonts w:ascii="Times New Roman"/>
          <w:b/>
          <w:i w:val="false"/>
          <w:color w:val="000000"/>
        </w:rPr>
        <w:t>
қызмет регламенті</w:t>
      </w:r>
    </w:p>
    <w:bookmarkEnd w:id="2"/>
    <w:bookmarkStart w:name="z8" w:id="3"/>
    <w:p>
      <w:pPr>
        <w:spacing w:after="0"/>
        <w:ind w:left="0"/>
        <w:jc w:val="left"/>
      </w:pPr>
      <w:r>
        <w:rPr>
          <w:rFonts w:ascii="Times New Roman"/>
          <w:b/>
          <w:i w:val="false"/>
          <w:color w:val="000000"/>
        </w:rPr>
        <w:t xml:space="preserve"> 
1. Жалпы ереже</w:t>
      </w:r>
    </w:p>
    <w:bookmarkEnd w:id="3"/>
    <w:bookmarkStart w:name="z9" w:id="4"/>
    <w:p>
      <w:pPr>
        <w:spacing w:after="0"/>
        <w:ind w:left="0"/>
        <w:jc w:val="both"/>
      </w:pPr>
      <w:r>
        <w:rPr>
          <w:rFonts w:ascii="Times New Roman"/>
          <w:b w:val="false"/>
          <w:i w:val="false"/>
          <w:color w:val="000000"/>
          <w:sz w:val="28"/>
        </w:rPr>
        <w:t>
      1. </w:t>
      </w:r>
      <w:r>
        <w:rPr>
          <w:rFonts w:ascii="Times New Roman"/>
          <w:b w:val="false"/>
          <w:i w:val="false"/>
          <w:color w:val="000000"/>
          <w:sz w:val="28"/>
        </w:rPr>
        <w:t>«Бизнестің жол картасы 2020»</w:t>
      </w:r>
      <w:r>
        <w:rPr>
          <w:rFonts w:ascii="Times New Roman"/>
          <w:b w:val="false"/>
          <w:i w:val="false"/>
          <w:color w:val="000000"/>
          <w:sz w:val="28"/>
        </w:rPr>
        <w:t xml:space="preserve"> бағдарламасы шеңберінде жеке кәсіпкерлік субъектілерін оқыту» мемлекеттік көрсетілетін қызмет  (әрі қарай – мемлекеттік көрсетілетін қызмет) «Даму» кәсіпкерлікті дамыту қоры» акционерлік қоғамының өңірлік филиалдары (әрі қарай – Көрсетілетін қызметті берушінің өңірлік филиалы) Қазақстан Республикасы Үкіметінің 2014 жылғы 4 мамырындағы № 434 </w:t>
      </w:r>
      <w:r>
        <w:rPr>
          <w:rFonts w:ascii="Times New Roman"/>
          <w:b w:val="false"/>
          <w:i w:val="false"/>
          <w:color w:val="000000"/>
          <w:sz w:val="28"/>
        </w:rPr>
        <w:t>қаулысымен</w:t>
      </w:r>
      <w:r>
        <w:rPr>
          <w:rFonts w:ascii="Times New Roman"/>
          <w:b w:val="false"/>
          <w:i w:val="false"/>
          <w:color w:val="000000"/>
          <w:sz w:val="28"/>
        </w:rPr>
        <w:t xml:space="preserve"> бекітілген «Бизнестің жол картасы 2020» Бағдарламасы шеңберінде жеке кәсіпкерлік субъектілерін оқыту» мемлекеттік көрсетілетін қызмет стандарты (әрі қарай - Стандарт) негізінде көрсетеді.</w:t>
      </w:r>
      <w:r>
        <w:br/>
      </w:r>
      <w:r>
        <w:rPr>
          <w:rFonts w:ascii="Times New Roman"/>
          <w:b w:val="false"/>
          <w:i w:val="false"/>
          <w:color w:val="000000"/>
          <w:sz w:val="28"/>
        </w:rPr>
        <w:t>
      Өтініштерді қабылдау мен мемлекеттік көрсетілетін қызмет нәтижелерін көрсетілетін қызметті берушінің өңірлік филиалдарының кеңселерінде жүзеге асырылады</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қағаз түрінде.</w:t>
      </w:r>
      <w:r>
        <w:br/>
      </w:r>
      <w:r>
        <w:rPr>
          <w:rFonts w:ascii="Times New Roman"/>
          <w:b w:val="false"/>
          <w:i w:val="false"/>
          <w:color w:val="000000"/>
          <w:sz w:val="28"/>
        </w:rPr>
        <w:t>
</w:t>
      </w:r>
      <w:r>
        <w:rPr>
          <w:rFonts w:ascii="Times New Roman"/>
          <w:b w:val="false"/>
          <w:i w:val="false"/>
          <w:color w:val="000000"/>
          <w:sz w:val="28"/>
        </w:rPr>
        <w:t>
      3. Мемлекеттік көрсетілетін қызмет жеке және заңды тұлғаларға (бұдан әрі – Көрсетілетін қызметті алушы) тегін көрсетіледі.</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қызметтің нәтижесі Қазақстан Республикасы Үкіметінің 2010 жылғы 13 сәуірдегі № 301 </w:t>
      </w:r>
      <w:r>
        <w:rPr>
          <w:rFonts w:ascii="Times New Roman"/>
          <w:b w:val="false"/>
          <w:i w:val="false"/>
          <w:color w:val="000000"/>
          <w:sz w:val="28"/>
        </w:rPr>
        <w:t>қаулысымен</w:t>
      </w:r>
      <w:r>
        <w:rPr>
          <w:rFonts w:ascii="Times New Roman"/>
          <w:b w:val="false"/>
          <w:i w:val="false"/>
          <w:color w:val="000000"/>
          <w:sz w:val="28"/>
        </w:rPr>
        <w:t xml:space="preserve"> бекітілген «Бизнестің жол картасы 2020» бағдарламасы» (бұдан әрі – БЖК-2020) шеңберінде оқытуға жолдау болып табылады.</w:t>
      </w:r>
    </w:p>
    <w:bookmarkEnd w:id="4"/>
    <w:bookmarkStart w:name="z13" w:id="5"/>
    <w:p>
      <w:pPr>
        <w:spacing w:after="0"/>
        <w:ind w:left="0"/>
        <w:jc w:val="left"/>
      </w:pPr>
      <w:r>
        <w:rPr>
          <w:rFonts w:ascii="Times New Roman"/>
          <w:b/>
          <w:i w:val="false"/>
          <w:color w:val="000000"/>
        </w:rPr>
        <w:t xml:space="preserve"> 
2. «Мемлекеттік қызмет көрсету процесінде көрсетілетін қызмет берушінің құрылымдық бөлімшелерінің (қызметкерлерінің) іс-қимыл тәртібін сипаттау»</w:t>
      </w:r>
    </w:p>
    <w:bookmarkEnd w:id="5"/>
    <w:bookmarkStart w:name="z14" w:id="6"/>
    <w:p>
      <w:pPr>
        <w:spacing w:after="0"/>
        <w:ind w:left="0"/>
        <w:jc w:val="both"/>
      </w:pPr>
      <w:r>
        <w:rPr>
          <w:rFonts w:ascii="Times New Roman"/>
          <w:b w:val="false"/>
          <w:i w:val="false"/>
          <w:color w:val="000000"/>
          <w:sz w:val="28"/>
        </w:rPr>
        <w:t>
      5. Мемлекеттік көрсетілетін қызмет жөніндегі рәсімдерді (іс-әрекеттер) бастауға негіз Мемлекеттік қызметті алушының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құжаттардың (бұдан әрі – құжаттар) тізімін беру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көрсету процесінің құрамына кіретін әрбір рәсімнің (іс-қимылдың) мазмұны, оның орындалу ұзақтығы:</w:t>
      </w:r>
      <w:r>
        <w:br/>
      </w:r>
      <w:r>
        <w:rPr>
          <w:rFonts w:ascii="Times New Roman"/>
          <w:b w:val="false"/>
          <w:i w:val="false"/>
          <w:color w:val="000000"/>
          <w:sz w:val="28"/>
        </w:rPr>
        <w:t>
      «Бизнес-Кеңесші» жобасы шеңберінде оқыту бойынша:</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өңірлік филиалының қызметкері көрсетілетін қызметті алушының құжаттарын жүгінген күні 20 минут ішінде қабылдайды, тіркейді және құжаттарды Қызметті алушының жүгінген күні көрсетілетін қызметті берушінің өңірлік филиалының жауапты қызметкеріне береді;</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өңірлік филиалының жауапты қызметкері құжаттарды қарастырады, оқыту тобы бойынша бөледі, оқыту өтетін күнді Көрсетілетін қызметті алушымен келіседі, 12 (он екі) күнтізбелік күн ішінде оқытуды жүргізу кестесін жасайды;</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берушінің өңірлік филиалының жауапты қызметкері жауап дайындайды, Көрсетілетін қызметті беруші өңірлік филиалының басшысына қол қойдырады және Көрсетілетін қызметті берушінің өңірлік филиалы кеңсесінің қызметкеріне 1 (бір) күнтізбелік күн ішінде береді;</w:t>
      </w:r>
      <w:r>
        <w:br/>
      </w:r>
      <w:r>
        <w:rPr>
          <w:rFonts w:ascii="Times New Roman"/>
          <w:b w:val="false"/>
          <w:i w:val="false"/>
          <w:color w:val="000000"/>
          <w:sz w:val="28"/>
        </w:rPr>
        <w:t>
</w:t>
      </w:r>
      <w:r>
        <w:rPr>
          <w:rFonts w:ascii="Times New Roman"/>
          <w:b w:val="false"/>
          <w:i w:val="false"/>
          <w:color w:val="000000"/>
          <w:sz w:val="28"/>
        </w:rPr>
        <w:t>
      4) Көрсетілетін қызметті берушінің өңірлік филиалы кеңсесінің қызметкері Көрсетілетін қызметті алушыға 2 (екі) күнтізбелік күн ішінде жауап береді.</w:t>
      </w:r>
      <w:r>
        <w:br/>
      </w:r>
      <w:r>
        <w:rPr>
          <w:rFonts w:ascii="Times New Roman"/>
          <w:b w:val="false"/>
          <w:i w:val="false"/>
          <w:color w:val="000000"/>
          <w:sz w:val="28"/>
        </w:rPr>
        <w:t>
      «Іскерлік байланыстар» жобасы шеңберінде оқыту бойынша:</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өңірлік филиалының қызметкері көрсетілетін қызметті алушының құжаттарын жүгінген күні 20 минут ішінде қабылдайды, тіркейді және құжаттарды Көрсетілетін қызметті алушының жүгінген күні көрсетілетін қызметті берушінің өңірлік филиалының жауапты қызметкеріне береді;</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 өңірлік филиалының жауапты қызметкері құжаттарды БЖК – 2020 сәйкес 12 (он екі) күнтізбелік күн ішінде қарастырады;</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берушінің өңірлік филиалының жауапты қызметкері жауап дайындайды, Көрсетілетін қызметті беруші өңірлік филиалының басшысына қол қойдырады және Көрсетілетін қызметті берушінің өңірлік филиалы кеңсесінің қызметкеріне 2 (екі) күнтізбелік күн ішінде береді;</w:t>
      </w:r>
      <w:r>
        <w:br/>
      </w:r>
      <w:r>
        <w:rPr>
          <w:rFonts w:ascii="Times New Roman"/>
          <w:b w:val="false"/>
          <w:i w:val="false"/>
          <w:color w:val="000000"/>
          <w:sz w:val="28"/>
        </w:rPr>
        <w:t>
</w:t>
      </w:r>
      <w:r>
        <w:rPr>
          <w:rFonts w:ascii="Times New Roman"/>
          <w:b w:val="false"/>
          <w:i w:val="false"/>
          <w:color w:val="000000"/>
          <w:sz w:val="28"/>
        </w:rPr>
        <w:t xml:space="preserve">
      4) Көрсетілетін қызметті берушінің өңірлік филиалы кеңсесінің қызметкері Көрсетілетін қызметті алушыға жауапты 1 (бір) күнтізбелік күн ішінде береді. </w:t>
      </w:r>
      <w:r>
        <w:br/>
      </w:r>
      <w:r>
        <w:rPr>
          <w:rFonts w:ascii="Times New Roman"/>
          <w:b w:val="false"/>
          <w:i w:val="false"/>
          <w:color w:val="000000"/>
          <w:sz w:val="28"/>
        </w:rPr>
        <w:t>
      «Шағын және орта бизнес топ-менеджментін оқыту» жобасы шеңберінде оқыту бойынша:</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өңірлік филиалының қызметкері көрсетілетін қызметті алушының құжаттарын жүгінген күні 20 минут ішінде қабылдайды, тіркейді және құжаттарды Көрсетілетін қызметті алушының жүгінген күні көрсетілетін қызметті берушінің өңірлік филиалының жауапты қызметкеріне береді;</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өңірлік филиалының жауапты қызметкері құжаттарды БЖК – 2020 сәйкес 12 (он екі) күнтізбелік күн ішінде қарастырады;</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берушінің өңірлік филиалының жауапты қызметкері жауап дайындайды, Көрсетілетін қызметті берушінің өңірлік филиалының басшысына қол қойдырады және Көрсетілетін қызметті берушінің өңірлік филиалы кеңсесінің қызметкеріне 2 (екі) күнтізбелік күн ішінде береді;</w:t>
      </w:r>
      <w:r>
        <w:br/>
      </w:r>
      <w:r>
        <w:rPr>
          <w:rFonts w:ascii="Times New Roman"/>
          <w:b w:val="false"/>
          <w:i w:val="false"/>
          <w:color w:val="000000"/>
          <w:sz w:val="28"/>
        </w:rPr>
        <w:t>
</w:t>
      </w:r>
      <w:r>
        <w:rPr>
          <w:rFonts w:ascii="Times New Roman"/>
          <w:b w:val="false"/>
          <w:i w:val="false"/>
          <w:color w:val="000000"/>
          <w:sz w:val="28"/>
        </w:rPr>
        <w:t xml:space="preserve">
      4) Көрсетілетін қызметті берушінің өңірлік филиалы кеңсесінің қызметкері Көрсетілетін қызметті алушыға жауапты 1 (бір) күнтізбелік күн ішінде береді. </w:t>
      </w:r>
      <w:r>
        <w:br/>
      </w:r>
      <w:r>
        <w:rPr>
          <w:rFonts w:ascii="Times New Roman"/>
          <w:b w:val="false"/>
          <w:i w:val="false"/>
          <w:color w:val="000000"/>
          <w:sz w:val="28"/>
        </w:rPr>
        <w:t>
</w:t>
      </w:r>
      <w:r>
        <w:rPr>
          <w:rFonts w:ascii="Times New Roman"/>
          <w:b w:val="false"/>
          <w:i w:val="false"/>
          <w:color w:val="000000"/>
          <w:sz w:val="28"/>
        </w:rPr>
        <w:t>
      7. Келесі рәсімді (іс-қимылды) орындауды бастау үшін негіз болатын мемлекеттік қызметті көрсету бойынша рәсімдердің (іс-қимылдың) нәтижесі:</w:t>
      </w:r>
      <w:r>
        <w:br/>
      </w:r>
      <w:r>
        <w:rPr>
          <w:rFonts w:ascii="Times New Roman"/>
          <w:b w:val="false"/>
          <w:i w:val="false"/>
          <w:color w:val="000000"/>
          <w:sz w:val="28"/>
        </w:rPr>
        <w:t>
      «Бизнес-Кеңесші» жобасы шеңберінде оқыту бойынша:</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өңірлік филиалы кеңсесінің қызметкерінің құжаттарды қабылдауы, тіркеуі және Көрсетілетін қызметті берушінің өңірлік филиалының жауапты қызметкеріне беруі;</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өңірлік филиалының жауапты қызметкері құжаттарды қарауы, оқыту тобына бөлуі, Көрсетілетін қызметті берушінің өңірлік филиалының оқыту өтетін күнді Көрсетілетін қызметті алушымен келіуі, оқыту жүргізу кестесін жасауы.</w:t>
      </w:r>
      <w:r>
        <w:br/>
      </w:r>
      <w:r>
        <w:rPr>
          <w:rFonts w:ascii="Times New Roman"/>
          <w:b w:val="false"/>
          <w:i w:val="false"/>
          <w:color w:val="000000"/>
          <w:sz w:val="28"/>
        </w:rPr>
        <w:t>
</w:t>
      </w:r>
      <w:r>
        <w:rPr>
          <w:rFonts w:ascii="Times New Roman"/>
          <w:b w:val="false"/>
          <w:i w:val="false"/>
          <w:color w:val="000000"/>
          <w:sz w:val="28"/>
        </w:rPr>
        <w:t>
      3) жауап дайындау, Көрсетілетін қызметті берушінің өңірлік филиалы басшысының қол қоюы және Көрсетілетін қызметті берушінің өңірлік филиалы кеңсесінің қызметкеріне беру;</w:t>
      </w:r>
      <w:r>
        <w:br/>
      </w:r>
      <w:r>
        <w:rPr>
          <w:rFonts w:ascii="Times New Roman"/>
          <w:b w:val="false"/>
          <w:i w:val="false"/>
          <w:color w:val="000000"/>
          <w:sz w:val="28"/>
        </w:rPr>
        <w:t>
</w:t>
      </w:r>
      <w:r>
        <w:rPr>
          <w:rFonts w:ascii="Times New Roman"/>
          <w:b w:val="false"/>
          <w:i w:val="false"/>
          <w:color w:val="000000"/>
          <w:sz w:val="28"/>
        </w:rPr>
        <w:t>
      4) Көрсетілетін қызметті берушінің өңірлік филиалы кеңсесінің қызметкері жауапты Көрсетілетін қызметті алушыға беруі.</w:t>
      </w:r>
      <w:r>
        <w:br/>
      </w:r>
      <w:r>
        <w:rPr>
          <w:rFonts w:ascii="Times New Roman"/>
          <w:b w:val="false"/>
          <w:i w:val="false"/>
          <w:color w:val="000000"/>
          <w:sz w:val="28"/>
        </w:rPr>
        <w:t>
      «Іскерлік байланыстар» жобасы шеңберінде оқыту бойынша:</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өңірлік филиалы кеңсесінің қызметкерінің құжаттарды қабылдауы, тіркеуі және Көрсетілетін қызметті берушінің өңірлік филиалының жауапты қызметкеріне беруі;</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өңірлік филиалының жауапты қызметкерінің құжаттарды қарауы;</w:t>
      </w:r>
      <w:r>
        <w:br/>
      </w:r>
      <w:r>
        <w:rPr>
          <w:rFonts w:ascii="Times New Roman"/>
          <w:b w:val="false"/>
          <w:i w:val="false"/>
          <w:color w:val="000000"/>
          <w:sz w:val="28"/>
        </w:rPr>
        <w:t>
</w:t>
      </w:r>
      <w:r>
        <w:rPr>
          <w:rFonts w:ascii="Times New Roman"/>
          <w:b w:val="false"/>
          <w:i w:val="false"/>
          <w:color w:val="000000"/>
          <w:sz w:val="28"/>
        </w:rPr>
        <w:t>
      3) жауап дайындау, Көрсетілетін қызметті берушінің өңірлік филиалы басшысының қол қоюы және Көрсетілетін қызметті берушінің өңірлік филиалы кеңсесінің қызметкеріне беру;</w:t>
      </w:r>
      <w:r>
        <w:br/>
      </w:r>
      <w:r>
        <w:rPr>
          <w:rFonts w:ascii="Times New Roman"/>
          <w:b w:val="false"/>
          <w:i w:val="false"/>
          <w:color w:val="000000"/>
          <w:sz w:val="28"/>
        </w:rPr>
        <w:t>
</w:t>
      </w:r>
      <w:r>
        <w:rPr>
          <w:rFonts w:ascii="Times New Roman"/>
          <w:b w:val="false"/>
          <w:i w:val="false"/>
          <w:color w:val="000000"/>
          <w:sz w:val="28"/>
        </w:rPr>
        <w:t>
      4) Көрсетілетін қызметті берушінің өңірлік филиалы кеңсесінің қызметкері жауапты Көрсетілетін қызметті алушыға беруі.</w:t>
      </w:r>
      <w:r>
        <w:br/>
      </w:r>
      <w:r>
        <w:rPr>
          <w:rFonts w:ascii="Times New Roman"/>
          <w:b w:val="false"/>
          <w:i w:val="false"/>
          <w:color w:val="000000"/>
          <w:sz w:val="28"/>
        </w:rPr>
        <w:t>
      «Шағын және орта бизнес топ-менеджментін оқыту» жобасы аясында оқыту бойынша:</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өңірлік филиалы кеңсесінің қызметкерінің құжаттарды қабылдауы, тіркеуі және Көрсетілетін қызметті берушінің өңірлік филиалының жауапты қызметкеріне беруі;</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өңірлік филиалының жауапты қызметкерінің құжаттарды қарауы;</w:t>
      </w:r>
      <w:r>
        <w:br/>
      </w:r>
      <w:r>
        <w:rPr>
          <w:rFonts w:ascii="Times New Roman"/>
          <w:b w:val="false"/>
          <w:i w:val="false"/>
          <w:color w:val="000000"/>
          <w:sz w:val="28"/>
        </w:rPr>
        <w:t>
</w:t>
      </w:r>
      <w:r>
        <w:rPr>
          <w:rFonts w:ascii="Times New Roman"/>
          <w:b w:val="false"/>
          <w:i w:val="false"/>
          <w:color w:val="000000"/>
          <w:sz w:val="28"/>
        </w:rPr>
        <w:t>
      3) жауап дайындау, Көрсетілетін қызметті берушінің өңірлік филиалы басшысының қол қоюы және Көрсетілетін қызметті берушінің өңірлік филиалы кеңсесінің қызметкеріне беру;</w:t>
      </w:r>
      <w:r>
        <w:br/>
      </w:r>
      <w:r>
        <w:rPr>
          <w:rFonts w:ascii="Times New Roman"/>
          <w:b w:val="false"/>
          <w:i w:val="false"/>
          <w:color w:val="000000"/>
          <w:sz w:val="28"/>
        </w:rPr>
        <w:t>
</w:t>
      </w:r>
      <w:r>
        <w:rPr>
          <w:rFonts w:ascii="Times New Roman"/>
          <w:b w:val="false"/>
          <w:i w:val="false"/>
          <w:color w:val="000000"/>
          <w:sz w:val="28"/>
        </w:rPr>
        <w:t>
      4) Көрсетілетін қызметті берушінің өңірлік филиалы кеңсесінің қызметкері жауапты Көрсетілетін қызметті алушыға беруі.</w:t>
      </w:r>
    </w:p>
    <w:bookmarkEnd w:id="6"/>
    <w:bookmarkStart w:name="z41" w:id="7"/>
    <w:p>
      <w:pPr>
        <w:spacing w:after="0"/>
        <w:ind w:left="0"/>
        <w:jc w:val="left"/>
      </w:pPr>
      <w:r>
        <w:rPr>
          <w:rFonts w:ascii="Times New Roman"/>
          <w:b/>
          <w:i w:val="false"/>
          <w:color w:val="000000"/>
        </w:rPr>
        <w:t xml:space="preserve"> 
3. «Мемлекеттік қызмет көрсету процесінде көрсетілетін қызмет</w:t>
      </w:r>
      <w:r>
        <w:br/>
      </w:r>
      <w:r>
        <w:rPr>
          <w:rFonts w:ascii="Times New Roman"/>
          <w:b/>
          <w:i w:val="false"/>
          <w:color w:val="000000"/>
        </w:rPr>
        <w:t>
берушінің құрылымдық бөлімшелерінің (қызметкерлерінің) өзара</w:t>
      </w:r>
      <w:r>
        <w:br/>
      </w:r>
      <w:r>
        <w:rPr>
          <w:rFonts w:ascii="Times New Roman"/>
          <w:b/>
          <w:i w:val="false"/>
          <w:color w:val="000000"/>
        </w:rPr>
        <w:t>
іс-қимыл тәртібін сипаттау»</w:t>
      </w:r>
    </w:p>
    <w:bookmarkEnd w:id="7"/>
    <w:bookmarkStart w:name="z42" w:id="8"/>
    <w:p>
      <w:pPr>
        <w:spacing w:after="0"/>
        <w:ind w:left="0"/>
        <w:jc w:val="both"/>
      </w:pPr>
      <w:r>
        <w:rPr>
          <w:rFonts w:ascii="Times New Roman"/>
          <w:b w:val="false"/>
          <w:i w:val="false"/>
          <w:color w:val="000000"/>
          <w:sz w:val="28"/>
        </w:rPr>
        <w:t>
      8. Мемлекеттік көрсетілетін қызмет процесіне қатысатын қызмет берушілердің, құрылымдық бөлімшелерінің (қызметкерлерінің) тізбесі;</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өңірлік филиалы кеңсесінің қызметкері;</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өңірлік филиалы кеңсесінің қызметкері;</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берушінің өңірлік филиалының басшысы.</w:t>
      </w:r>
      <w:r>
        <w:br/>
      </w:r>
      <w:r>
        <w:rPr>
          <w:rFonts w:ascii="Times New Roman"/>
          <w:b w:val="false"/>
          <w:i w:val="false"/>
          <w:color w:val="000000"/>
          <w:sz w:val="28"/>
        </w:rPr>
        <w:t>
</w:t>
      </w:r>
      <w:r>
        <w:rPr>
          <w:rFonts w:ascii="Times New Roman"/>
          <w:b w:val="false"/>
          <w:i w:val="false"/>
          <w:color w:val="000000"/>
          <w:sz w:val="28"/>
        </w:rPr>
        <w:t>
      9. Әрбір рәсімнің (іс-қимылдың) ұзақтығын көрсете отырып, құрылымдық бөлімшелер (қызметкерлер) арасындағы рәсімдердің  (іс-қимылдардың) реттілігін сипаты:</w:t>
      </w:r>
      <w:r>
        <w:br/>
      </w:r>
      <w:r>
        <w:rPr>
          <w:rFonts w:ascii="Times New Roman"/>
          <w:b w:val="false"/>
          <w:i w:val="false"/>
          <w:color w:val="000000"/>
          <w:sz w:val="28"/>
        </w:rPr>
        <w:t>
      «Бизнес-Кеңесші» жобасы шеңберінде оқыту бойынша:</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өңірлік филиалының қызметкері көрсетілетін қызметті алушының құжаттарын жүгінген күні 20 минут ішінде қабылдайды, тіркейді және құжаттарды Қызметті алушының жүгінген күні көрсетілетін қызметті берушінің өңірлік филиалының жауапты қызметкеріне береді;</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өңірлік филиалының жауапты қызметкері құжатарды қарастырады, оқыту тобы бойынша бөледі, оқытудың өту күнін Көрсетілетін қызметті алушымен келіседі, 12 (он екі) күнтізбелік күн ішінде оқыту жүргізу кестесін жасайды;</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берушінің өңірлік филиалының жауапты қызметкері жауап дайындайды, Көрсетілетін қызметті берушінің өңірлік филиалының басшысына қол қойдырады және Көрсетілетін қызметті берушінің өңірлік филиалы кеңсесінің қызметкеріне 1 (бір) күнтізбелік күн ішінде береді;</w:t>
      </w:r>
      <w:r>
        <w:br/>
      </w:r>
      <w:r>
        <w:rPr>
          <w:rFonts w:ascii="Times New Roman"/>
          <w:b w:val="false"/>
          <w:i w:val="false"/>
          <w:color w:val="000000"/>
          <w:sz w:val="28"/>
        </w:rPr>
        <w:t>
</w:t>
      </w:r>
      <w:r>
        <w:rPr>
          <w:rFonts w:ascii="Times New Roman"/>
          <w:b w:val="false"/>
          <w:i w:val="false"/>
          <w:color w:val="000000"/>
          <w:sz w:val="28"/>
        </w:rPr>
        <w:t>
      4) Көрсетілетін қызметті берушінің өңірлік филиалы кеңсесінің қызметкері Қызметті алушыға жауапты 2 (екі) күнтізбелік күн ішінде береді.</w:t>
      </w:r>
      <w:r>
        <w:br/>
      </w:r>
      <w:r>
        <w:rPr>
          <w:rFonts w:ascii="Times New Roman"/>
          <w:b w:val="false"/>
          <w:i w:val="false"/>
          <w:color w:val="000000"/>
          <w:sz w:val="28"/>
        </w:rPr>
        <w:t>
      «Іскерлік байланыстар» жобасы шеңберінде оқыту бойынша:</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 өңірлік филиалының қызметкері көрсетілетін қызметті алушының құжаттарын жүгінген күні 20 минут ішінде қабылдайды, тіркейді және құжаттарды Көрсетілетін қызметті алушының жүгінген күні көрсетілетін қызметті берушінің өңірлік филиалының жауапты қызметкеріне береді;</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 өңірлік филиалының жауапты қызметкері құжаттарды БЖК-2020 сәйкес 12 (он екі) күнтізбелік күн ішінде қарастырады;</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берушінің өңірлік филиалының жауапты қызметкері жауап дайындайды, Көрсетілетін қызметті беруші өңірлік филиалының басшысына қол қойдырады және Көрсетілетін қызметті берушінің өңірлік филиалы кеңсесінің қызметкеріне 2 (екі) күнтізбелік күн ішінде береді;</w:t>
      </w:r>
      <w:r>
        <w:br/>
      </w:r>
      <w:r>
        <w:rPr>
          <w:rFonts w:ascii="Times New Roman"/>
          <w:b w:val="false"/>
          <w:i w:val="false"/>
          <w:color w:val="000000"/>
          <w:sz w:val="28"/>
        </w:rPr>
        <w:t>
</w:t>
      </w:r>
      <w:r>
        <w:rPr>
          <w:rFonts w:ascii="Times New Roman"/>
          <w:b w:val="false"/>
          <w:i w:val="false"/>
          <w:color w:val="000000"/>
          <w:sz w:val="28"/>
        </w:rPr>
        <w:t xml:space="preserve">
      4) Көрсетілетін қызметті берушінің өңірлік филиалы кеңсесінің қызметкері Көрсетілетін қызметті алушыға жауапты 1 (бір) күнтізбелік күн ішінде береді. </w:t>
      </w:r>
      <w:r>
        <w:br/>
      </w:r>
      <w:r>
        <w:rPr>
          <w:rFonts w:ascii="Times New Roman"/>
          <w:b w:val="false"/>
          <w:i w:val="false"/>
          <w:color w:val="000000"/>
          <w:sz w:val="28"/>
        </w:rPr>
        <w:t>
      «Шағын және орта бизнес топ-менеджментін оқыту» жобасы шеңберінде оқыту бойынша:</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өңірлік филиалы кеңсесінің қызметкерінің құжаттарды қабылдауы, тіркеуі және Көрсетілетін қызметті берушінің өңірлік филиалының жауапты қызметкеріне беруі;</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өңірлік филиалының жауапты қызметкерінің құжаттарды қарауы;</w:t>
      </w:r>
      <w:r>
        <w:br/>
      </w:r>
      <w:r>
        <w:rPr>
          <w:rFonts w:ascii="Times New Roman"/>
          <w:b w:val="false"/>
          <w:i w:val="false"/>
          <w:color w:val="000000"/>
          <w:sz w:val="28"/>
        </w:rPr>
        <w:t>
</w:t>
      </w:r>
      <w:r>
        <w:rPr>
          <w:rFonts w:ascii="Times New Roman"/>
          <w:b w:val="false"/>
          <w:i w:val="false"/>
          <w:color w:val="000000"/>
          <w:sz w:val="28"/>
        </w:rPr>
        <w:t>
      3) жауап дайындау, Көрсетілетін қызметті берушінің өңірлік филиалы басшысының қол қоюы және Көрсетілетін қызметті берушінің өңірлік филиалы кеңсесінің қызметкеріне беру;</w:t>
      </w:r>
      <w:r>
        <w:br/>
      </w:r>
      <w:r>
        <w:rPr>
          <w:rFonts w:ascii="Times New Roman"/>
          <w:b w:val="false"/>
          <w:i w:val="false"/>
          <w:color w:val="000000"/>
          <w:sz w:val="28"/>
        </w:rPr>
        <w:t>
</w:t>
      </w:r>
      <w:r>
        <w:rPr>
          <w:rFonts w:ascii="Times New Roman"/>
          <w:b w:val="false"/>
          <w:i w:val="false"/>
          <w:color w:val="000000"/>
          <w:sz w:val="28"/>
        </w:rPr>
        <w:t>
      4) Көрсетілетін қызметті берушінің өңірлік филиалы кеңсесінің қызметкері жауапты Көрсетілетін қызметті алушыға беруі.</w:t>
      </w:r>
      <w:r>
        <w:br/>
      </w:r>
      <w:r>
        <w:rPr>
          <w:rFonts w:ascii="Times New Roman"/>
          <w:b w:val="false"/>
          <w:i w:val="false"/>
          <w:color w:val="000000"/>
          <w:sz w:val="28"/>
        </w:rPr>
        <w:t>
</w:t>
      </w:r>
      <w:r>
        <w:rPr>
          <w:rFonts w:ascii="Times New Roman"/>
          <w:b w:val="false"/>
          <w:i w:val="false"/>
          <w:color w:val="000000"/>
          <w:sz w:val="28"/>
        </w:rPr>
        <w:t>
      10. Әрбір рәсімдердің (іс-қимылдардың) реттілігін сипаттау әрбір рәсімнің (рәсім) ұзақтығын көрсете отырып, әрбір рәсімнің (іс-қимылдың) өту блок-схемасы «Бизнестің жол картасы 2020» бағдарламасы шеңберінде жеке кәсіпкерлік субъектілерін оқыту» мемлекеттік көрсетілетін қызмет регламентінің (бұдан әрі – Регламент)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2</w:t>
      </w:r>
      <w:r>
        <w:rPr>
          <w:rFonts w:ascii="Times New Roman"/>
          <w:b w:val="false"/>
          <w:i w:val="false"/>
          <w:color w:val="000000"/>
          <w:sz w:val="28"/>
        </w:rPr>
        <w:t>,</w:t>
      </w:r>
      <w:r>
        <w:rPr>
          <w:rFonts w:ascii="Times New Roman"/>
          <w:b w:val="false"/>
          <w:i w:val="false"/>
          <w:color w:val="000000"/>
          <w:sz w:val="28"/>
        </w:rPr>
        <w:t>3-қосымшаларында</w:t>
      </w:r>
      <w:r>
        <w:rPr>
          <w:rFonts w:ascii="Times New Roman"/>
          <w:b w:val="false"/>
          <w:i w:val="false"/>
          <w:color w:val="000000"/>
          <w:sz w:val="28"/>
        </w:rPr>
        <w:t xml:space="preserve"> көрсетіледі.</w:t>
      </w:r>
      <w:r>
        <w:br/>
      </w:r>
      <w:r>
        <w:rPr>
          <w:rFonts w:ascii="Times New Roman"/>
          <w:b w:val="false"/>
          <w:i w:val="false"/>
          <w:color w:val="000000"/>
          <w:sz w:val="28"/>
        </w:rPr>
        <w:t>
</w:t>
      </w:r>
      <w:r>
        <w:rPr>
          <w:rFonts w:ascii="Times New Roman"/>
          <w:b w:val="false"/>
          <w:i w:val="false"/>
          <w:color w:val="000000"/>
          <w:sz w:val="28"/>
        </w:rPr>
        <w:t>
      11.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Регламенттің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5</w:t>
      </w:r>
      <w:r>
        <w:rPr>
          <w:rFonts w:ascii="Times New Roman"/>
          <w:b w:val="false"/>
          <w:i w:val="false"/>
          <w:color w:val="000000"/>
          <w:sz w:val="28"/>
        </w:rPr>
        <w:t>,</w:t>
      </w:r>
      <w:r>
        <w:rPr>
          <w:rFonts w:ascii="Times New Roman"/>
          <w:b w:val="false"/>
          <w:i w:val="false"/>
          <w:color w:val="000000"/>
          <w:sz w:val="28"/>
        </w:rPr>
        <w:t>6-қосымшаларында</w:t>
      </w:r>
      <w:r>
        <w:rPr>
          <w:rFonts w:ascii="Times New Roman"/>
          <w:b w:val="false"/>
          <w:i w:val="false"/>
          <w:color w:val="000000"/>
          <w:sz w:val="28"/>
        </w:rPr>
        <w:t xml:space="preserve"> көрсетіледі.</w:t>
      </w:r>
    </w:p>
    <w:bookmarkEnd w:id="8"/>
    <w:bookmarkStart w:name="z61" w:id="9"/>
    <w:p>
      <w:pPr>
        <w:spacing w:after="0"/>
        <w:ind w:left="0"/>
        <w:jc w:val="left"/>
      </w:pPr>
      <w:r>
        <w:rPr>
          <w:rFonts w:ascii="Times New Roman"/>
          <w:b/>
          <w:i w:val="false"/>
          <w:color w:val="000000"/>
        </w:rPr>
        <w:t xml:space="preserve"> 
4. «Халыққа қызмет көрсету орталығымен және (немесе) өзге де</w:t>
      </w:r>
      <w:r>
        <w:br/>
      </w:r>
      <w:r>
        <w:rPr>
          <w:rFonts w:ascii="Times New Roman"/>
          <w:b/>
          <w:i w:val="false"/>
          <w:color w:val="000000"/>
        </w:rPr>
        <w:t>
көрсетілетін қызметті берушілермен өзара іс-қимыл тәртібін,</w:t>
      </w:r>
      <w:r>
        <w:br/>
      </w:r>
      <w:r>
        <w:rPr>
          <w:rFonts w:ascii="Times New Roman"/>
          <w:b/>
          <w:i w:val="false"/>
          <w:color w:val="000000"/>
        </w:rPr>
        <w:t>
сондай-ақ мемлекеттік қызмет көрсету процесінде ақпараттық</w:t>
      </w:r>
      <w:r>
        <w:br/>
      </w:r>
      <w:r>
        <w:rPr>
          <w:rFonts w:ascii="Times New Roman"/>
          <w:b/>
          <w:i w:val="false"/>
          <w:color w:val="000000"/>
        </w:rPr>
        <w:t>
жүйелерді пайдалану тәртібін сипаттау»</w:t>
      </w:r>
    </w:p>
    <w:bookmarkEnd w:id="9"/>
    <w:bookmarkStart w:name="z62" w:id="10"/>
    <w:p>
      <w:pPr>
        <w:spacing w:after="0"/>
        <w:ind w:left="0"/>
        <w:jc w:val="both"/>
      </w:pPr>
      <w:r>
        <w:rPr>
          <w:rFonts w:ascii="Times New Roman"/>
          <w:b w:val="false"/>
          <w:i w:val="false"/>
          <w:color w:val="000000"/>
          <w:sz w:val="28"/>
        </w:rPr>
        <w:t>
      12. </w:t>
      </w:r>
      <w:r>
        <w:rPr>
          <w:rFonts w:ascii="Times New Roman"/>
          <w:b w:val="false"/>
          <w:i w:val="false"/>
          <w:color w:val="000000"/>
          <w:sz w:val="28"/>
        </w:rPr>
        <w:t>«Бизнестің жол картасы 2020»</w:t>
      </w:r>
      <w:r>
        <w:rPr>
          <w:rFonts w:ascii="Times New Roman"/>
          <w:b w:val="false"/>
          <w:i w:val="false"/>
          <w:color w:val="000000"/>
          <w:sz w:val="28"/>
        </w:rPr>
        <w:t xml:space="preserve"> бағдарламасы шеңберінде жеке кәсіпкерлік субъектілерін оқыту» мемлекеттік көрсетілетін қызметі халыққа қызмет көрсету орталықтарымен (немесе) өзге де қызмет көрсетушілер арқылы көрсетілмейді.</w:t>
      </w:r>
    </w:p>
    <w:bookmarkEnd w:id="10"/>
    <w:bookmarkStart w:name="z63" w:id="11"/>
    <w:p>
      <w:pPr>
        <w:spacing w:after="0"/>
        <w:ind w:left="0"/>
        <w:jc w:val="both"/>
      </w:pPr>
      <w:r>
        <w:rPr>
          <w:rFonts w:ascii="Times New Roman"/>
          <w:b w:val="false"/>
          <w:i w:val="false"/>
          <w:color w:val="000000"/>
          <w:sz w:val="28"/>
        </w:rPr>
        <w:t xml:space="preserve">
«Бизнестің жол картасы 2020»   </w:t>
      </w:r>
      <w:r>
        <w:br/>
      </w:r>
      <w:r>
        <w:rPr>
          <w:rFonts w:ascii="Times New Roman"/>
          <w:b w:val="false"/>
          <w:i w:val="false"/>
          <w:color w:val="000000"/>
          <w:sz w:val="28"/>
        </w:rPr>
        <w:t xml:space="preserve">
бағдарламасы шеңберінде жеке   </w:t>
      </w:r>
      <w:r>
        <w:br/>
      </w:r>
      <w:r>
        <w:rPr>
          <w:rFonts w:ascii="Times New Roman"/>
          <w:b w:val="false"/>
          <w:i w:val="false"/>
          <w:color w:val="000000"/>
          <w:sz w:val="28"/>
        </w:rPr>
        <w:t xml:space="preserve">
кәсіпкерлік субъектілерін оқыту» </w:t>
      </w:r>
      <w:r>
        <w:br/>
      </w:r>
      <w:r>
        <w:rPr>
          <w:rFonts w:ascii="Times New Roman"/>
          <w:b w:val="false"/>
          <w:i w:val="false"/>
          <w:color w:val="000000"/>
          <w:sz w:val="28"/>
        </w:rPr>
        <w:t xml:space="preserve">
мемлекеттік көрсетілетін қызмет  </w:t>
      </w:r>
      <w:r>
        <w:br/>
      </w:r>
      <w:r>
        <w:rPr>
          <w:rFonts w:ascii="Times New Roman"/>
          <w:b w:val="false"/>
          <w:i w:val="false"/>
          <w:color w:val="000000"/>
          <w:sz w:val="28"/>
        </w:rPr>
        <w:t xml:space="preserve">
регламентіне 1-қосымша      </w:t>
      </w:r>
    </w:p>
    <w:bookmarkEnd w:id="11"/>
    <w:bookmarkStart w:name="z64" w:id="12"/>
    <w:p>
      <w:pPr>
        <w:spacing w:after="0"/>
        <w:ind w:left="0"/>
        <w:jc w:val="left"/>
      </w:pPr>
      <w:r>
        <w:rPr>
          <w:rFonts w:ascii="Times New Roman"/>
          <w:b/>
          <w:i w:val="false"/>
          <w:color w:val="000000"/>
        </w:rPr>
        <w:t xml:space="preserve"> 
«Бизнес-Кеңесші» жобасы бойынша мемлекеттік көрсетілетін қызмет</w:t>
      </w:r>
      <w:r>
        <w:br/>
      </w:r>
      <w:r>
        <w:rPr>
          <w:rFonts w:ascii="Times New Roman"/>
          <w:b/>
          <w:i w:val="false"/>
          <w:color w:val="000000"/>
        </w:rPr>
        <w:t>
процесінде әрбір рәсімнің (іс-қимылдың) ұзақтығын көрсете</w:t>
      </w:r>
      <w:r>
        <w:br/>
      </w:r>
      <w:r>
        <w:rPr>
          <w:rFonts w:ascii="Times New Roman"/>
          <w:b/>
          <w:i w:val="false"/>
          <w:color w:val="000000"/>
        </w:rPr>
        <w:t>
отырып, әрбір рәсімнің өту (іс-қимылдың) рәсімінің реттілігін</w:t>
      </w:r>
      <w:r>
        <w:br/>
      </w:r>
      <w:r>
        <w:rPr>
          <w:rFonts w:ascii="Times New Roman"/>
          <w:b/>
          <w:i w:val="false"/>
          <w:color w:val="000000"/>
        </w:rPr>
        <w:t>
сипаттау блок-схемасы</w:t>
      </w:r>
    </w:p>
    <w:bookmarkEnd w:id="12"/>
    <w:p>
      <w:pPr>
        <w:spacing w:after="0"/>
        <w:ind w:left="0"/>
        <w:jc w:val="both"/>
      </w:pPr>
      <w:r>
        <w:drawing>
          <wp:inline distT="0" distB="0" distL="0" distR="0">
            <wp:extent cx="3289300" cy="717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289300" cy="7175500"/>
                    </a:xfrm>
                    <a:prstGeom prst="rect">
                      <a:avLst/>
                    </a:prstGeom>
                  </pic:spPr>
                </pic:pic>
              </a:graphicData>
            </a:graphic>
          </wp:inline>
        </w:drawing>
      </w:r>
    </w:p>
    <w:bookmarkStart w:name="z65" w:id="13"/>
    <w:p>
      <w:pPr>
        <w:spacing w:after="0"/>
        <w:ind w:left="0"/>
        <w:jc w:val="both"/>
      </w:pPr>
      <w:r>
        <w:rPr>
          <w:rFonts w:ascii="Times New Roman"/>
          <w:b w:val="false"/>
          <w:i w:val="false"/>
          <w:color w:val="000000"/>
          <w:sz w:val="28"/>
        </w:rPr>
        <w:t xml:space="preserve">
«Бизнестің жол картасы 2020»  </w:t>
      </w:r>
      <w:r>
        <w:br/>
      </w:r>
      <w:r>
        <w:rPr>
          <w:rFonts w:ascii="Times New Roman"/>
          <w:b w:val="false"/>
          <w:i w:val="false"/>
          <w:color w:val="000000"/>
          <w:sz w:val="28"/>
        </w:rPr>
        <w:t xml:space="preserve">
бағдарламасы шеңберінде жеке  </w:t>
      </w:r>
      <w:r>
        <w:br/>
      </w:r>
      <w:r>
        <w:rPr>
          <w:rFonts w:ascii="Times New Roman"/>
          <w:b w:val="false"/>
          <w:i w:val="false"/>
          <w:color w:val="000000"/>
          <w:sz w:val="28"/>
        </w:rPr>
        <w:t>
кәсіпкерлік субъектілерін оқыту»</w:t>
      </w:r>
      <w:r>
        <w:br/>
      </w:r>
      <w:r>
        <w:rPr>
          <w:rFonts w:ascii="Times New Roman"/>
          <w:b w:val="false"/>
          <w:i w:val="false"/>
          <w:color w:val="000000"/>
          <w:sz w:val="28"/>
        </w:rPr>
        <w:t xml:space="preserve">
мемлекеттік көрсетілетін қызмет </w:t>
      </w:r>
      <w:r>
        <w:br/>
      </w:r>
      <w:r>
        <w:rPr>
          <w:rFonts w:ascii="Times New Roman"/>
          <w:b w:val="false"/>
          <w:i w:val="false"/>
          <w:color w:val="000000"/>
          <w:sz w:val="28"/>
        </w:rPr>
        <w:t xml:space="preserve">
регламентіне 2-қосымша     </w:t>
      </w:r>
    </w:p>
    <w:bookmarkEnd w:id="13"/>
    <w:bookmarkStart w:name="z66" w:id="14"/>
    <w:p>
      <w:pPr>
        <w:spacing w:after="0"/>
        <w:ind w:left="0"/>
        <w:jc w:val="left"/>
      </w:pPr>
      <w:r>
        <w:rPr>
          <w:rFonts w:ascii="Times New Roman"/>
          <w:b/>
          <w:i w:val="false"/>
          <w:color w:val="000000"/>
        </w:rPr>
        <w:t xml:space="preserve"> 
«Іскерлік байланыстар» жобасы бойынша мемлекеттік көрсетілетін</w:t>
      </w:r>
      <w:r>
        <w:br/>
      </w:r>
      <w:r>
        <w:rPr>
          <w:rFonts w:ascii="Times New Roman"/>
          <w:b/>
          <w:i w:val="false"/>
          <w:color w:val="000000"/>
        </w:rPr>
        <w:t>
қызмет процесінде әрбір рәсімнің (іс-қимылдың) ұзақтығын</w:t>
      </w:r>
      <w:r>
        <w:br/>
      </w:r>
      <w:r>
        <w:rPr>
          <w:rFonts w:ascii="Times New Roman"/>
          <w:b/>
          <w:i w:val="false"/>
          <w:color w:val="000000"/>
        </w:rPr>
        <w:t>
көрсете отырып, әрбір рәсімнің өту (іс-қимылдың) рәсімінің</w:t>
      </w:r>
      <w:r>
        <w:br/>
      </w:r>
      <w:r>
        <w:rPr>
          <w:rFonts w:ascii="Times New Roman"/>
          <w:b/>
          <w:i w:val="false"/>
          <w:color w:val="000000"/>
        </w:rPr>
        <w:t>
реттілігін сипаттау блок-схемасы</w:t>
      </w:r>
    </w:p>
    <w:bookmarkEnd w:id="14"/>
    <w:p>
      <w:pPr>
        <w:spacing w:after="0"/>
        <w:ind w:left="0"/>
        <w:jc w:val="both"/>
      </w:pPr>
      <w:r>
        <w:drawing>
          <wp:inline distT="0" distB="0" distL="0" distR="0">
            <wp:extent cx="3200400" cy="711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200400" cy="7112000"/>
                    </a:xfrm>
                    <a:prstGeom prst="rect">
                      <a:avLst/>
                    </a:prstGeom>
                  </pic:spPr>
                </pic:pic>
              </a:graphicData>
            </a:graphic>
          </wp:inline>
        </w:drawing>
      </w:r>
    </w:p>
    <w:bookmarkStart w:name="z67" w:id="15"/>
    <w:p>
      <w:pPr>
        <w:spacing w:after="0"/>
        <w:ind w:left="0"/>
        <w:jc w:val="both"/>
      </w:pPr>
      <w:r>
        <w:rPr>
          <w:rFonts w:ascii="Times New Roman"/>
          <w:b w:val="false"/>
          <w:i w:val="false"/>
          <w:color w:val="000000"/>
          <w:sz w:val="28"/>
        </w:rPr>
        <w:t xml:space="preserve">
«Бизнестің жол картасы 2020»  </w:t>
      </w:r>
      <w:r>
        <w:br/>
      </w:r>
      <w:r>
        <w:rPr>
          <w:rFonts w:ascii="Times New Roman"/>
          <w:b w:val="false"/>
          <w:i w:val="false"/>
          <w:color w:val="000000"/>
          <w:sz w:val="28"/>
        </w:rPr>
        <w:t xml:space="preserve">
бағдарламасы шеңберінде жеке  </w:t>
      </w:r>
      <w:r>
        <w:br/>
      </w:r>
      <w:r>
        <w:rPr>
          <w:rFonts w:ascii="Times New Roman"/>
          <w:b w:val="false"/>
          <w:i w:val="false"/>
          <w:color w:val="000000"/>
          <w:sz w:val="28"/>
        </w:rPr>
        <w:t>
кәсіпкерлік субъектілерін оқыту»</w:t>
      </w:r>
      <w:r>
        <w:br/>
      </w:r>
      <w:r>
        <w:rPr>
          <w:rFonts w:ascii="Times New Roman"/>
          <w:b w:val="false"/>
          <w:i w:val="false"/>
          <w:color w:val="000000"/>
          <w:sz w:val="28"/>
        </w:rPr>
        <w:t xml:space="preserve">
мемлекеттік көрсетілетін қызмет </w:t>
      </w:r>
      <w:r>
        <w:br/>
      </w:r>
      <w:r>
        <w:rPr>
          <w:rFonts w:ascii="Times New Roman"/>
          <w:b w:val="false"/>
          <w:i w:val="false"/>
          <w:color w:val="000000"/>
          <w:sz w:val="28"/>
        </w:rPr>
        <w:t xml:space="preserve">
регламентіне 3-қосымша     </w:t>
      </w:r>
    </w:p>
    <w:bookmarkEnd w:id="15"/>
    <w:bookmarkStart w:name="z68" w:id="16"/>
    <w:p>
      <w:pPr>
        <w:spacing w:after="0"/>
        <w:ind w:left="0"/>
        <w:jc w:val="left"/>
      </w:pPr>
      <w:r>
        <w:rPr>
          <w:rFonts w:ascii="Times New Roman"/>
          <w:b/>
          <w:i w:val="false"/>
          <w:color w:val="000000"/>
        </w:rPr>
        <w:t xml:space="preserve"> 
«Шағын және орта бизнестің топ-менеджментін оқыту» жобасы</w:t>
      </w:r>
      <w:r>
        <w:br/>
      </w:r>
      <w:r>
        <w:rPr>
          <w:rFonts w:ascii="Times New Roman"/>
          <w:b/>
          <w:i w:val="false"/>
          <w:color w:val="000000"/>
        </w:rPr>
        <w:t>
бойынша мемлекеттік көрсетілетін қызмет процесінде әрбір</w:t>
      </w:r>
      <w:r>
        <w:br/>
      </w:r>
      <w:r>
        <w:rPr>
          <w:rFonts w:ascii="Times New Roman"/>
          <w:b/>
          <w:i w:val="false"/>
          <w:color w:val="000000"/>
        </w:rPr>
        <w:t>
рәсімнің (іс-қимылдың) ұзақтығын көрсете отырып, әрбір рәсімнің</w:t>
      </w:r>
      <w:r>
        <w:br/>
      </w:r>
      <w:r>
        <w:rPr>
          <w:rFonts w:ascii="Times New Roman"/>
          <w:b/>
          <w:i w:val="false"/>
          <w:color w:val="000000"/>
        </w:rPr>
        <w:t>
өту (іс-қимылдың) рәсімінің реттілігін сипаттау блок-схемасы</w:t>
      </w:r>
    </w:p>
    <w:bookmarkEnd w:id="16"/>
    <w:p>
      <w:pPr>
        <w:spacing w:after="0"/>
        <w:ind w:left="0"/>
        <w:jc w:val="both"/>
      </w:pPr>
      <w:r>
        <w:drawing>
          <wp:inline distT="0" distB="0" distL="0" distR="0">
            <wp:extent cx="3276600" cy="678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276600" cy="6781800"/>
                    </a:xfrm>
                    <a:prstGeom prst="rect">
                      <a:avLst/>
                    </a:prstGeom>
                  </pic:spPr>
                </pic:pic>
              </a:graphicData>
            </a:graphic>
          </wp:inline>
        </w:drawing>
      </w:r>
    </w:p>
    <w:bookmarkStart w:name="z69" w:id="17"/>
    <w:p>
      <w:pPr>
        <w:spacing w:after="0"/>
        <w:ind w:left="0"/>
        <w:jc w:val="both"/>
      </w:pPr>
      <w:r>
        <w:rPr>
          <w:rFonts w:ascii="Times New Roman"/>
          <w:b w:val="false"/>
          <w:i w:val="false"/>
          <w:color w:val="000000"/>
          <w:sz w:val="28"/>
        </w:rPr>
        <w:t xml:space="preserve">
«Бизнестің жол картасы 2020»  </w:t>
      </w:r>
      <w:r>
        <w:br/>
      </w:r>
      <w:r>
        <w:rPr>
          <w:rFonts w:ascii="Times New Roman"/>
          <w:b w:val="false"/>
          <w:i w:val="false"/>
          <w:color w:val="000000"/>
          <w:sz w:val="28"/>
        </w:rPr>
        <w:t xml:space="preserve">
бағдарламасы шеңберінде жеке  </w:t>
      </w:r>
      <w:r>
        <w:br/>
      </w:r>
      <w:r>
        <w:rPr>
          <w:rFonts w:ascii="Times New Roman"/>
          <w:b w:val="false"/>
          <w:i w:val="false"/>
          <w:color w:val="000000"/>
          <w:sz w:val="28"/>
        </w:rPr>
        <w:t>
кәсіпкерлік субъектілерін оқыту»</w:t>
      </w:r>
      <w:r>
        <w:br/>
      </w:r>
      <w:r>
        <w:rPr>
          <w:rFonts w:ascii="Times New Roman"/>
          <w:b w:val="false"/>
          <w:i w:val="false"/>
          <w:color w:val="000000"/>
          <w:sz w:val="28"/>
        </w:rPr>
        <w:t xml:space="preserve">
мемлекеттік көрсетілетін қызмет </w:t>
      </w:r>
      <w:r>
        <w:br/>
      </w:r>
      <w:r>
        <w:rPr>
          <w:rFonts w:ascii="Times New Roman"/>
          <w:b w:val="false"/>
          <w:i w:val="false"/>
          <w:color w:val="000000"/>
          <w:sz w:val="28"/>
        </w:rPr>
        <w:t xml:space="preserve">
регламентіне 4-қосымша     </w:t>
      </w:r>
    </w:p>
    <w:bookmarkEnd w:id="17"/>
    <w:bookmarkStart w:name="z70" w:id="18"/>
    <w:p>
      <w:pPr>
        <w:spacing w:after="0"/>
        <w:ind w:left="0"/>
        <w:jc w:val="left"/>
      </w:pPr>
      <w:r>
        <w:rPr>
          <w:rFonts w:ascii="Times New Roman"/>
          <w:b/>
          <w:i w:val="false"/>
          <w:color w:val="000000"/>
        </w:rPr>
        <w:t xml:space="preserve"> 
«Бизнес-Кеңесші» жобасы бойынша мемлекеттік қызмет көрсетудің</w:t>
      </w:r>
      <w:r>
        <w:br/>
      </w:r>
      <w:r>
        <w:rPr>
          <w:rFonts w:ascii="Times New Roman"/>
          <w:b/>
          <w:i w:val="false"/>
          <w:color w:val="000000"/>
        </w:rPr>
        <w:t>
бизнес-процестерінің анықтамалығы</w:t>
      </w:r>
    </w:p>
    <w:bookmarkEnd w:id="18"/>
    <w:p>
      <w:pPr>
        <w:spacing w:after="0"/>
        <w:ind w:left="0"/>
        <w:jc w:val="both"/>
      </w:pPr>
      <w:r>
        <w:drawing>
          <wp:inline distT="0" distB="0" distL="0" distR="0">
            <wp:extent cx="10121900" cy="506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0121900" cy="5067300"/>
                    </a:xfrm>
                    <a:prstGeom prst="rect">
                      <a:avLst/>
                    </a:prstGeom>
                  </pic:spPr>
                </pic:pic>
              </a:graphicData>
            </a:graphic>
          </wp:inline>
        </w:drawing>
      </w:r>
    </w:p>
    <w:bookmarkStart w:name="z71" w:id="19"/>
    <w:p>
      <w:pPr>
        <w:spacing w:after="0"/>
        <w:ind w:left="0"/>
        <w:jc w:val="both"/>
      </w:pPr>
      <w:r>
        <w:rPr>
          <w:rFonts w:ascii="Times New Roman"/>
          <w:b w:val="false"/>
          <w:i w:val="false"/>
          <w:color w:val="000000"/>
          <w:sz w:val="28"/>
        </w:rPr>
        <w:t xml:space="preserve">
«Бизнестің жол картасы 2020»   </w:t>
      </w:r>
      <w:r>
        <w:br/>
      </w:r>
      <w:r>
        <w:rPr>
          <w:rFonts w:ascii="Times New Roman"/>
          <w:b w:val="false"/>
          <w:i w:val="false"/>
          <w:color w:val="000000"/>
          <w:sz w:val="28"/>
        </w:rPr>
        <w:t xml:space="preserve">
бағдарламасы шеңберінде жеке   </w:t>
      </w:r>
      <w:r>
        <w:br/>
      </w:r>
      <w:r>
        <w:rPr>
          <w:rFonts w:ascii="Times New Roman"/>
          <w:b w:val="false"/>
          <w:i w:val="false"/>
          <w:color w:val="000000"/>
          <w:sz w:val="28"/>
        </w:rPr>
        <w:t>
кәсіпкерлік субъектілерін оқыту»</w:t>
      </w:r>
      <w:r>
        <w:br/>
      </w:r>
      <w:r>
        <w:rPr>
          <w:rFonts w:ascii="Times New Roman"/>
          <w:b w:val="false"/>
          <w:i w:val="false"/>
          <w:color w:val="000000"/>
          <w:sz w:val="28"/>
        </w:rPr>
        <w:t xml:space="preserve">
мемлекеттік көрсетілетін қызмет </w:t>
      </w:r>
      <w:r>
        <w:br/>
      </w:r>
      <w:r>
        <w:rPr>
          <w:rFonts w:ascii="Times New Roman"/>
          <w:b w:val="false"/>
          <w:i w:val="false"/>
          <w:color w:val="000000"/>
          <w:sz w:val="28"/>
        </w:rPr>
        <w:t xml:space="preserve">
регламентіне 5-қосымша     </w:t>
      </w:r>
    </w:p>
    <w:bookmarkEnd w:id="19"/>
    <w:bookmarkStart w:name="z72" w:id="20"/>
    <w:p>
      <w:pPr>
        <w:spacing w:after="0"/>
        <w:ind w:left="0"/>
        <w:jc w:val="left"/>
      </w:pPr>
      <w:r>
        <w:rPr>
          <w:rFonts w:ascii="Times New Roman"/>
          <w:b/>
          <w:i w:val="false"/>
          <w:color w:val="000000"/>
        </w:rPr>
        <w:t xml:space="preserve"> 
«Іскерлік байланыстар» жобасы бойынша мемлекеттік қызмет</w:t>
      </w:r>
      <w:r>
        <w:br/>
      </w:r>
      <w:r>
        <w:rPr>
          <w:rFonts w:ascii="Times New Roman"/>
          <w:b/>
          <w:i w:val="false"/>
          <w:color w:val="000000"/>
        </w:rPr>
        <w:t>
көрсетудің бизнес-процестерінің анықтамалығы</w:t>
      </w:r>
    </w:p>
    <w:bookmarkEnd w:id="20"/>
    <w:p>
      <w:pPr>
        <w:spacing w:after="0"/>
        <w:ind w:left="0"/>
        <w:jc w:val="both"/>
      </w:pPr>
      <w:r>
        <w:drawing>
          <wp:inline distT="0" distB="0" distL="0" distR="0">
            <wp:extent cx="10134600" cy="496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0134600" cy="4965700"/>
                    </a:xfrm>
                    <a:prstGeom prst="rect">
                      <a:avLst/>
                    </a:prstGeom>
                  </pic:spPr>
                </pic:pic>
              </a:graphicData>
            </a:graphic>
          </wp:inline>
        </w:drawing>
      </w:r>
    </w:p>
    <w:bookmarkStart w:name="z73" w:id="21"/>
    <w:p>
      <w:pPr>
        <w:spacing w:after="0"/>
        <w:ind w:left="0"/>
        <w:jc w:val="both"/>
      </w:pPr>
      <w:r>
        <w:rPr>
          <w:rFonts w:ascii="Times New Roman"/>
          <w:b w:val="false"/>
          <w:i w:val="false"/>
          <w:color w:val="000000"/>
          <w:sz w:val="28"/>
        </w:rPr>
        <w:t xml:space="preserve">
«Бизнестің жол картасы 2020»   </w:t>
      </w:r>
      <w:r>
        <w:br/>
      </w:r>
      <w:r>
        <w:rPr>
          <w:rFonts w:ascii="Times New Roman"/>
          <w:b w:val="false"/>
          <w:i w:val="false"/>
          <w:color w:val="000000"/>
          <w:sz w:val="28"/>
        </w:rPr>
        <w:t xml:space="preserve">
бағдарламасы шеңберінде жеке   </w:t>
      </w:r>
      <w:r>
        <w:br/>
      </w:r>
      <w:r>
        <w:rPr>
          <w:rFonts w:ascii="Times New Roman"/>
          <w:b w:val="false"/>
          <w:i w:val="false"/>
          <w:color w:val="000000"/>
          <w:sz w:val="28"/>
        </w:rPr>
        <w:t xml:space="preserve">
кәсіпкерлік субъектілерін оқыту» </w:t>
      </w:r>
      <w:r>
        <w:br/>
      </w:r>
      <w:r>
        <w:rPr>
          <w:rFonts w:ascii="Times New Roman"/>
          <w:b w:val="false"/>
          <w:i w:val="false"/>
          <w:color w:val="000000"/>
          <w:sz w:val="28"/>
        </w:rPr>
        <w:t xml:space="preserve">
мемлекеттік көрсетілетін қызмет </w:t>
      </w:r>
      <w:r>
        <w:br/>
      </w:r>
      <w:r>
        <w:rPr>
          <w:rFonts w:ascii="Times New Roman"/>
          <w:b w:val="false"/>
          <w:i w:val="false"/>
          <w:color w:val="000000"/>
          <w:sz w:val="28"/>
        </w:rPr>
        <w:t xml:space="preserve">
регламентіне 6-қосымша      </w:t>
      </w:r>
    </w:p>
    <w:bookmarkEnd w:id="21"/>
    <w:bookmarkStart w:name="z74" w:id="22"/>
    <w:p>
      <w:pPr>
        <w:spacing w:after="0"/>
        <w:ind w:left="0"/>
        <w:jc w:val="left"/>
      </w:pPr>
      <w:r>
        <w:rPr>
          <w:rFonts w:ascii="Times New Roman"/>
          <w:b/>
          <w:i w:val="false"/>
          <w:color w:val="000000"/>
        </w:rPr>
        <w:t xml:space="preserve"> 
«Шағын және орта бизнес топ-менеджментін оқыту» жобасы бойынша</w:t>
      </w:r>
      <w:r>
        <w:br/>
      </w:r>
      <w:r>
        <w:rPr>
          <w:rFonts w:ascii="Times New Roman"/>
          <w:b/>
          <w:i w:val="false"/>
          <w:color w:val="000000"/>
        </w:rPr>
        <w:t>
мемлекеттік қызмет көрсетудің бизнес-процестерінің анықтамалығы</w:t>
      </w:r>
    </w:p>
    <w:bookmarkEnd w:id="22"/>
    <w:p>
      <w:pPr>
        <w:spacing w:after="0"/>
        <w:ind w:left="0"/>
        <w:jc w:val="both"/>
      </w:pPr>
      <w:r>
        <w:drawing>
          <wp:inline distT="0" distB="0" distL="0" distR="0">
            <wp:extent cx="10160000" cy="495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0160000" cy="49530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