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3571" w14:textId="bbe3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қызметтің регламентін бекіту және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қағиданы бекіту туралы" Қазақстан Республикасы Ауыл шаруашылығы министрінің м.а. 2012 жылғы 26 сәуірдегі № 18-02/212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25 маусымдағы № 3-2/320 бұйрығы. Қазақстан Республикасының Әділет министрлігінде 2014 жылы 22 шілдеде № 9606 тіркелді. Күші жойылды - Қазақстан Республикасы Ауыл шаруашылығы министрінің 2015 жылғы 11 желтоқсандағы № 3-2/1078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3-2/1078</w:t>
      </w:r>
      <w:r>
        <w:rPr>
          <w:rFonts w:ascii="Times New Roman"/>
          <w:b w:val="false"/>
          <w:i w:val="false"/>
          <w:color w:val="ff0000"/>
          <w:sz w:val="28"/>
        </w:rPr>
        <w:t xml:space="preserve"> (02.06.2016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және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Ауыл шаруашылығы министрінің міндетін атқарушысының 27.05.2015 </w:t>
      </w:r>
      <w:r>
        <w:rPr>
          <w:rFonts w:ascii="Times New Roman"/>
          <w:b w:val="false"/>
          <w:i w:val="false"/>
          <w:color w:val="ff0000"/>
          <w:sz w:val="28"/>
        </w:rPr>
        <w:t>№ 3-2/482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қағиданы бекіту туралы" Қазақстан Республикасы Ауыл шаруашылығы министрінің м.а. 2012 жылғы 26 сәуірдегі № 18-02/212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Реестрінде № 7677 тіркелген, "Егеменді Қазақстан" газетіне 2012 жылғы 8 тамызда № 256-257 (27075-27076) жарияланған) мынадай өзгеріс енгізілсін:</w:t>
      </w:r>
    </w:p>
    <w:bookmarkEnd w:id="1"/>
    <w:p>
      <w:pPr>
        <w:spacing w:after="0"/>
        <w:ind w:left="0"/>
        <w:jc w:val="both"/>
      </w:pPr>
      <w:r>
        <w:rPr>
          <w:rFonts w:ascii="Times New Roman"/>
          <w:b w:val="false"/>
          <w:i w:val="false"/>
          <w:color w:val="000000"/>
          <w:sz w:val="28"/>
        </w:rPr>
        <w:t xml:space="preserve">
      Осы бұйрықпен бекітілген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қағида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баяндалсын.</w:t>
      </w:r>
    </w:p>
    <w:bookmarkStart w:name="z4" w:id="2"/>
    <w:p>
      <w:pPr>
        <w:spacing w:after="0"/>
        <w:ind w:left="0"/>
        <w:jc w:val="both"/>
      </w:pPr>
      <w:r>
        <w:rPr>
          <w:rFonts w:ascii="Times New Roman"/>
          <w:b w:val="false"/>
          <w:i w:val="false"/>
          <w:color w:val="000000"/>
          <w:sz w:val="28"/>
        </w:rPr>
        <w:t xml:space="preserve">
      3. "Ауыл шаруашылығы саласында мемлкеттік қызмет Регламенттерін бекіту туралы" Қазақстан Республикасы Ауыл шаруашылығы министрінің 2012 жылғы 2 қазандағы 1-3/490 бұйрығының (Қазақстан Республикасының нормативтік құқықтық актілерін мемлекеттік тіркеу Реестрінде № 8065 тіркелген, "Егеменді Қазақстан" газетіне 2013 жылғы 28 желтоқсанда № 346 (27620) жарияланған) 1-тармағы </w:t>
      </w:r>
      <w:r>
        <w:rPr>
          <w:rFonts w:ascii="Times New Roman"/>
          <w:b w:val="false"/>
          <w:i w:val="false"/>
          <w:color w:val="000000"/>
          <w:sz w:val="28"/>
        </w:rPr>
        <w:t>15) тармақшасының</w:t>
      </w:r>
      <w:r>
        <w:rPr>
          <w:rFonts w:ascii="Times New Roman"/>
          <w:b w:val="false"/>
          <w:i w:val="false"/>
          <w:color w:val="000000"/>
          <w:sz w:val="28"/>
        </w:rPr>
        <w:t xml:space="preserve"> күші жойылды деп табылсын.</w:t>
      </w:r>
    </w:p>
    <w:bookmarkEnd w:id="2"/>
    <w:bookmarkStart w:name="z5" w:id="3"/>
    <w:p>
      <w:pPr>
        <w:spacing w:after="0"/>
        <w:ind w:left="0"/>
        <w:jc w:val="both"/>
      </w:pPr>
      <w:r>
        <w:rPr>
          <w:rFonts w:ascii="Times New Roman"/>
          <w:b w:val="false"/>
          <w:i w:val="false"/>
          <w:color w:val="000000"/>
          <w:sz w:val="28"/>
        </w:rPr>
        <w:t>
      4. Қазақстан Республикасы Ауыл шаруашылығы министрлігі Мал шаруашылығы өнімдерін өндіру және қайта өңдеу департаменті заңнамада белгіленген тәртіппен осы бұйрықтың Қазақстан Республикасы Әдiлет министрлiгiнде мемлекеттiк тiркелуiн және бұқаралық ақпарат құралдарында ресми жариялануын қамтамасыз етсін.</w:t>
      </w:r>
    </w:p>
    <w:bookmarkEnd w:id="3"/>
    <w:bookmarkStart w:name="z6" w:id="4"/>
    <w:p>
      <w:pPr>
        <w:spacing w:after="0"/>
        <w:ind w:left="0"/>
        <w:jc w:val="both"/>
      </w:pPr>
      <w:r>
        <w:rPr>
          <w:rFonts w:ascii="Times New Roman"/>
          <w:b w:val="false"/>
          <w:i w:val="false"/>
          <w:color w:val="000000"/>
          <w:sz w:val="28"/>
        </w:rPr>
        <w:t>
      5. Осы бұйрықтың орындалуын Қазақстан Республикасының Ауыл шаруашылығы министрлігінің Жауапты хатшысы А.Қ. Евниевке жүктелсін.</w:t>
      </w:r>
    </w:p>
    <w:bookmarkEnd w:id="4"/>
    <w:bookmarkStart w:name="z7" w:id="5"/>
    <w:p>
      <w:pPr>
        <w:spacing w:after="0"/>
        <w:ind w:left="0"/>
        <w:jc w:val="both"/>
      </w:pPr>
      <w:r>
        <w:rPr>
          <w:rFonts w:ascii="Times New Roman"/>
          <w:b w:val="false"/>
          <w:i w:val="false"/>
          <w:color w:val="000000"/>
          <w:sz w:val="28"/>
        </w:rPr>
        <w:t>
      6. Осы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25 маусымдағы</w:t>
            </w:r>
            <w:r>
              <w:br/>
            </w:r>
            <w:r>
              <w:rPr>
                <w:rFonts w:ascii="Times New Roman"/>
                <w:b w:val="false"/>
                <w:i w:val="false"/>
                <w:color w:val="000000"/>
                <w:sz w:val="20"/>
              </w:rPr>
              <w:t>№ 3-2/320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"Экспорттаушы елдердің құзыретті органдары ірі қара малдың</w:t>
      </w:r>
      <w:r>
        <w:br/>
      </w:r>
      <w:r>
        <w:rPr>
          <w:rFonts w:ascii="Times New Roman"/>
          <w:b/>
          <w:i w:val="false"/>
          <w:color w:val="000000"/>
        </w:rPr>
        <w:t>импортталған асыл тұқымдық өніміне (материалына) берген асыл</w:t>
      </w:r>
      <w:r>
        <w:br/>
      </w:r>
      <w:r>
        <w:rPr>
          <w:rFonts w:ascii="Times New Roman"/>
          <w:b/>
          <w:i w:val="false"/>
          <w:color w:val="000000"/>
        </w:rPr>
        <w:t>тұқымдық куәлікті немесе оған балама құжатты қоспағанда,</w:t>
      </w:r>
      <w:r>
        <w:br/>
      </w:r>
      <w:r>
        <w:rPr>
          <w:rFonts w:ascii="Times New Roman"/>
          <w:b/>
          <w:i w:val="false"/>
          <w:color w:val="000000"/>
        </w:rPr>
        <w:t>экспорттаушы елдердің құзыретті органдары импортталған асыл</w:t>
      </w:r>
      <w:r>
        <w:br/>
      </w:r>
      <w:r>
        <w:rPr>
          <w:rFonts w:ascii="Times New Roman"/>
          <w:b/>
          <w:i w:val="false"/>
          <w:color w:val="000000"/>
        </w:rPr>
        <w:t>тұқымдық өнімге (материалға) берген асыл тұқымдық куәлікті</w:t>
      </w:r>
      <w:r>
        <w:br/>
      </w:r>
      <w:r>
        <w:rPr>
          <w:rFonts w:ascii="Times New Roman"/>
          <w:b/>
          <w:i w:val="false"/>
          <w:color w:val="000000"/>
        </w:rPr>
        <w:t>немесе оған балама құжатты тану" мемлекеттік көрсетілетін</w:t>
      </w:r>
      <w:r>
        <w:br/>
      </w:r>
      <w:r>
        <w:rPr>
          <w:rFonts w:ascii="Times New Roman"/>
          <w:b/>
          <w:i w:val="false"/>
          <w:color w:val="000000"/>
        </w:rPr>
        <w:t>қызметтің регламенті</w:t>
      </w:r>
    </w:p>
    <w:bookmarkEnd w:id="6"/>
    <w:p>
      <w:pPr>
        <w:spacing w:after="0"/>
        <w:ind w:left="0"/>
        <w:jc w:val="both"/>
      </w:pPr>
      <w:r>
        <w:rPr>
          <w:rFonts w:ascii="Times New Roman"/>
          <w:b w:val="false"/>
          <w:i w:val="false"/>
          <w:color w:val="ff0000"/>
          <w:sz w:val="28"/>
        </w:rPr>
        <w:t xml:space="preserve">
      Ескерту. Күші жойылды – ҚР Ауыл шаруашылығы министрінің міндетін атқарушысының 27.05.2015 </w:t>
      </w:r>
      <w:r>
        <w:rPr>
          <w:rFonts w:ascii="Times New Roman"/>
          <w:b w:val="false"/>
          <w:i w:val="false"/>
          <w:color w:val="ff0000"/>
          <w:sz w:val="28"/>
        </w:rPr>
        <w:t>№ 3-2/482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шаруашылық министрінің</w:t>
            </w:r>
            <w:r>
              <w:br/>
            </w:r>
            <w:r>
              <w:rPr>
                <w:rFonts w:ascii="Times New Roman"/>
                <w:b w:val="false"/>
                <w:i w:val="false"/>
                <w:color w:val="000000"/>
                <w:sz w:val="20"/>
              </w:rPr>
              <w:t>2014 жылғы 25 маусымдағы</w:t>
            </w:r>
            <w:r>
              <w:br/>
            </w:r>
            <w:r>
              <w:rPr>
                <w:rFonts w:ascii="Times New Roman"/>
                <w:b w:val="false"/>
                <w:i w:val="false"/>
                <w:color w:val="000000"/>
                <w:sz w:val="20"/>
              </w:rPr>
              <w:t>№ 3-2/320 бұйрығына</w:t>
            </w:r>
            <w:r>
              <w:br/>
            </w:r>
            <w:r>
              <w:rPr>
                <w:rFonts w:ascii="Times New Roman"/>
                <w:b w:val="false"/>
                <w:i w:val="false"/>
                <w:color w:val="000000"/>
                <w:sz w:val="20"/>
              </w:rPr>
              <w:t>2-қосымша</w:t>
            </w:r>
          </w:p>
        </w:tc>
      </w:tr>
    </w:tbl>
    <w:bookmarkStart w:name="z47" w:id="7"/>
    <w:p>
      <w:pPr>
        <w:spacing w:after="0"/>
        <w:ind w:left="0"/>
        <w:jc w:val="left"/>
      </w:pPr>
      <w:r>
        <w:rPr>
          <w:rFonts w:ascii="Times New Roman"/>
          <w:b/>
          <w:i w:val="false"/>
          <w:color w:val="000000"/>
        </w:rPr>
        <w:t xml:space="preserve"> Экспорттаушы елдердің құзыретті органдары импортталған</w:t>
      </w:r>
      <w:r>
        <w:br/>
      </w:r>
      <w:r>
        <w:rPr>
          <w:rFonts w:ascii="Times New Roman"/>
          <w:b/>
          <w:i w:val="false"/>
          <w:color w:val="000000"/>
        </w:rPr>
        <w:t>асылтұқымды өнімге (материалға) берген асыл тұқымдық куәлікті</w:t>
      </w:r>
      <w:r>
        <w:br/>
      </w:r>
      <w:r>
        <w:rPr>
          <w:rFonts w:ascii="Times New Roman"/>
          <w:b/>
          <w:i w:val="false"/>
          <w:color w:val="000000"/>
        </w:rPr>
        <w:t>немесе оған балама құжатты тану тәртібі туралы қағида</w:t>
      </w:r>
      <w:r>
        <w:br/>
      </w:r>
      <w:r>
        <w:rPr>
          <w:rFonts w:ascii="Times New Roman"/>
          <w:b/>
          <w:i w:val="false"/>
          <w:color w:val="000000"/>
        </w:rPr>
        <w:t>1. Жалпы ережелер</w:t>
      </w:r>
    </w:p>
    <w:bookmarkEnd w:id="7"/>
    <w:bookmarkStart w:name="z48" w:id="8"/>
    <w:p>
      <w:pPr>
        <w:spacing w:after="0"/>
        <w:ind w:left="0"/>
        <w:jc w:val="both"/>
      </w:pPr>
      <w:r>
        <w:rPr>
          <w:rFonts w:ascii="Times New Roman"/>
          <w:b w:val="false"/>
          <w:i w:val="false"/>
          <w:color w:val="000000"/>
          <w:sz w:val="28"/>
        </w:rPr>
        <w:t xml:space="preserve">
      1.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Осы Қағида (бұдан әрi – Қағида), Қазақстан Республикасының 1998 жылғы 9 шiлдедегі "Асыл тұқымды мал шаруашылығы туралы" Заңының 13-бабы </w:t>
      </w:r>
      <w:r>
        <w:rPr>
          <w:rFonts w:ascii="Times New Roman"/>
          <w:b w:val="false"/>
          <w:i w:val="false"/>
          <w:color w:val="000000"/>
          <w:sz w:val="28"/>
        </w:rPr>
        <w:t>14) тармақшасына</w:t>
      </w:r>
      <w:r>
        <w:rPr>
          <w:rFonts w:ascii="Times New Roman"/>
          <w:b w:val="false"/>
          <w:i w:val="false"/>
          <w:color w:val="000000"/>
          <w:sz w:val="28"/>
        </w:rPr>
        <w:t xml:space="preserve"> сәйкес әзiрлендi және импортталған асыл тұқымды өнiмге (материалға) экспорттаушы елдердiң құзыреттi органдарымен берілген асыл тұқымдық куәлiктi немесе оған балама құжаттың тану тәртiбiн анықтайды.</w:t>
      </w:r>
    </w:p>
    <w:bookmarkEnd w:id="8"/>
    <w:bookmarkStart w:name="z49" w:id="9"/>
    <w:p>
      <w:pPr>
        <w:spacing w:after="0"/>
        <w:ind w:left="0"/>
        <w:jc w:val="both"/>
      </w:pPr>
      <w:r>
        <w:rPr>
          <w:rFonts w:ascii="Times New Roman"/>
          <w:b w:val="false"/>
          <w:i w:val="false"/>
          <w:color w:val="000000"/>
          <w:sz w:val="28"/>
        </w:rPr>
        <w:t>
      2. Осы Қағидада мынадай ұғымдар қолданылады:</w:t>
      </w:r>
    </w:p>
    <w:bookmarkEnd w:id="9"/>
    <w:p>
      <w:pPr>
        <w:spacing w:after="0"/>
        <w:ind w:left="0"/>
        <w:jc w:val="both"/>
      </w:pPr>
      <w:r>
        <w:rPr>
          <w:rFonts w:ascii="Times New Roman"/>
          <w:b w:val="false"/>
          <w:i w:val="false"/>
          <w:color w:val="000000"/>
          <w:sz w:val="28"/>
        </w:rPr>
        <w:t>
      1) асыл тұқымдық мал шаруашылығы саласындағы уәкілетті органның ведомствосы (бұдан әрі – Комитет) – асыл тұқымдық мал шаруашылығы саласында мемлекеттік бақылауды жүзеге асыратын, аумақтық бөлімшелерімен бірге асыл тұқымдық мал шаруашылығы саласындағы уәкілетті органның комитеті;</w:t>
      </w:r>
    </w:p>
    <w:p>
      <w:pPr>
        <w:spacing w:after="0"/>
        <w:ind w:left="0"/>
        <w:jc w:val="both"/>
      </w:pPr>
      <w:r>
        <w:rPr>
          <w:rFonts w:ascii="Times New Roman"/>
          <w:b w:val="false"/>
          <w:i w:val="false"/>
          <w:color w:val="000000"/>
          <w:sz w:val="28"/>
        </w:rPr>
        <w:t>
      2) импортталған асыл тұқымды өнiмге (материалға) экспорттаушы елдердiң құзыреттi органдары берген асыл тұқымдық куәлiктің немесе оған балама құжаттың үлгісі (бұдан әрі – Үлгі) – экспорттаушы елдердің құзыретті органдарымен қабылданған асыл тұқымдық өнім (материал) туралы жалпы мәліметтердің жиынтығы;</w:t>
      </w:r>
    </w:p>
    <w:p>
      <w:pPr>
        <w:spacing w:after="0"/>
        <w:ind w:left="0"/>
        <w:jc w:val="both"/>
      </w:pPr>
      <w:r>
        <w:rPr>
          <w:rFonts w:ascii="Times New Roman"/>
          <w:b w:val="false"/>
          <w:i w:val="false"/>
          <w:color w:val="000000"/>
          <w:sz w:val="28"/>
        </w:rPr>
        <w:t>
      3) импортталған асыл тұқымды өнiмге (материалға) экспорттаушы елдердiң құзыреттi органдары берген асыл тұқымдық куәлiк немесе оған балама құжатты тану – осы Қағидамен бекітілген тәртіпте келісілген Үлгіге, импортталған асыл тұқымды өнiмнің (материалдың) асыл тұқымдық куәлiгінің немесе оған балама құжатының сәйкестігін растау рәсімі;</w:t>
      </w:r>
    </w:p>
    <w:p>
      <w:pPr>
        <w:spacing w:after="0"/>
        <w:ind w:left="0"/>
        <w:jc w:val="both"/>
      </w:pPr>
      <w:r>
        <w:rPr>
          <w:rFonts w:ascii="Times New Roman"/>
          <w:b w:val="false"/>
          <w:i w:val="false"/>
          <w:color w:val="000000"/>
          <w:sz w:val="28"/>
        </w:rPr>
        <w:t>
      4) импорттаушы – Қазақстан Республикасына асыл тұқымды өнiмдi (материалды) әкелімдi жүзеге асыратын жеке немесе заңды тұлға;</w:t>
      </w:r>
    </w:p>
    <w:p>
      <w:pPr>
        <w:spacing w:after="0"/>
        <w:ind w:left="0"/>
        <w:jc w:val="both"/>
      </w:pPr>
      <w:r>
        <w:rPr>
          <w:rFonts w:ascii="Times New Roman"/>
          <w:b w:val="false"/>
          <w:i w:val="false"/>
          <w:color w:val="000000"/>
          <w:sz w:val="28"/>
        </w:rPr>
        <w:t>
      5) экспорттаушы елдердiң құзыреттi органдары импортталған асыл тұқымды өнiмге (материалға) берген асыл тұқымдық куәлiктің немесе оған балама құжаттың үлгісін қарастыратын Комиссия (бұдан әрі - Комиссия) – келісуді жүзеге асыру үшін, импортталған асыл тұқымды өнiмге (материалға) экспорттаушы елдердiң құзыреттi органдары берген асыл тұқымдық куәлiктi немесе оған балама құжат үлгісін қарастыру құзыреті кіретін, жыл сайын Комитет немесе ірі қара малдың тұқымдары бойынша Республикалық палата (бұдан әрі - Палата) құратын алқалы орган;</w:t>
      </w:r>
    </w:p>
    <w:bookmarkStart w:name="z50" w:id="10"/>
    <w:p>
      <w:pPr>
        <w:spacing w:after="0"/>
        <w:ind w:left="0"/>
        <w:jc w:val="both"/>
      </w:pPr>
      <w:r>
        <w:rPr>
          <w:rFonts w:ascii="Times New Roman"/>
          <w:b w:val="false"/>
          <w:i w:val="false"/>
          <w:color w:val="000000"/>
          <w:sz w:val="28"/>
        </w:rPr>
        <w:t>
      3. Шетелден асыл тұқымды өнімді (материалды) алғаш әкелген кезде асыл тұқымды малдың осы түріне және тұқымына Үлгіні келісу рәсімі осы елден алғаш әкелінгенде жүргізіледі.</w:t>
      </w:r>
    </w:p>
    <w:bookmarkEnd w:id="10"/>
    <w:bookmarkStart w:name="z51" w:id="11"/>
    <w:p>
      <w:pPr>
        <w:spacing w:after="0"/>
        <w:ind w:left="0"/>
        <w:jc w:val="both"/>
      </w:pPr>
      <w:r>
        <w:rPr>
          <w:rFonts w:ascii="Times New Roman"/>
          <w:b w:val="false"/>
          <w:i w:val="false"/>
          <w:color w:val="000000"/>
          <w:sz w:val="28"/>
        </w:rPr>
        <w:t>
      4. Импортталған асыл тұқымды өнiмге (материалға) экспорттаушы елдердiң құзыреттi органдары берген асыл тұқымдық куәлiк немесе оған балама құжатты тану мынадай сатыларды қамтиды:</w:t>
      </w:r>
    </w:p>
    <w:bookmarkEnd w:id="11"/>
    <w:p>
      <w:pPr>
        <w:spacing w:after="0"/>
        <w:ind w:left="0"/>
        <w:jc w:val="both"/>
      </w:pPr>
      <w:r>
        <w:rPr>
          <w:rFonts w:ascii="Times New Roman"/>
          <w:b w:val="false"/>
          <w:i w:val="false"/>
          <w:color w:val="000000"/>
          <w:sz w:val="28"/>
        </w:rPr>
        <w:t>
      1) өтінімдерді қарастыру және асыл тұқымдық куәліктің көшірмелерін (түпнұсқасын) қарастыру және келісілген Үлгімен салыстыру;</w:t>
      </w:r>
    </w:p>
    <w:p>
      <w:pPr>
        <w:spacing w:after="0"/>
        <w:ind w:left="0"/>
        <w:jc w:val="both"/>
      </w:pPr>
      <w:r>
        <w:rPr>
          <w:rFonts w:ascii="Times New Roman"/>
          <w:b w:val="false"/>
          <w:i w:val="false"/>
          <w:color w:val="000000"/>
          <w:sz w:val="28"/>
        </w:rPr>
        <w:t>
      2) асыл тұқымдық куәлікті тану туралы шешім қабылдау.</w:t>
      </w:r>
    </w:p>
    <w:bookmarkStart w:name="z52" w:id="12"/>
    <w:p>
      <w:pPr>
        <w:spacing w:after="0"/>
        <w:ind w:left="0"/>
        <w:jc w:val="left"/>
      </w:pPr>
      <w:r>
        <w:rPr>
          <w:rFonts w:ascii="Times New Roman"/>
          <w:b/>
          <w:i w:val="false"/>
          <w:color w:val="000000"/>
        </w:rPr>
        <w:t xml:space="preserve"> 2. Үлгіні келістіру үшін асыл тұқымдық өнiмді (материалды)</w:t>
      </w:r>
      <w:r>
        <w:br/>
      </w:r>
      <w:r>
        <w:rPr>
          <w:rFonts w:ascii="Times New Roman"/>
          <w:b/>
          <w:i w:val="false"/>
          <w:color w:val="000000"/>
        </w:rPr>
        <w:t>импорттаушылардың өтінімдерін қарастыру тәртібі</w:t>
      </w:r>
    </w:p>
    <w:bookmarkEnd w:id="12"/>
    <w:bookmarkStart w:name="z53" w:id="13"/>
    <w:p>
      <w:pPr>
        <w:spacing w:after="0"/>
        <w:ind w:left="0"/>
        <w:jc w:val="both"/>
      </w:pPr>
      <w:r>
        <w:rPr>
          <w:rFonts w:ascii="Times New Roman"/>
          <w:b w:val="false"/>
          <w:i w:val="false"/>
          <w:color w:val="000000"/>
          <w:sz w:val="28"/>
        </w:rPr>
        <w:t xml:space="preserve">
      5. Импорттаушы, асыл тұқымдық өнiмнiң (материалдың) белгіленген орынға әкелінуіне дейін 30 (отыз) күнтізбелік күннен кешіктірмей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w:t>
      </w:r>
    </w:p>
    <w:bookmarkEnd w:id="13"/>
    <w:p>
      <w:pPr>
        <w:spacing w:after="0"/>
        <w:ind w:left="0"/>
        <w:jc w:val="both"/>
      </w:pPr>
      <w:r>
        <w:rPr>
          <w:rFonts w:ascii="Times New Roman"/>
          <w:b w:val="false"/>
          <w:i w:val="false"/>
          <w:color w:val="000000"/>
          <w:sz w:val="28"/>
        </w:rPr>
        <w:t>
      ірі қара малдың асыл тұқымдық өнiмiн (материалын) импорттаған жағдайда – Палатаға;</w:t>
      </w:r>
    </w:p>
    <w:p>
      <w:pPr>
        <w:spacing w:after="0"/>
        <w:ind w:left="0"/>
        <w:jc w:val="both"/>
      </w:pPr>
      <w:r>
        <w:rPr>
          <w:rFonts w:ascii="Times New Roman"/>
          <w:b w:val="false"/>
          <w:i w:val="false"/>
          <w:color w:val="000000"/>
          <w:sz w:val="28"/>
        </w:rPr>
        <w:t>
      басқа жануарлардың асыл тұқымдық өнiмiн (материалын) импорттаған жағдайда – асыл тұқымдық өнiмнiң (материалдың) белгіленген орны бойынша Комитеттің аумақтық бөлімшесіне (Комитеттің аумақтық бөлімшесі) өтініш береді;</w:t>
      </w:r>
    </w:p>
    <w:p>
      <w:pPr>
        <w:spacing w:after="0"/>
        <w:ind w:left="0"/>
        <w:jc w:val="both"/>
      </w:pPr>
      <w:r>
        <w:rPr>
          <w:rFonts w:ascii="Times New Roman"/>
          <w:b w:val="false"/>
          <w:i w:val="false"/>
          <w:color w:val="000000"/>
          <w:sz w:val="28"/>
        </w:rPr>
        <w:t>
      Импорттаушы өтiнiшке Үлгіні қоса бередi.</w:t>
      </w:r>
    </w:p>
    <w:bookmarkStart w:name="z54" w:id="14"/>
    <w:p>
      <w:pPr>
        <w:spacing w:after="0"/>
        <w:ind w:left="0"/>
        <w:jc w:val="both"/>
      </w:pPr>
      <w:r>
        <w:rPr>
          <w:rFonts w:ascii="Times New Roman"/>
          <w:b w:val="false"/>
          <w:i w:val="false"/>
          <w:color w:val="000000"/>
          <w:sz w:val="28"/>
        </w:rPr>
        <w:t>
      6. Ұсынылған Үлгіде мынадай мәлiметтер көрсетiлуі тиіс:</w:t>
      </w:r>
    </w:p>
    <w:bookmarkEnd w:id="14"/>
    <w:p>
      <w:pPr>
        <w:spacing w:after="0"/>
        <w:ind w:left="0"/>
        <w:jc w:val="both"/>
      </w:pPr>
      <w:r>
        <w:rPr>
          <w:rFonts w:ascii="Times New Roman"/>
          <w:b w:val="false"/>
          <w:i w:val="false"/>
          <w:color w:val="000000"/>
          <w:sz w:val="28"/>
        </w:rPr>
        <w:t>
      1) асыл тұқымдық куәлiкті немесе оған балама құжатты берген құзыреттi органның атауы;</w:t>
      </w:r>
    </w:p>
    <w:p>
      <w:pPr>
        <w:spacing w:after="0"/>
        <w:ind w:left="0"/>
        <w:jc w:val="both"/>
      </w:pPr>
      <w:r>
        <w:rPr>
          <w:rFonts w:ascii="Times New Roman"/>
          <w:b w:val="false"/>
          <w:i w:val="false"/>
          <w:color w:val="000000"/>
          <w:sz w:val="28"/>
        </w:rPr>
        <w:t>
      2) импортер туралы мәлімет (заңды тұлғаның атауы, жеке тұлғаның тегі, аты, әкесінің аты (бар болған жағдайда);</w:t>
      </w:r>
    </w:p>
    <w:p>
      <w:pPr>
        <w:spacing w:after="0"/>
        <w:ind w:left="0"/>
        <w:jc w:val="both"/>
      </w:pPr>
      <w:r>
        <w:rPr>
          <w:rFonts w:ascii="Times New Roman"/>
          <w:b w:val="false"/>
          <w:i w:val="false"/>
          <w:color w:val="000000"/>
          <w:sz w:val="28"/>
        </w:rPr>
        <w:t>
      3) малдың туған жылы;</w:t>
      </w:r>
    </w:p>
    <w:p>
      <w:pPr>
        <w:spacing w:after="0"/>
        <w:ind w:left="0"/>
        <w:jc w:val="both"/>
      </w:pPr>
      <w:r>
        <w:rPr>
          <w:rFonts w:ascii="Times New Roman"/>
          <w:b w:val="false"/>
          <w:i w:val="false"/>
          <w:color w:val="000000"/>
          <w:sz w:val="28"/>
        </w:rPr>
        <w:t>
      4) малдың лақап аты (бар болса);</w:t>
      </w:r>
    </w:p>
    <w:p>
      <w:pPr>
        <w:spacing w:after="0"/>
        <w:ind w:left="0"/>
        <w:jc w:val="both"/>
      </w:pPr>
      <w:r>
        <w:rPr>
          <w:rFonts w:ascii="Times New Roman"/>
          <w:b w:val="false"/>
          <w:i w:val="false"/>
          <w:color w:val="000000"/>
          <w:sz w:val="28"/>
        </w:rPr>
        <w:t>
      5) сәйкестендіру номері (татуировка, сырға, чип, таңба – көрсетілгеннің ішінен біреуі немесе бірнешеуі);</w:t>
      </w:r>
    </w:p>
    <w:p>
      <w:pPr>
        <w:spacing w:after="0"/>
        <w:ind w:left="0"/>
        <w:jc w:val="both"/>
      </w:pPr>
      <w:r>
        <w:rPr>
          <w:rFonts w:ascii="Times New Roman"/>
          <w:b w:val="false"/>
          <w:i w:val="false"/>
          <w:color w:val="000000"/>
          <w:sz w:val="28"/>
        </w:rPr>
        <w:t>
      6) малдың тұқымы (құжаттарда мәлімет болған жағдайда);</w:t>
      </w:r>
    </w:p>
    <w:p>
      <w:pPr>
        <w:spacing w:after="0"/>
        <w:ind w:left="0"/>
        <w:jc w:val="both"/>
      </w:pPr>
      <w:r>
        <w:rPr>
          <w:rFonts w:ascii="Times New Roman"/>
          <w:b w:val="false"/>
          <w:i w:val="false"/>
          <w:color w:val="000000"/>
          <w:sz w:val="28"/>
        </w:rPr>
        <w:t>
      7) малдың жынысы (малды әкелген жағдайда);</w:t>
      </w:r>
    </w:p>
    <w:p>
      <w:pPr>
        <w:spacing w:after="0"/>
        <w:ind w:left="0"/>
        <w:jc w:val="both"/>
      </w:pPr>
      <w:r>
        <w:rPr>
          <w:rFonts w:ascii="Times New Roman"/>
          <w:b w:val="false"/>
          <w:i w:val="false"/>
          <w:color w:val="000000"/>
          <w:sz w:val="28"/>
        </w:rPr>
        <w:t>
      8) асыл тұқымдық кiтап бойынша тiркеу нөмiрi немесе өкiлеттi органның тiркелiмi (олар жүргiзiлген жағдайда);</w:t>
      </w:r>
    </w:p>
    <w:p>
      <w:pPr>
        <w:spacing w:after="0"/>
        <w:ind w:left="0"/>
        <w:jc w:val="both"/>
      </w:pPr>
      <w:r>
        <w:rPr>
          <w:rFonts w:ascii="Times New Roman"/>
          <w:b w:val="false"/>
          <w:i w:val="false"/>
          <w:color w:val="000000"/>
          <w:sz w:val="28"/>
        </w:rPr>
        <w:t>
      9) малды генетикалық бағалау нәтижесi (өткізілген жағдайда);</w:t>
      </w:r>
    </w:p>
    <w:p>
      <w:pPr>
        <w:spacing w:after="0"/>
        <w:ind w:left="0"/>
        <w:jc w:val="both"/>
      </w:pPr>
      <w:r>
        <w:rPr>
          <w:rFonts w:ascii="Times New Roman"/>
          <w:b w:val="false"/>
          <w:i w:val="false"/>
          <w:color w:val="000000"/>
          <w:sz w:val="28"/>
        </w:rPr>
        <w:t>
      10) шежіресі (экспорттаушы елдердің талаптарына сәйкес беріледі);</w:t>
      </w:r>
    </w:p>
    <w:p>
      <w:pPr>
        <w:spacing w:after="0"/>
        <w:ind w:left="0"/>
        <w:jc w:val="both"/>
      </w:pPr>
      <w:r>
        <w:rPr>
          <w:rFonts w:ascii="Times New Roman"/>
          <w:b w:val="false"/>
          <w:i w:val="false"/>
          <w:color w:val="000000"/>
          <w:sz w:val="28"/>
        </w:rPr>
        <w:t>
      11) асыл тұқымдық куәлiкті немесе оған балама құжатты берген күнi (бар болса);</w:t>
      </w:r>
    </w:p>
    <w:p>
      <w:pPr>
        <w:spacing w:after="0"/>
        <w:ind w:left="0"/>
        <w:jc w:val="both"/>
      </w:pPr>
      <w:r>
        <w:rPr>
          <w:rFonts w:ascii="Times New Roman"/>
          <w:b w:val="false"/>
          <w:i w:val="false"/>
          <w:color w:val="000000"/>
          <w:sz w:val="28"/>
        </w:rPr>
        <w:t>
      12) малдың түсі және ерекше белгілері (бар болса).</w:t>
      </w:r>
    </w:p>
    <w:p>
      <w:pPr>
        <w:spacing w:after="0"/>
        <w:ind w:left="0"/>
        <w:jc w:val="both"/>
      </w:pPr>
      <w:r>
        <w:rPr>
          <w:rFonts w:ascii="Times New Roman"/>
          <w:b w:val="false"/>
          <w:i w:val="false"/>
          <w:color w:val="000000"/>
          <w:sz w:val="28"/>
        </w:rPr>
        <w:t>
      13) экспорттаушы елдерде қабылданған әдіс бойынша бағалау көрсеткішінің бар болуы немесе жануардың немесе экспорттаушы елде қабылданған әдіс бойынша тектерінің біреуінің өнімділігінің абсолюттік көрсеткіші. Мал шаруашылығында жануардың өзінің немесе экспорттаушы елдің құзыретті органымен ғаламтор-қорында жарияланған құжатпен тектерінің біреуінің өнімділігі туралы мәліметті ұсыну рұқсат етіледі. Асыл тұқымдық куәлікке немесе оған балама құжатқа қосымша түрінде, жеткізіп берушімен расталған, фермаішілік есептегі құжат бойынша жануардың тұқымы мен өнімділігі туралы мәліметті ұсынуға болады</w:t>
      </w:r>
    </w:p>
    <w:bookmarkStart w:name="z55" w:id="15"/>
    <w:p>
      <w:pPr>
        <w:spacing w:after="0"/>
        <w:ind w:left="0"/>
        <w:jc w:val="both"/>
      </w:pPr>
      <w:r>
        <w:rPr>
          <w:rFonts w:ascii="Times New Roman"/>
          <w:b w:val="false"/>
          <w:i w:val="false"/>
          <w:color w:val="000000"/>
          <w:sz w:val="28"/>
        </w:rPr>
        <w:t>
      7. Өтініш тіркелгеннен кейін үш жұмыс күні ішінде Үлгі:</w:t>
      </w:r>
    </w:p>
    <w:bookmarkEnd w:id="15"/>
    <w:p>
      <w:pPr>
        <w:spacing w:after="0"/>
        <w:ind w:left="0"/>
        <w:jc w:val="both"/>
      </w:pPr>
      <w:r>
        <w:rPr>
          <w:rFonts w:ascii="Times New Roman"/>
          <w:b w:val="false"/>
          <w:i w:val="false"/>
          <w:color w:val="000000"/>
          <w:sz w:val="28"/>
        </w:rPr>
        <w:t>
      Комитет құрған Комиссияда қарастыру үшін, Комитеттің аумақтық бөлімшесімен Комитетке;</w:t>
      </w:r>
    </w:p>
    <w:p>
      <w:pPr>
        <w:spacing w:after="0"/>
        <w:ind w:left="0"/>
        <w:jc w:val="both"/>
      </w:pPr>
      <w:r>
        <w:rPr>
          <w:rFonts w:ascii="Times New Roman"/>
          <w:b w:val="false"/>
          <w:i w:val="false"/>
          <w:color w:val="000000"/>
          <w:sz w:val="28"/>
        </w:rPr>
        <w:t>
      Палатамен, Палата құрған Комиссияда қарастыру үшін жолданады.</w:t>
      </w:r>
    </w:p>
    <w:bookmarkStart w:name="z56" w:id="16"/>
    <w:p>
      <w:pPr>
        <w:spacing w:after="0"/>
        <w:ind w:left="0"/>
        <w:jc w:val="both"/>
      </w:pPr>
      <w:r>
        <w:rPr>
          <w:rFonts w:ascii="Times New Roman"/>
          <w:b w:val="false"/>
          <w:i w:val="false"/>
          <w:color w:val="000000"/>
          <w:sz w:val="28"/>
        </w:rPr>
        <w:t>
      8. Комитет құрған Комиссия Комитеттің, Қазақстан Республикасы Ауыл шаруашылық министрлігінің салалық құрылымдық бөлімшесінің, салалық ғылыми ұйымның, қоғамдық бірлестіктің өкілдерінен құралады, ал төрағасы – Комитеттің төрағасы болып табылады.</w:t>
      </w:r>
    </w:p>
    <w:bookmarkEnd w:id="16"/>
    <w:p>
      <w:pPr>
        <w:spacing w:after="0"/>
        <w:ind w:left="0"/>
        <w:jc w:val="both"/>
      </w:pPr>
      <w:r>
        <w:rPr>
          <w:rFonts w:ascii="Times New Roman"/>
          <w:b w:val="false"/>
          <w:i w:val="false"/>
          <w:color w:val="000000"/>
          <w:sz w:val="28"/>
        </w:rPr>
        <w:t>
      Палата құрған Комиссия, Палатаның және салалық ғылыми ұйымдардың өкілдерінен құралады, ал төрағасы – Палатаның басшысы болып табылады.</w:t>
      </w:r>
    </w:p>
    <w:bookmarkStart w:name="z57" w:id="17"/>
    <w:p>
      <w:pPr>
        <w:spacing w:after="0"/>
        <w:ind w:left="0"/>
        <w:jc w:val="both"/>
      </w:pPr>
      <w:r>
        <w:rPr>
          <w:rFonts w:ascii="Times New Roman"/>
          <w:b w:val="false"/>
          <w:i w:val="false"/>
          <w:color w:val="000000"/>
          <w:sz w:val="28"/>
        </w:rPr>
        <w:t>
      9. Комитет немесе Палата, отырысты өткізуге дейін 5 (бес) жұмыс күн бұрын өкілдері Комиссия құрамына кіретін ұйымдарды олардың Комиссия жұмысына қатысуын қаматамасыз ету бойынша шаралар қабылдауы үшін жазбаша түрде хабарландырады.</w:t>
      </w:r>
    </w:p>
    <w:bookmarkEnd w:id="17"/>
    <w:bookmarkStart w:name="z58" w:id="18"/>
    <w:p>
      <w:pPr>
        <w:spacing w:after="0"/>
        <w:ind w:left="0"/>
        <w:jc w:val="both"/>
      </w:pPr>
      <w:r>
        <w:rPr>
          <w:rFonts w:ascii="Times New Roman"/>
          <w:b w:val="false"/>
          <w:i w:val="false"/>
          <w:color w:val="000000"/>
          <w:sz w:val="28"/>
        </w:rPr>
        <w:t>
      10. Комиссияның Үлгіні қарастыру мерзімі Комитетте немесе Палатада тіркелген күннен бастап 10 (он) жұмыс күнді құрайды.</w:t>
      </w:r>
    </w:p>
    <w:bookmarkEnd w:id="18"/>
    <w:bookmarkStart w:name="z59" w:id="19"/>
    <w:p>
      <w:pPr>
        <w:spacing w:after="0"/>
        <w:ind w:left="0"/>
        <w:jc w:val="both"/>
      </w:pPr>
      <w:r>
        <w:rPr>
          <w:rFonts w:ascii="Times New Roman"/>
          <w:b w:val="false"/>
          <w:i w:val="false"/>
          <w:color w:val="000000"/>
          <w:sz w:val="28"/>
        </w:rPr>
        <w:t>
      11. Комиссияның шешімі, Комиссия Төрағасымен және оның мүшелерімен қол қойылатын, еркін үлгідегі Акт түрінде қабылданады.</w:t>
      </w:r>
    </w:p>
    <w:bookmarkEnd w:id="19"/>
    <w:p>
      <w:pPr>
        <w:spacing w:after="0"/>
        <w:ind w:left="0"/>
        <w:jc w:val="both"/>
      </w:pPr>
      <w:r>
        <w:rPr>
          <w:rFonts w:ascii="Times New Roman"/>
          <w:b w:val="false"/>
          <w:i w:val="false"/>
          <w:color w:val="000000"/>
          <w:sz w:val="28"/>
        </w:rPr>
        <w:t>
      Комиссия мүшелерінің Актпен келіспеген жағдайда, Актқа келіспеу себептері көрсетілген қосымша дайындалып, Комиссияның келіспеген мүшелерінің қолдары қойылады.</w:t>
      </w:r>
    </w:p>
    <w:bookmarkStart w:name="z60" w:id="20"/>
    <w:p>
      <w:pPr>
        <w:spacing w:after="0"/>
        <w:ind w:left="0"/>
        <w:jc w:val="both"/>
      </w:pPr>
      <w:r>
        <w:rPr>
          <w:rFonts w:ascii="Times New Roman"/>
          <w:b w:val="false"/>
          <w:i w:val="false"/>
          <w:color w:val="000000"/>
          <w:sz w:val="28"/>
        </w:rPr>
        <w:t xml:space="preserve">
      12. Өтінілген Үлгіде немесе құзыретті органның ғаламтор-қорында орналастырылған құжаттарда Осы Қағиданың </w:t>
      </w:r>
      <w:r>
        <w:rPr>
          <w:rFonts w:ascii="Times New Roman"/>
          <w:b w:val="false"/>
          <w:i w:val="false"/>
          <w:color w:val="000000"/>
          <w:sz w:val="28"/>
        </w:rPr>
        <w:t>6-тармағындағы</w:t>
      </w:r>
      <w:r>
        <w:rPr>
          <w:rFonts w:ascii="Times New Roman"/>
          <w:b w:val="false"/>
          <w:i w:val="false"/>
          <w:color w:val="000000"/>
          <w:sz w:val="28"/>
        </w:rPr>
        <w:t xml:space="preserve"> мәліметтер көрсетілген жағдайда, Комиссия Үлгіні келісу туралы шешім қабылдайды.</w:t>
      </w:r>
    </w:p>
    <w:bookmarkEnd w:id="20"/>
    <w:p>
      <w:pPr>
        <w:spacing w:after="0"/>
        <w:ind w:left="0"/>
        <w:jc w:val="both"/>
      </w:pPr>
      <w:r>
        <w:rPr>
          <w:rFonts w:ascii="Times New Roman"/>
          <w:b w:val="false"/>
          <w:i w:val="false"/>
          <w:color w:val="000000"/>
          <w:sz w:val="28"/>
        </w:rPr>
        <w:t>
      Өтінілген Үлгіде немесе құзыретті органның ғаламтор-қорында орналастырылған құжаттарда осы Қағиданың 6-тармағында көрсетілген мәліметтердің болмауы немесе сәйкес келемеуі, Үлгіні келістіруден бас тарту үшін себеп болып табылады.</w:t>
      </w:r>
    </w:p>
    <w:bookmarkStart w:name="z61" w:id="21"/>
    <w:p>
      <w:pPr>
        <w:spacing w:after="0"/>
        <w:ind w:left="0"/>
        <w:jc w:val="both"/>
      </w:pPr>
      <w:r>
        <w:rPr>
          <w:rFonts w:ascii="Times New Roman"/>
          <w:b w:val="false"/>
          <w:i w:val="false"/>
          <w:color w:val="000000"/>
          <w:sz w:val="28"/>
        </w:rPr>
        <w:t>
      13. Келісілген Үлгі:</w:t>
      </w:r>
    </w:p>
    <w:bookmarkEnd w:id="21"/>
    <w:p>
      <w:pPr>
        <w:spacing w:after="0"/>
        <w:ind w:left="0"/>
        <w:jc w:val="both"/>
      </w:pPr>
      <w:r>
        <w:rPr>
          <w:rFonts w:ascii="Times New Roman"/>
          <w:b w:val="false"/>
          <w:i w:val="false"/>
          <w:color w:val="000000"/>
          <w:sz w:val="28"/>
        </w:rPr>
        <w:t>
      1) импортталған ірі қара малға берілген асыл тұқымды куәліктің немесе оған балама құжаттың Үлгісі келісілген жағдайда – Палат сайтында;</w:t>
      </w:r>
    </w:p>
    <w:p>
      <w:pPr>
        <w:spacing w:after="0"/>
        <w:ind w:left="0"/>
        <w:jc w:val="both"/>
      </w:pPr>
      <w:r>
        <w:rPr>
          <w:rFonts w:ascii="Times New Roman"/>
          <w:b w:val="false"/>
          <w:i w:val="false"/>
          <w:color w:val="000000"/>
          <w:sz w:val="28"/>
        </w:rPr>
        <w:t>
      2) басқа малдарға берілген асыл тұқымды куәліктің немесе оған балама құжаттың Үлгісі келісілген жағдайда – асыл тұқымды мал шаруашылығы саласындағы уәкілетті органның ғаламтор-порталында орналастырылады;</w:t>
      </w:r>
    </w:p>
    <w:bookmarkStart w:name="z62" w:id="22"/>
    <w:p>
      <w:pPr>
        <w:spacing w:after="0"/>
        <w:ind w:left="0"/>
        <w:jc w:val="both"/>
      </w:pPr>
      <w:r>
        <w:rPr>
          <w:rFonts w:ascii="Times New Roman"/>
          <w:b w:val="false"/>
          <w:i w:val="false"/>
          <w:color w:val="000000"/>
          <w:sz w:val="28"/>
        </w:rPr>
        <w:t>
      14. Комитет немесе Палата өтінілген Үлгінің келісілгені немесе келісуден бас тартылғаны туралы шешім көрсетілген Комиссия ұсынған Актыны алғаннан кейін өтініш берушіге бір жұмыс күні ішінде жолдайды.</w:t>
      </w:r>
    </w:p>
    <w:bookmarkEnd w:id="22"/>
    <w:bookmarkStart w:name="z63" w:id="23"/>
    <w:p>
      <w:pPr>
        <w:spacing w:after="0"/>
        <w:ind w:left="0"/>
        <w:jc w:val="both"/>
      </w:pPr>
      <w:r>
        <w:rPr>
          <w:rFonts w:ascii="Times New Roman"/>
          <w:b w:val="false"/>
          <w:i w:val="false"/>
          <w:color w:val="000000"/>
          <w:sz w:val="28"/>
        </w:rPr>
        <w:t>
      15. Үлгіні экспорттаушы елдің құзыретті органы өзгерткен жағдайда Үлгі қайта келісуге жатады.</w:t>
      </w:r>
    </w:p>
    <w:bookmarkEnd w:id="23"/>
    <w:bookmarkStart w:name="z64" w:id="24"/>
    <w:p>
      <w:pPr>
        <w:spacing w:after="0"/>
        <w:ind w:left="0"/>
        <w:jc w:val="left"/>
      </w:pPr>
      <w:r>
        <w:rPr>
          <w:rFonts w:ascii="Times New Roman"/>
          <w:b/>
          <w:i w:val="false"/>
          <w:color w:val="000000"/>
        </w:rPr>
        <w:t xml:space="preserve"> 3. Экспорттаушы елдердiң құзыреттi органдары импортталған асыл</w:t>
      </w:r>
      <w:r>
        <w:br/>
      </w:r>
      <w:r>
        <w:rPr>
          <w:rFonts w:ascii="Times New Roman"/>
          <w:b/>
          <w:i w:val="false"/>
          <w:color w:val="000000"/>
        </w:rPr>
        <w:t>тұқымды өнiмге (материалға) берген асыл тұқымдық куәлiктi</w:t>
      </w:r>
      <w:r>
        <w:br/>
      </w:r>
      <w:r>
        <w:rPr>
          <w:rFonts w:ascii="Times New Roman"/>
          <w:b/>
          <w:i w:val="false"/>
          <w:color w:val="000000"/>
        </w:rPr>
        <w:t>немесе оған балама құжатты тану тәртiбi</w:t>
      </w:r>
    </w:p>
    <w:bookmarkEnd w:id="24"/>
    <w:bookmarkStart w:name="z65" w:id="25"/>
    <w:p>
      <w:pPr>
        <w:spacing w:after="0"/>
        <w:ind w:left="0"/>
        <w:jc w:val="both"/>
      </w:pPr>
      <w:r>
        <w:rPr>
          <w:rFonts w:ascii="Times New Roman"/>
          <w:b w:val="false"/>
          <w:i w:val="false"/>
          <w:color w:val="000000"/>
          <w:sz w:val="28"/>
        </w:rPr>
        <w:t>
      16. Малдарды белгіленген орынға әкелгеннен және карантин аяқталғаннан кейін, импорттаушы әр малдың немесе асыл тұқымды өнімнің (материалдың) партиясының асыл тұқымдық куәліктің көшірмесіне (түпнұсқасына) сәйкестігін растау рәсімін өткізу мақсатында ірі қара малдың асыл тұқымды өнімін (материалын) импорттаған жағдайда – Палатаға немесе басқа малдардың асыл тұқымды өнімін (материалын) импорттаған жағдайда – Комитеттің аумақтық бөлімшелеріне:</w:t>
      </w:r>
    </w:p>
    <w:bookmarkEnd w:id="25"/>
    <w:p>
      <w:pPr>
        <w:spacing w:after="0"/>
        <w:ind w:left="0"/>
        <w:jc w:val="both"/>
      </w:pPr>
      <w:r>
        <w:rPr>
          <w:rFonts w:ascii="Times New Roman"/>
          <w:b w:val="false"/>
          <w:i w:val="false"/>
          <w:color w:val="000000"/>
          <w:sz w:val="28"/>
        </w:rPr>
        <w:t>
      малдарды көзбен шолып тексеру үшін;</w:t>
      </w:r>
    </w:p>
    <w:p>
      <w:pPr>
        <w:spacing w:after="0"/>
        <w:ind w:left="0"/>
        <w:jc w:val="both"/>
      </w:pPr>
      <w:r>
        <w:rPr>
          <w:rFonts w:ascii="Times New Roman"/>
          <w:b w:val="false"/>
          <w:i w:val="false"/>
          <w:color w:val="000000"/>
          <w:sz w:val="28"/>
        </w:rPr>
        <w:t>
      татуировкадағы, таңбадағы, тавродағы, биркадағы және басқа бірдейлендіру номерлерін бірге немесе жекеден қолда бар шет ел сертификаттарының түп нұсқаларымен немесе оған балама құжаттармен салыстыру үшін өтініш бере алады.</w:t>
      </w:r>
    </w:p>
    <w:bookmarkStart w:name="z66" w:id="26"/>
    <w:p>
      <w:pPr>
        <w:spacing w:after="0"/>
        <w:ind w:left="0"/>
        <w:jc w:val="both"/>
      </w:pPr>
      <w:r>
        <w:rPr>
          <w:rFonts w:ascii="Times New Roman"/>
          <w:b w:val="false"/>
          <w:i w:val="false"/>
          <w:color w:val="000000"/>
          <w:sz w:val="28"/>
        </w:rPr>
        <w:t>
      17. Экспорттаушы елдің құзыретті органы асыл тұқымды өнімге (материалға) берген асыл тұқымдық куәлігін немесе оған балама құжатты тану үшін, импорттаушы:</w:t>
      </w:r>
    </w:p>
    <w:bookmarkEnd w:id="26"/>
    <w:p>
      <w:pPr>
        <w:spacing w:after="0"/>
        <w:ind w:left="0"/>
        <w:jc w:val="both"/>
      </w:pPr>
      <w:r>
        <w:rPr>
          <w:rFonts w:ascii="Times New Roman"/>
          <w:b w:val="false"/>
          <w:i w:val="false"/>
          <w:color w:val="000000"/>
          <w:sz w:val="28"/>
        </w:rPr>
        <w:t>
      1) ірі қара малдың асыл тұқымды өнімін (материалын) импорттаған жағдайда – Палатаға;</w:t>
      </w:r>
    </w:p>
    <w:p>
      <w:pPr>
        <w:spacing w:after="0"/>
        <w:ind w:left="0"/>
        <w:jc w:val="both"/>
      </w:pPr>
      <w:r>
        <w:rPr>
          <w:rFonts w:ascii="Times New Roman"/>
          <w:b w:val="false"/>
          <w:i w:val="false"/>
          <w:color w:val="000000"/>
          <w:sz w:val="28"/>
        </w:rPr>
        <w:t>
      2) басқа малдардың асыл тұқымды өнімін (материалын) импорттаған жағдайда – Комитеттің аумақтық бөлімшелеріне еркін нұсқадағы экспорттаушы елдің құзыретті органымен асыл тұқымды өнімге (материалға) берген асыл тұқымдық куәлігін немесе оған балама құжатты тану туралы өтініш береді.</w:t>
      </w:r>
    </w:p>
    <w:p>
      <w:pPr>
        <w:spacing w:after="0"/>
        <w:ind w:left="0"/>
        <w:jc w:val="both"/>
      </w:pPr>
      <w:r>
        <w:rPr>
          <w:rFonts w:ascii="Times New Roman"/>
          <w:b w:val="false"/>
          <w:i w:val="false"/>
          <w:color w:val="000000"/>
          <w:sz w:val="28"/>
        </w:rPr>
        <w:t>
      Өтініште:</w:t>
      </w:r>
    </w:p>
    <w:p>
      <w:pPr>
        <w:spacing w:after="0"/>
        <w:ind w:left="0"/>
        <w:jc w:val="both"/>
      </w:pPr>
      <w:r>
        <w:rPr>
          <w:rFonts w:ascii="Times New Roman"/>
          <w:b w:val="false"/>
          <w:i w:val="false"/>
          <w:color w:val="000000"/>
          <w:sz w:val="28"/>
        </w:rPr>
        <w:t>
      жеке тұлғалар үшiн – асыл тұқымды өнiм (материал) әкелудi жоспарлаған жеке тұлғаның тегiн, атын, әкесiнiң атын және тұратын жерін;</w:t>
      </w:r>
    </w:p>
    <w:p>
      <w:pPr>
        <w:spacing w:after="0"/>
        <w:ind w:left="0"/>
        <w:jc w:val="both"/>
      </w:pPr>
      <w:r>
        <w:rPr>
          <w:rFonts w:ascii="Times New Roman"/>
          <w:b w:val="false"/>
          <w:i w:val="false"/>
          <w:color w:val="000000"/>
          <w:sz w:val="28"/>
        </w:rPr>
        <w:t>
      заңды тұлғалар үшiн – асыл тұқымды өнiм (материал) әкелудi жоспарлаған заңды тұлғаның атауын, мекенжайын және қызмет түрін;</w:t>
      </w:r>
    </w:p>
    <w:p>
      <w:pPr>
        <w:spacing w:after="0"/>
        <w:ind w:left="0"/>
        <w:jc w:val="both"/>
      </w:pPr>
      <w:r>
        <w:rPr>
          <w:rFonts w:ascii="Times New Roman"/>
          <w:b w:val="false"/>
          <w:i w:val="false"/>
          <w:color w:val="000000"/>
          <w:sz w:val="28"/>
        </w:rPr>
        <w:t>
      экспорттаушы елдiң атауын, малдың санын, түрiн және тұқымын, ұрықтың немесе эмбриондардың саны, олардың қай түрге және тұқымға жататыны көрсетіледі.</w:t>
      </w:r>
    </w:p>
    <w:p>
      <w:pPr>
        <w:spacing w:after="0"/>
        <w:ind w:left="0"/>
        <w:jc w:val="both"/>
      </w:pPr>
      <w:r>
        <w:rPr>
          <w:rFonts w:ascii="Times New Roman"/>
          <w:b w:val="false"/>
          <w:i w:val="false"/>
          <w:color w:val="000000"/>
          <w:sz w:val="28"/>
        </w:rPr>
        <w:t>
      Импорттаушы өтінішке экспорттаушы елдің құзыреттi органдары берген асыл тұқымдық куәлiктердің немесе оған балама құжаттардың көшірмелерін және мiндеттi қайтарым шартымен олардың беттестiруге арналған түпнұсқаларын қоса бередi.</w:t>
      </w:r>
    </w:p>
    <w:bookmarkStart w:name="z67" w:id="27"/>
    <w:p>
      <w:pPr>
        <w:spacing w:after="0"/>
        <w:ind w:left="0"/>
        <w:jc w:val="both"/>
      </w:pPr>
      <w:r>
        <w:rPr>
          <w:rFonts w:ascii="Times New Roman"/>
          <w:b w:val="false"/>
          <w:i w:val="false"/>
          <w:color w:val="000000"/>
          <w:sz w:val="28"/>
        </w:rPr>
        <w:t>
      18. Ірі қара мал бойынша малдың өзінің өнімділігі немесе тегінің біреуінің өнімділігі туралы мәліметтерді экспорттаушы елдің құзыретті органының ғаламтор-қорында орналастырылған құжаттардан ұсынуға болады.</w:t>
      </w:r>
    </w:p>
    <w:bookmarkEnd w:id="27"/>
    <w:bookmarkStart w:name="z68" w:id="28"/>
    <w:p>
      <w:pPr>
        <w:spacing w:after="0"/>
        <w:ind w:left="0"/>
        <w:jc w:val="both"/>
      </w:pPr>
      <w:r>
        <w:rPr>
          <w:rFonts w:ascii="Times New Roman"/>
          <w:b w:val="false"/>
          <w:i w:val="false"/>
          <w:color w:val="000000"/>
          <w:sz w:val="28"/>
        </w:rPr>
        <w:t>
      19. Буаз малды импорттаған жағдайда экспорттаушы елдің тааптарына сәйкес болашақ тұқымның әкесі туралы мәлімет қосымша ұсынылады (тұқымы, тіркеу номері, екі жақтағы үш ата-тегінің шежіресі, ұрықтану немесе шағылысу кезеңі бойынша мәлімет).</w:t>
      </w:r>
    </w:p>
    <w:bookmarkEnd w:id="28"/>
    <w:p>
      <w:pPr>
        <w:spacing w:after="0"/>
        <w:ind w:left="0"/>
        <w:jc w:val="both"/>
      </w:pPr>
      <w:r>
        <w:rPr>
          <w:rFonts w:ascii="Times New Roman"/>
          <w:b w:val="false"/>
          <w:i w:val="false"/>
          <w:color w:val="000000"/>
          <w:sz w:val="28"/>
        </w:rPr>
        <w:t>
      Асыл тұқымды куәлікке немесе оған балама құжатқа қосымша түрінде жеткізіп берушімен расталған, ішкі фермерлік есептегі құжат бойынша болашақ тұқымның әкесінің шығу тегі мен өнімділігі туралы мәліметті ұсынуға болады.</w:t>
      </w:r>
    </w:p>
    <w:p>
      <w:pPr>
        <w:spacing w:after="0"/>
        <w:ind w:left="0"/>
        <w:jc w:val="both"/>
      </w:pPr>
      <w:r>
        <w:rPr>
          <w:rFonts w:ascii="Times New Roman"/>
          <w:b w:val="false"/>
          <w:i w:val="false"/>
          <w:color w:val="000000"/>
          <w:sz w:val="28"/>
        </w:rPr>
        <w:t>
      Таза қанды мiнiс жылқылары үшін иесiнiң өзгергенi туралы мәлiметтерді көрсете отырып, экспорттаушы мемлекеттердiң жокей клубтары берген халықаралық үлгiдегi паспорт – асыл тұқымдық куәлікке балама құжат болып табылады.</w:t>
      </w:r>
    </w:p>
    <w:bookmarkStart w:name="z69" w:id="29"/>
    <w:p>
      <w:pPr>
        <w:spacing w:after="0"/>
        <w:ind w:left="0"/>
        <w:jc w:val="both"/>
      </w:pPr>
      <w:r>
        <w:rPr>
          <w:rFonts w:ascii="Times New Roman"/>
          <w:b w:val="false"/>
          <w:i w:val="false"/>
          <w:color w:val="000000"/>
          <w:sz w:val="28"/>
        </w:rPr>
        <w:t>
      20. Асыл тұқымды өнімнің (материалдың) асыл тұқымды куәлігінің немесе оған балама құжаттының дұрыстығы экспорттаушы елдің құзыретті органымен расталады (басшының қолымен куәландырылып, мөрмен расталады).</w:t>
      </w:r>
    </w:p>
    <w:bookmarkEnd w:id="29"/>
    <w:bookmarkStart w:name="z70" w:id="30"/>
    <w:p>
      <w:pPr>
        <w:spacing w:after="0"/>
        <w:ind w:left="0"/>
        <w:jc w:val="both"/>
      </w:pPr>
      <w:r>
        <w:rPr>
          <w:rFonts w:ascii="Times New Roman"/>
          <w:b w:val="false"/>
          <w:i w:val="false"/>
          <w:color w:val="000000"/>
          <w:sz w:val="28"/>
        </w:rPr>
        <w:t xml:space="preserve">
      21. Комитеттің аумақтық бөлімшесінің инспекторы немесе Палата маманы асыл тұқымды куәліктің немесе оған балама құжаттың көшірмесінде немесе түпнұсқасында көрсетілген барлық мәліметтерді Үлгімен салыстыруды жүргізеді және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өтініш түскеннен кейін 10 (он) жұмыс күні ішінде импорттаушыға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тұқымдық куәлікті немесе оған балама құжатты тану туралы қорытынды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w:t>
            </w:r>
            <w:r>
              <w:br/>
            </w:r>
            <w:r>
              <w:rPr>
                <w:rFonts w:ascii="Times New Roman"/>
                <w:b w:val="false"/>
                <w:i w:val="false"/>
                <w:color w:val="000000"/>
                <w:sz w:val="20"/>
              </w:rPr>
              <w:t>тұқымды өнімге (материалға) берген</w:t>
            </w:r>
            <w:r>
              <w:br/>
            </w:r>
            <w:r>
              <w:rPr>
                <w:rFonts w:ascii="Times New Roman"/>
                <w:b w:val="false"/>
                <w:i w:val="false"/>
                <w:color w:val="000000"/>
                <w:sz w:val="20"/>
              </w:rPr>
              <w:t>асыл тұқымдық куәлікті немесе</w:t>
            </w:r>
            <w:r>
              <w:br/>
            </w:r>
            <w:r>
              <w:rPr>
                <w:rFonts w:ascii="Times New Roman"/>
                <w:b w:val="false"/>
                <w:i w:val="false"/>
                <w:color w:val="000000"/>
                <w:sz w:val="20"/>
              </w:rPr>
              <w:t>оған балама құжатты тану тәртібі</w:t>
            </w:r>
            <w:r>
              <w:br/>
            </w:r>
            <w:r>
              <w:rPr>
                <w:rFonts w:ascii="Times New Roman"/>
                <w:b w:val="false"/>
                <w:i w:val="false"/>
                <w:color w:val="000000"/>
                <w:sz w:val="20"/>
              </w:rPr>
              <w:t>туралы қағидаға</w:t>
            </w:r>
            <w:r>
              <w:br/>
            </w:r>
            <w:r>
              <w:rPr>
                <w:rFonts w:ascii="Times New Roman"/>
                <w:b w:val="false"/>
                <w:i w:val="false"/>
                <w:color w:val="000000"/>
                <w:sz w:val="20"/>
              </w:rPr>
              <w:t>1-қосымша</w:t>
            </w:r>
          </w:p>
        </w:tc>
      </w:tr>
    </w:tbl>
    <w:bookmarkStart w:name="z72" w:id="31"/>
    <w:p>
      <w:pPr>
        <w:spacing w:after="0"/>
        <w:ind w:left="0"/>
        <w:jc w:val="both"/>
      </w:pPr>
      <w:r>
        <w:rPr>
          <w:rFonts w:ascii="Times New Roman"/>
          <w:b w:val="false"/>
          <w:i w:val="false"/>
          <w:color w:val="000000"/>
          <w:sz w:val="28"/>
        </w:rPr>
        <w:t>
      Нысан</w:t>
      </w:r>
    </w:p>
    <w:bookmarkEnd w:id="31"/>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(Асыл тұқымдық мал шаруашылығы саласындағы уәкілетті органның</w:t>
      </w:r>
    </w:p>
    <w:p>
      <w:pPr>
        <w:spacing w:after="0"/>
        <w:ind w:left="0"/>
        <w:jc w:val="both"/>
      </w:pPr>
      <w:r>
        <w:rPr>
          <w:rFonts w:ascii="Times New Roman"/>
          <w:b w:val="false"/>
          <w:i w:val="false"/>
          <w:color w:val="000000"/>
          <w:sz w:val="28"/>
        </w:rPr>
        <w:t>
      аумақтық бөлімшесіне немесе Ірі қара малдың тұқымдары бойынша</w:t>
      </w:r>
    </w:p>
    <w:p>
      <w:pPr>
        <w:spacing w:after="0"/>
        <w:ind w:left="0"/>
        <w:jc w:val="both"/>
      </w:pPr>
      <w:r>
        <w:rPr>
          <w:rFonts w:ascii="Times New Roman"/>
          <w:b w:val="false"/>
          <w:i w:val="false"/>
          <w:color w:val="000000"/>
          <w:sz w:val="28"/>
        </w:rPr>
        <w:t>
      Республикалық палатаға)</w:t>
      </w:r>
    </w:p>
    <w:p>
      <w:pPr>
        <w:spacing w:after="0"/>
        <w:ind w:left="0"/>
        <w:jc w:val="both"/>
      </w:pPr>
      <w:r>
        <w:rPr>
          <w:rFonts w:ascii="Times New Roman"/>
          <w:b w:val="false"/>
          <w:i w:val="false"/>
          <w:color w:val="000000"/>
          <w:sz w:val="28"/>
        </w:rPr>
        <w:t>
      кімнен_____________________________________________________________</w:t>
      </w:r>
    </w:p>
    <w:p>
      <w:pPr>
        <w:spacing w:after="0"/>
        <w:ind w:left="0"/>
        <w:jc w:val="both"/>
      </w:pPr>
      <w:r>
        <w:rPr>
          <w:rFonts w:ascii="Times New Roman"/>
          <w:b w:val="false"/>
          <w:i w:val="false"/>
          <w:color w:val="000000"/>
          <w:sz w:val="28"/>
        </w:rPr>
        <w:t>
      (жеке тұлғаның фамилиясы, аты, әкесінің аты, ЖСН</w:t>
      </w:r>
    </w:p>
    <w:p>
      <w:pPr>
        <w:spacing w:after="0"/>
        <w:ind w:left="0"/>
        <w:jc w:val="both"/>
      </w:pPr>
      <w:r>
        <w:rPr>
          <w:rFonts w:ascii="Times New Roman"/>
          <w:b w:val="false"/>
          <w:i w:val="false"/>
          <w:color w:val="000000"/>
          <w:sz w:val="28"/>
        </w:rPr>
        <w:t>
      немесе заңды тұлғаның толық аты,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Экспорттаушы ел ___________________________ құзыретті органдары</w:t>
      </w:r>
    </w:p>
    <w:p>
      <w:pPr>
        <w:spacing w:after="0"/>
        <w:ind w:left="0"/>
        <w:jc w:val="both"/>
      </w:pPr>
      <w:r>
        <w:rPr>
          <w:rFonts w:ascii="Times New Roman"/>
          <w:b w:val="false"/>
          <w:i w:val="false"/>
          <w:color w:val="000000"/>
          <w:sz w:val="28"/>
        </w:rPr>
        <w:t>
      импортталған асыл      (экспорттаушы ел атауы)</w:t>
      </w:r>
    </w:p>
    <w:p>
      <w:pPr>
        <w:spacing w:after="0"/>
        <w:ind w:left="0"/>
        <w:jc w:val="both"/>
      </w:pPr>
      <w:r>
        <w:rPr>
          <w:rFonts w:ascii="Times New Roman"/>
          <w:b w:val="false"/>
          <w:i w:val="false"/>
          <w:color w:val="000000"/>
          <w:sz w:val="28"/>
        </w:rPr>
        <w:t>
      тұқымды ________________________ өнімге (материалға) берген асыл</w:t>
      </w:r>
    </w:p>
    <w:p>
      <w:pPr>
        <w:spacing w:after="0"/>
        <w:ind w:left="0"/>
        <w:jc w:val="both"/>
      </w:pPr>
      <w:r>
        <w:rPr>
          <w:rFonts w:ascii="Times New Roman"/>
          <w:b w:val="false"/>
          <w:i w:val="false"/>
          <w:color w:val="000000"/>
          <w:sz w:val="28"/>
        </w:rPr>
        <w:t>
      тұқымдық (асыл тұқым өнімінің (материалдың) түрі)</w:t>
      </w:r>
    </w:p>
    <w:p>
      <w:pPr>
        <w:spacing w:after="0"/>
        <w:ind w:left="0"/>
        <w:jc w:val="both"/>
      </w:pPr>
      <w:r>
        <w:rPr>
          <w:rFonts w:ascii="Times New Roman"/>
          <w:b w:val="false"/>
          <w:i w:val="false"/>
          <w:color w:val="000000"/>
          <w:sz w:val="28"/>
        </w:rPr>
        <w:t>
      куәліктің/оған балама құжаттың Үлгісін тануларыңызды сұраймын.</w:t>
      </w:r>
    </w:p>
    <w:p>
      <w:pPr>
        <w:spacing w:after="0"/>
        <w:ind w:left="0"/>
        <w:jc w:val="both"/>
      </w:pPr>
      <w:r>
        <w:rPr>
          <w:rFonts w:ascii="Times New Roman"/>
          <w:b w:val="false"/>
          <w:i w:val="false"/>
          <w:color w:val="000000"/>
          <w:sz w:val="28"/>
        </w:rPr>
        <w:t>
      Импорттаушының мекен-жайы: __________________________________________</w:t>
      </w:r>
    </w:p>
    <w:p>
      <w:pPr>
        <w:spacing w:after="0"/>
        <w:ind w:left="0"/>
        <w:jc w:val="both"/>
      </w:pPr>
      <w:r>
        <w:rPr>
          <w:rFonts w:ascii="Times New Roman"/>
          <w:b w:val="false"/>
          <w:i w:val="false"/>
          <w:color w:val="000000"/>
          <w:sz w:val="28"/>
        </w:rPr>
        <w:t>
      телефон № ___________________________________</w:t>
      </w:r>
    </w:p>
    <w:p>
      <w:pPr>
        <w:spacing w:after="0"/>
        <w:ind w:left="0"/>
        <w:jc w:val="both"/>
      </w:pPr>
      <w:r>
        <w:rPr>
          <w:rFonts w:ascii="Times New Roman"/>
          <w:b w:val="false"/>
          <w:i w:val="false"/>
          <w:color w:val="000000"/>
          <w:sz w:val="28"/>
        </w:rPr>
        <w:t>
      Өзім ұсынып отырған құжаттардың дұрыстығын растаймын.</w:t>
      </w:r>
    </w:p>
    <w:p>
      <w:pPr>
        <w:spacing w:after="0"/>
        <w:ind w:left="0"/>
        <w:jc w:val="both"/>
      </w:pPr>
      <w:r>
        <w:rPr>
          <w:rFonts w:ascii="Times New Roman"/>
          <w:b w:val="false"/>
          <w:i w:val="false"/>
          <w:color w:val="000000"/>
          <w:sz w:val="28"/>
        </w:rPr>
        <w:t>
      Мен, _______________________, асыл тұқым куәліктерінің келесі</w:t>
      </w:r>
    </w:p>
    <w:p>
      <w:pPr>
        <w:spacing w:after="0"/>
        <w:ind w:left="0"/>
        <w:jc w:val="both"/>
      </w:pPr>
      <w:r>
        <w:rPr>
          <w:rFonts w:ascii="Times New Roman"/>
          <w:b w:val="false"/>
          <w:i w:val="false"/>
          <w:color w:val="000000"/>
          <w:sz w:val="28"/>
        </w:rPr>
        <w:t>
      түпнұсқаларындаға мәліметтер берілген үлгіге _______ сәйкес болатының</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Күні ________________                              __________________</w:t>
      </w:r>
    </w:p>
    <w:p>
      <w:pPr>
        <w:spacing w:after="0"/>
        <w:ind w:left="0"/>
        <w:jc w:val="both"/>
      </w:pPr>
      <w:r>
        <w:rPr>
          <w:rFonts w:ascii="Times New Roman"/>
          <w:b w:val="false"/>
          <w:i w:val="false"/>
          <w:color w:val="000000"/>
          <w:sz w:val="28"/>
        </w:rPr>
        <w:t>
                  М.О.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w:t>
            </w:r>
            <w:r>
              <w:br/>
            </w:r>
            <w:r>
              <w:rPr>
                <w:rFonts w:ascii="Times New Roman"/>
                <w:b w:val="false"/>
                <w:i w:val="false"/>
                <w:color w:val="000000"/>
                <w:sz w:val="20"/>
              </w:rPr>
              <w:t>тұқымды өнімге (материалға)</w:t>
            </w:r>
            <w:r>
              <w:br/>
            </w:r>
            <w:r>
              <w:rPr>
                <w:rFonts w:ascii="Times New Roman"/>
                <w:b w:val="false"/>
                <w:i w:val="false"/>
                <w:color w:val="000000"/>
                <w:sz w:val="20"/>
              </w:rPr>
              <w:t>берген асыл тұқымдық куәлікті</w:t>
            </w:r>
            <w:r>
              <w:br/>
            </w:r>
            <w:r>
              <w:rPr>
                <w:rFonts w:ascii="Times New Roman"/>
                <w:b w:val="false"/>
                <w:i w:val="false"/>
                <w:color w:val="000000"/>
                <w:sz w:val="20"/>
              </w:rPr>
              <w:t>немесе оған балама құжатты тану</w:t>
            </w:r>
            <w:r>
              <w:br/>
            </w:r>
            <w:r>
              <w:rPr>
                <w:rFonts w:ascii="Times New Roman"/>
                <w:b w:val="false"/>
                <w:i w:val="false"/>
                <w:color w:val="000000"/>
                <w:sz w:val="20"/>
              </w:rPr>
              <w:t>тәртібі туралы қағидаға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Асыл тұқым куәлігін немесе оған балама құжатты тану туралы қорытынды</w:t>
      </w:r>
    </w:p>
    <w:bookmarkStart w:name="z74" w:id="32"/>
    <w:p>
      <w:pPr>
        <w:spacing w:after="0"/>
        <w:ind w:left="0"/>
        <w:jc w:val="both"/>
      </w:pPr>
      <w:r>
        <w:rPr>
          <w:rFonts w:ascii="Times New Roman"/>
          <w:b w:val="false"/>
          <w:i w:val="false"/>
          <w:color w:val="000000"/>
          <w:sz w:val="28"/>
        </w:rPr>
        <w:t>
      1. Экспорттаушы елдердің құзыретті органдары импортталған асыл тұқымды өнімге (материалға) берген танылған асыл тұқымдық куәлік немесе оған балама құжаттың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396"/>
        <w:gridCol w:w="396"/>
        <w:gridCol w:w="1141"/>
        <w:gridCol w:w="645"/>
        <w:gridCol w:w="1638"/>
        <w:gridCol w:w="734"/>
        <w:gridCol w:w="737"/>
        <w:gridCol w:w="452"/>
        <w:gridCol w:w="456"/>
        <w:gridCol w:w="1887"/>
        <w:gridCol w:w="893"/>
        <w:gridCol w:w="2133"/>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сәйкестендіру нөмірі**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куәлігінің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асыл тұқымдық құндылығы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белгілері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сырғасы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электроннды чип</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сыныбы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2. Экспорттаушы елдердің құзыретті органдары импортталған асыл тұқымды өнімге (материалға) берген танылмаған асыл тұқымдық куәлік немесе оған балама құжаттың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32"/>
        <w:gridCol w:w="332"/>
        <w:gridCol w:w="332"/>
        <w:gridCol w:w="956"/>
        <w:gridCol w:w="540"/>
        <w:gridCol w:w="1372"/>
        <w:gridCol w:w="614"/>
        <w:gridCol w:w="617"/>
        <w:gridCol w:w="378"/>
        <w:gridCol w:w="382"/>
        <w:gridCol w:w="1581"/>
        <w:gridCol w:w="748"/>
        <w:gridCol w:w="1786"/>
        <w:gridCol w:w="1998"/>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сәйкестендіру нөмірі**</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куәлігінің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асыл тұқымдық құндылығы туралы мәлімет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куәлігін немесе оған балама құжатты танымаудың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белгілері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сырғасы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электроннды чип</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сыныбы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өнімділік бағыттағы етті ірі қара малдар, қойлар, шошқалар, жылқылар және түйелер үшін</w:t>
      </w:r>
    </w:p>
    <w:p>
      <w:pPr>
        <w:spacing w:after="0"/>
        <w:ind w:left="0"/>
        <w:jc w:val="both"/>
      </w:pPr>
      <w:r>
        <w:rPr>
          <w:rFonts w:ascii="Times New Roman"/>
          <w:b w:val="false"/>
          <w:i w:val="false"/>
          <w:color w:val="000000"/>
          <w:sz w:val="28"/>
        </w:rPr>
        <w:t>
      **- тізілгендердің ішінен біреуі немесе бірнешеуі көрсетіледі</w:t>
      </w:r>
    </w:p>
    <w:p>
      <w:pPr>
        <w:spacing w:after="0"/>
        <w:ind w:left="0"/>
        <w:jc w:val="both"/>
      </w:pPr>
      <w:r>
        <w:rPr>
          <w:rFonts w:ascii="Times New Roman"/>
          <w:b w:val="false"/>
          <w:i w:val="false"/>
          <w:color w:val="000000"/>
          <w:sz w:val="28"/>
        </w:rPr>
        <w:t>
      ***- бағалау көрсеткіші бар болуы туралы белгі қойылады</w:t>
      </w:r>
    </w:p>
    <w:p>
      <w:pPr>
        <w:spacing w:after="0"/>
        <w:ind w:left="0"/>
        <w:jc w:val="both"/>
      </w:pPr>
      <w:r>
        <w:rPr>
          <w:rFonts w:ascii="Times New Roman"/>
          <w:b w:val="false"/>
          <w:i w:val="false"/>
          <w:color w:val="000000"/>
          <w:sz w:val="28"/>
        </w:rPr>
        <w:t>
            Асыл тұқым куәлігін немесе оған балама құжатты тану туралы қорытындыны берген адамның тегі, аты, әкесінің аты (бар болса) _____________________________________________________________________</w:t>
      </w:r>
    </w:p>
    <w:p>
      <w:pPr>
        <w:spacing w:after="0"/>
        <w:ind w:left="0"/>
        <w:jc w:val="both"/>
      </w:pPr>
      <w:r>
        <w:rPr>
          <w:rFonts w:ascii="Times New Roman"/>
          <w:b w:val="false"/>
          <w:i w:val="false"/>
          <w:color w:val="000000"/>
          <w:sz w:val="28"/>
        </w:rPr>
        <w:t>
      Күні ________________ ____________________</w:t>
      </w:r>
    </w:p>
    <w:p>
      <w:pPr>
        <w:spacing w:after="0"/>
        <w:ind w:left="0"/>
        <w:jc w:val="both"/>
      </w:pPr>
      <w:r>
        <w:rPr>
          <w:rFonts w:ascii="Times New Roman"/>
          <w:b w:val="false"/>
          <w:i w:val="false"/>
          <w:color w:val="000000"/>
          <w:sz w:val="28"/>
        </w:rPr>
        <w:t>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