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9170" w14:textId="51a9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 бойынша азық-түлік тауарларының қорларын есепке алу нысанын және есептілікті ұсыну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25 маусымдағы № 5-2/325 бұйрығы. Қазақстан Республикасының Әділет министрлігінде 2014 жылы 25 шілдеде № 9615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13.10.2015 </w:t>
      </w:r>
      <w:r>
        <w:rPr>
          <w:rFonts w:ascii="Times New Roman"/>
          <w:b w:val="false"/>
          <w:i w:val="false"/>
          <w:color w:val="ff0000"/>
          <w:sz w:val="28"/>
        </w:rPr>
        <w:t>№ 1-3/920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02.07.2024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өңірлер бойынша азық-түлік тауарлар қорларын есепке алу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өңірлер бойынша азық-түлік тауарлар қорларын есепке алуға қатысты есептілікті ұсыну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12.12.2016 </w:t>
      </w:r>
      <w:r>
        <w:rPr>
          <w:rFonts w:ascii="Times New Roman"/>
          <w:b w:val="false"/>
          <w:i w:val="false"/>
          <w:color w:val="000000"/>
          <w:sz w:val="28"/>
        </w:rPr>
        <w:t>№ 516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2. Қазақстан Республикасы Ауыл шаруашылығы министрлігінің Экономикалық интеграция және азық-түлік нарықтары департаменті:</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2"/>
    <w:bookmarkStart w:name="z10"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бұқаралық ақпарат құралдарында, оның ішінде Қазақстан Республикасы Ауыл шаруашылығы министрлігінің интернет-ресурсында ресми жариялануын және мемлекеттік органдардың интранет-порталында орналастырылуын;</w:t>
      </w:r>
    </w:p>
    <w:bookmarkEnd w:id="3"/>
    <w:bookmarkStart w:name="z11" w:id="4"/>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тіркегеннен кейін бес жұмыс күні ішінде бұқаралық ақпарат құралында жариялауға жіберу туралы және мемлекеттік тіркеу туралы мәліметтерді Қазақстан Республикасы Ауыл шаруашылығы министрлігінің Құқықтық қамтамасыз ету департаментіне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Статистика агенттігінің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 A. Смайылов </w:t>
      </w:r>
    </w:p>
    <w:p>
      <w:pPr>
        <w:spacing w:after="0"/>
        <w:ind w:left="0"/>
        <w:jc w:val="both"/>
      </w:pPr>
      <w:r>
        <w:rPr>
          <w:rFonts w:ascii="Times New Roman"/>
          <w:b w:val="false"/>
          <w:i w:val="false"/>
          <w:color w:val="000000"/>
          <w:sz w:val="28"/>
        </w:rPr>
        <w:t>
      2014 жылғы 25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25 маусымдағы</w:t>
            </w:r>
            <w:r>
              <w:br/>
            </w:r>
            <w:r>
              <w:rPr>
                <w:rFonts w:ascii="Times New Roman"/>
                <w:b w:val="false"/>
                <w:i w:val="false"/>
                <w:color w:val="000000"/>
                <w:sz w:val="20"/>
              </w:rPr>
              <w:t>№ 5-2/325 бұйрығына</w:t>
            </w:r>
            <w:r>
              <w:br/>
            </w:r>
            <w:r>
              <w:rPr>
                <w:rFonts w:ascii="Times New Roman"/>
                <w:b w:val="false"/>
                <w:i w:val="false"/>
                <w:color w:val="000000"/>
                <w:sz w:val="20"/>
              </w:rPr>
              <w:t>1-қосымша</w:t>
            </w:r>
          </w:p>
        </w:tc>
      </w:tr>
    </w:tbl>
    <w:bookmarkStart w:name="z5" w:id="6"/>
    <w:p>
      <w:pPr>
        <w:spacing w:after="0"/>
        <w:ind w:left="0"/>
        <w:jc w:val="both"/>
      </w:pPr>
      <w:r>
        <w:rPr>
          <w:rFonts w:ascii="Times New Roman"/>
          <w:b w:val="false"/>
          <w:i w:val="false"/>
          <w:color w:val="000000"/>
          <w:sz w:val="28"/>
        </w:rPr>
        <w:t>
      Нысан</w:t>
      </w:r>
    </w:p>
    <w:bookmarkEnd w:id="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02.07.2024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p>
      <w:pPr>
        <w:spacing w:after="0"/>
        <w:ind w:left="0"/>
        <w:jc w:val="left"/>
      </w:pPr>
      <w:r>
        <w:rPr>
          <w:rFonts w:ascii="Times New Roman"/>
          <w:b/>
          <w:i w:val="false"/>
          <w:color w:val="000000"/>
        </w:rPr>
        <w:t xml:space="preserve"> Өңірлер бойынша азық-түлік тауарларының қорларын есепке алу</w:t>
      </w:r>
    </w:p>
    <w:p>
      <w:pPr>
        <w:spacing w:after="0"/>
        <w:ind w:left="0"/>
        <w:jc w:val="both"/>
      </w:pPr>
      <w:r>
        <w:rPr>
          <w:rFonts w:ascii="Times New Roman"/>
          <w:b w:val="false"/>
          <w:i w:val="false"/>
          <w:color w:val="000000"/>
          <w:sz w:val="28"/>
        </w:rPr>
        <w:t>
      Әкімшілік деректер нысанының индексі: 1-АТТҚ</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20___ жылғы ____________</w:t>
      </w:r>
    </w:p>
    <w:p>
      <w:pPr>
        <w:spacing w:after="0"/>
        <w:ind w:left="0"/>
        <w:jc w:val="both"/>
      </w:pPr>
      <w:r>
        <w:rPr>
          <w:rFonts w:ascii="Times New Roman"/>
          <w:b w:val="false"/>
          <w:i w:val="false"/>
          <w:color w:val="000000"/>
          <w:sz w:val="28"/>
        </w:rPr>
        <w:t>
      Ақпаратты ұсынатын тұлғалар тобы: қызметі азық-түлік тауарларын сақтау объектілерімен байланысты шаруашылық жүргізуші субъектілер (бұдан әрі – шаруашылық жүргізуші субъектілер),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 (әкімдіктері).</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шаруашылық жүргізуші субъектілер аудандардың (облыстық маңызы бар қалалардың) жергілікті атқарушы органдарына (әкімдіктеріне) ай сайын есепті айдан кейінгі айдың 5-і күнінен кешіктірмей;</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(әкімдіктері) облыстардың, республикалық маңызы бар қалалардың, астананың жергілікті атқарушы органдарына (әкімдіктеріне) ай сайын есепті айдан кейінгі айдың 10-ы күнінен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(әкімдіктері) Қазақстан Республикасы Ауыл шаруашылығы министрлігіне ай сайын есепті кезеңнен кейінгі айдың 15-і күнінен кешіктірмей.</w:t>
      </w:r>
    </w:p>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шаруа/фермерлік шаруашылықтарда,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 мен дара кәсіпкерлерде (сауда нүктелерінде),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қоймалардағы қор (көтерме тарату орталықтары, көлік-логистикалық орталықтар, көтерме саудагерле)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қорларының қоры,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қоры,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қоймаларының қоры,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күріш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және мұздатылған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күнбағыс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_____________________________________________________________________</w:t>
      </w:r>
      <w:r>
        <w:br/>
      </w:r>
      <w:r>
        <w:rPr>
          <w:rFonts w:ascii="Times New Roman"/>
          <w:b w:val="false"/>
          <w:i w:val="false"/>
          <w:color w:val="000000"/>
          <w:sz w:val="28"/>
        </w:rPr>
        <w:t>
      Мекенжайы ________________________________________________________________</w:t>
      </w:r>
      <w:r>
        <w:br/>
      </w:r>
      <w:r>
        <w:rPr>
          <w:rFonts w:ascii="Times New Roman"/>
          <w:b w:val="false"/>
          <w:i w:val="false"/>
          <w:color w:val="000000"/>
          <w:sz w:val="28"/>
        </w:rPr>
        <w:t>
      Бизнес-сәйкестендіру нөмірі: _________________________________________________</w:t>
      </w:r>
      <w:r>
        <w:br/>
      </w:r>
      <w:r>
        <w:rPr>
          <w:rFonts w:ascii="Times New Roman"/>
          <w:b w:val="false"/>
          <w:i w:val="false"/>
          <w:color w:val="000000"/>
          <w:sz w:val="28"/>
        </w:rPr>
        <w:t>
      Телефон ___________________________________________________________________</w:t>
      </w:r>
      <w:r>
        <w:br/>
      </w:r>
      <w:r>
        <w:rPr>
          <w:rFonts w:ascii="Times New Roman"/>
          <w:b w:val="false"/>
          <w:i w:val="false"/>
          <w:color w:val="000000"/>
          <w:sz w:val="28"/>
        </w:rPr>
        <w:t>
      Электрондық пошта мекенжайы _______________________________________________</w:t>
      </w:r>
      <w:r>
        <w:br/>
      </w:r>
      <w:r>
        <w:rPr>
          <w:rFonts w:ascii="Times New Roman"/>
          <w:b w:val="false"/>
          <w:i w:val="false"/>
          <w:color w:val="000000"/>
          <w:sz w:val="28"/>
        </w:rPr>
        <w:t xml:space="preserve">
      Басшы немесе оның міндетін атқарушы адам </w:t>
      </w:r>
      <w:r>
        <w:br/>
      </w:r>
      <w:r>
        <w:rPr>
          <w:rFonts w:ascii="Times New Roman"/>
          <w:b w:val="false"/>
          <w:i w:val="false"/>
          <w:color w:val="000000"/>
          <w:sz w:val="28"/>
        </w:rPr>
        <w:t>
      ___________________________________  ____________________________________</w:t>
      </w:r>
      <w:r>
        <w:br/>
      </w:r>
      <w:r>
        <w:rPr>
          <w:rFonts w:ascii="Times New Roman"/>
          <w:b w:val="false"/>
          <w:i w:val="false"/>
          <w:color w:val="000000"/>
          <w:sz w:val="28"/>
        </w:rPr>
        <w:t>
      (аты және әкесінің аты (бар болса), тегі)   (қолы/электрондық цифрлық қолтаңбасы)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 бойынша азық-түлік</w:t>
            </w:r>
            <w:r>
              <w:br/>
            </w:r>
            <w:r>
              <w:rPr>
                <w:rFonts w:ascii="Times New Roman"/>
                <w:b w:val="false"/>
                <w:i w:val="false"/>
                <w:color w:val="000000"/>
                <w:sz w:val="20"/>
              </w:rPr>
              <w:t xml:space="preserve">тауарларының қорларын </w:t>
            </w:r>
            <w:r>
              <w:br/>
            </w:r>
            <w:r>
              <w:rPr>
                <w:rFonts w:ascii="Times New Roman"/>
                <w:b w:val="false"/>
                <w:i w:val="false"/>
                <w:color w:val="000000"/>
                <w:sz w:val="20"/>
              </w:rPr>
              <w:t xml:space="preserve">есепке алу"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"Өңірлер бойынша азық-түлік тауарларының қорларын есепке алу" әкімшілік деректерді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 "Өңірлер бойынша азық-түлік тауарларының қорларын есепке алу" әкімшілік деректерін жинауға арналған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Нысанға басшы немесе оның міндетін атқарушы адамның тегі мен аты-жөнін көрсете отырып,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p>
      <w:pPr>
        <w:spacing w:after="0"/>
        <w:ind w:left="0"/>
        <w:jc w:val="left"/>
      </w:pPr>
      <w:r>
        <w:rPr>
          <w:rFonts w:ascii="Times New Roman"/>
          <w:b/>
          <w:i w:val="false"/>
          <w:color w:val="000000"/>
        </w:rPr>
        <w:t xml:space="preserve"> 2-тарау. Нысанды толтыру бойынша түсініктеме</w:t>
      </w:r>
    </w:p>
    <w:p>
      <w:pPr>
        <w:spacing w:after="0"/>
        <w:ind w:left="0"/>
        <w:jc w:val="both"/>
      </w:pPr>
      <w:r>
        <w:rPr>
          <w:rFonts w:ascii="Times New Roman"/>
          <w:b w:val="false"/>
          <w:i w:val="false"/>
          <w:color w:val="000000"/>
          <w:sz w:val="28"/>
        </w:rPr>
        <w:t>
      4. Нысанның 1-бағанында реттік нөмірі көрсетіледі;</w:t>
      </w:r>
    </w:p>
    <w:p>
      <w:pPr>
        <w:spacing w:after="0"/>
        <w:ind w:left="0"/>
        <w:jc w:val="both"/>
      </w:pPr>
      <w:r>
        <w:rPr>
          <w:rFonts w:ascii="Times New Roman"/>
          <w:b w:val="false"/>
          <w:i w:val="false"/>
          <w:color w:val="000000"/>
          <w:sz w:val="28"/>
        </w:rPr>
        <w:t>
      5. Нысанның 2-бағанында өнімнің атауы көрсетіледі;</w:t>
      </w:r>
    </w:p>
    <w:p>
      <w:pPr>
        <w:spacing w:after="0"/>
        <w:ind w:left="0"/>
        <w:jc w:val="both"/>
      </w:pPr>
      <w:r>
        <w:rPr>
          <w:rFonts w:ascii="Times New Roman"/>
          <w:b w:val="false"/>
          <w:i w:val="false"/>
          <w:color w:val="000000"/>
          <w:sz w:val="28"/>
        </w:rPr>
        <w:t>
      6. Нысанның 3-бағанында көрсетілген жолдың 4, 5, 6, 7, 8, 9 және 10-бағандарында көрсетілген деректердің жалпы сомасы көрсетіледі.</w:t>
      </w:r>
    </w:p>
    <w:p>
      <w:pPr>
        <w:spacing w:after="0"/>
        <w:ind w:left="0"/>
        <w:jc w:val="both"/>
      </w:pPr>
      <w:r>
        <w:rPr>
          <w:rFonts w:ascii="Times New Roman"/>
          <w:b w:val="false"/>
          <w:i w:val="false"/>
          <w:color w:val="000000"/>
          <w:sz w:val="28"/>
        </w:rPr>
        <w:t>
      7. Нысанның 4, 5, 6, 7, 8, 9 және 10-бағандарында заттай мәнде бар 2-бағанда көрсетілген азық-түлік тауарларының нақты көлемі көрсетіледі.</w:t>
      </w:r>
    </w:p>
    <w:p>
      <w:pPr>
        <w:spacing w:after="0"/>
        <w:ind w:left="0"/>
        <w:jc w:val="both"/>
      </w:pPr>
      <w:r>
        <w:rPr>
          <w:rFonts w:ascii="Times New Roman"/>
          <w:b w:val="false"/>
          <w:i w:val="false"/>
          <w:color w:val="000000"/>
          <w:sz w:val="28"/>
        </w:rPr>
        <w:t>
      8. 3-баған сомасы 4, 5, 6, 7, 8, 9 және 10-бағандарда көрсетілген сомадан аспауы қажет.</w:t>
      </w:r>
    </w:p>
    <w:p>
      <w:pPr>
        <w:spacing w:after="0"/>
        <w:ind w:left="0"/>
        <w:jc w:val="both"/>
      </w:pPr>
      <w:r>
        <w:rPr>
          <w:rFonts w:ascii="Times New Roman"/>
          <w:b w:val="false"/>
          <w:i w:val="false"/>
          <w:color w:val="000000"/>
          <w:sz w:val="28"/>
        </w:rPr>
        <w:t>
      Нысанды осылай толтыру схемасы нысанның барлық жолдарын толтырған кезде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25 маусымдағы</w:t>
            </w:r>
            <w:r>
              <w:br/>
            </w:r>
            <w:r>
              <w:rPr>
                <w:rFonts w:ascii="Times New Roman"/>
                <w:b w:val="false"/>
                <w:i w:val="false"/>
                <w:color w:val="000000"/>
                <w:sz w:val="20"/>
              </w:rPr>
              <w:t>№ 5-2/325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Өңірлер бойынша азық-түлік тауарлары қорларын есепке алу бойынша есептілікті ұсыну қағидалары</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02.07.2024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7"/>
    <w:p>
      <w:pPr>
        <w:spacing w:after="0"/>
        <w:ind w:left="0"/>
        <w:jc w:val="both"/>
      </w:pPr>
      <w:r>
        <w:rPr>
          <w:rFonts w:ascii="Times New Roman"/>
          <w:b w:val="false"/>
          <w:i w:val="false"/>
          <w:color w:val="000000"/>
          <w:sz w:val="28"/>
        </w:rPr>
        <w:t xml:space="preserve">
      1. Осы Өңірлер бойынша азық-түлік тауарлары қорларын есепке алу бойынша есептілікті ұсыну қағидалары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өңірлер бойынша азық-түлік тауарларының қорларын есепке алу бойынша есептілікті ұсыну тәртібін айқындайды. </w:t>
      </w:r>
    </w:p>
    <w:bookmarkEnd w:id="7"/>
    <w:bookmarkStart w:name="z31" w:id="8"/>
    <w:p>
      <w:pPr>
        <w:spacing w:after="0"/>
        <w:ind w:left="0"/>
        <w:jc w:val="both"/>
      </w:pPr>
      <w:r>
        <w:rPr>
          <w:rFonts w:ascii="Times New Roman"/>
          <w:b w:val="false"/>
          <w:i w:val="false"/>
          <w:color w:val="000000"/>
          <w:sz w:val="28"/>
        </w:rPr>
        <w:t>
      2. Өңірлер бойынша азық-түлік тауарлары қорларын есепке алуды аудандардың, облыстық маңызы бар қалалардың, облыстардың, республикалық маңызы бар қалалардың, астананың жергілікті атқарушы органдары ай сайын жүргізеді.</w:t>
      </w:r>
    </w:p>
    <w:bookmarkEnd w:id="8"/>
    <w:bookmarkStart w:name="z32" w:id="9"/>
    <w:p>
      <w:pPr>
        <w:spacing w:after="0"/>
        <w:ind w:left="0"/>
        <w:jc w:val="both"/>
      </w:pPr>
      <w:r>
        <w:rPr>
          <w:rFonts w:ascii="Times New Roman"/>
          <w:b w:val="false"/>
          <w:i w:val="false"/>
          <w:color w:val="000000"/>
          <w:sz w:val="28"/>
        </w:rPr>
        <w:t xml:space="preserve">
      3. Қызметі азық-түлік тауарларын сақтау объектілерімен байланысты шаруашылық жүргізуші субъектілер (бұдан әрі – шаруашылық жүргізуші субъектілер) ай сайын есепті айдан кейінгі айдың 5-і күнінен кешіктірмей осы бұйрыққа 1-қосымшаға сәйкес бекітілген "Өңірлер бойынша азық-түлік тауарлары қорларын есепке алу" әкімшілік деректерін жинауға арналған нысанды (бұдан әрі – есептілік) аудандардың, облыстық маңызы бар қалалардың жергілікті атқарушы органдарына ұсынады. </w:t>
      </w:r>
    </w:p>
    <w:bookmarkEnd w:id="9"/>
    <w:p>
      <w:pPr>
        <w:spacing w:after="0"/>
        <w:ind w:left="0"/>
        <w:jc w:val="both"/>
      </w:pPr>
      <w:r>
        <w:rPr>
          <w:rFonts w:ascii="Times New Roman"/>
          <w:b w:val="false"/>
          <w:i w:val="false"/>
          <w:color w:val="000000"/>
          <w:sz w:val="28"/>
        </w:rPr>
        <w:t xml:space="preserve">
      Шаруашылық жүргізуші субъектілер есептілікті пошта байланысы қызметтері арқылы немесе аудандардың, облыстық маңызы бар қалалардың жергілікті атқарушы органдарының электрондық мекенжайы бойынша жібереді не аудандардың, қалалық облыстық маңызы бар қалалардың жергілікті атқарушы органдарының кеңсесі арқылы қолма-қол енгізеді. </w:t>
      </w:r>
    </w:p>
    <w:bookmarkStart w:name="z33" w:id="10"/>
    <w:p>
      <w:pPr>
        <w:spacing w:after="0"/>
        <w:ind w:left="0"/>
        <w:jc w:val="both"/>
      </w:pPr>
      <w:r>
        <w:rPr>
          <w:rFonts w:ascii="Times New Roman"/>
          <w:b w:val="false"/>
          <w:i w:val="false"/>
          <w:color w:val="000000"/>
          <w:sz w:val="28"/>
        </w:rPr>
        <w:t xml:space="preserve">
      4. Аудандардың, облыстық маңызы бар қалалардың жергілікті атқарушы органдары шаруашылық жүргізуші субъектілерден азық-түлік тауарлары қорларының бар болуы туралы ақпарат жинауды жүзеге асырады және ай сайын есепті айдан кейінгі айдың 10-ы күнінен кешіктірмей есептілікті облыстардың, республикалық маңызы бар қалалардың, астананың жергілікті атқарушы органдарына есептілікті ұсынады. </w:t>
      </w:r>
    </w:p>
    <w:bookmarkEnd w:id="10"/>
    <w:bookmarkStart w:name="z34" w:id="11"/>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облыста (астана, республикалық маңызы бар қала) азық-түлік тауарлары қорларының болуы туралы ақпарат жинауды жүзеге асырады және ай сайын есепті айдан кейінгі айдың 15-і күнінен кешіктірмей есептілікті Қазақстан Республикасының Ауыл шаруашылығы министрлігіне (бұдан әрі-Министрлік) ұсынады.</w:t>
      </w:r>
    </w:p>
    <w:bookmarkEnd w:id="11"/>
    <w:bookmarkStart w:name="z35" w:id="12"/>
    <w:p>
      <w:pPr>
        <w:spacing w:after="0"/>
        <w:ind w:left="0"/>
        <w:jc w:val="both"/>
      </w:pPr>
      <w:r>
        <w:rPr>
          <w:rFonts w:ascii="Times New Roman"/>
          <w:b w:val="false"/>
          <w:i w:val="false"/>
          <w:color w:val="000000"/>
          <w:sz w:val="28"/>
        </w:rPr>
        <w:t>
      6. Министрлік республика бойынша есептілікті жинауды, қорытындылауды және талдауды жүзеге асырады және оны азық-түлік қауіпсіздігінің жай-күйіне мониторинг жүргізу мақсатында пайдаланады.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