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39b8" w14:textId="63a3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 саласындағы нысандарды бекіту туралы" Қазақстан Республикасы Премьер-Министрінің орынбасары - Қазақстан Республикасы Индустрия және жаңа технологиялар министрінің 2013 жылғы 26 шілдедегі № 229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 қыркүйектегі № 14 бұйрығы. Қазақстан Республикасының Әділет министрлігінде 2014 жылы 3 қазанда № 9776 тіркелді. Күші жойылды - Қазақстан Республикасы Инвестициялар және даму министрінің 2015 жылғы 30 қарашадағы № 1113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30.11.2015 </w:t>
      </w:r>
      <w:r>
        <w:rPr>
          <w:rFonts w:ascii="Times New Roman"/>
          <w:b w:val="false"/>
          <w:i w:val="false"/>
          <w:color w:val="ff0000"/>
          <w:sz w:val="28"/>
        </w:rPr>
        <w:t>№ 1113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w:t>
      </w:r>
      <w:r>
        <w:rPr>
          <w:rFonts w:ascii="Times New Roman"/>
          <w:b w:val="false"/>
          <w:i w:val="false"/>
          <w:color w:val="000000"/>
          <w:sz w:val="28"/>
        </w:rPr>
        <w:t>:</w:t>
      </w:r>
      <w:r>
        <w:br/>
      </w:r>
      <w:r>
        <w:rPr>
          <w:rFonts w:ascii="Times New Roman"/>
          <w:b w:val="false"/>
          <w:i w:val="false"/>
          <w:color w:val="000000"/>
          <w:sz w:val="28"/>
        </w:rPr>
        <w:t>
      «Инвестицияларды мемлекеттік қолдау саласындағы нысандарды бекіту туралы» «Қазақстан Республикасы Премьер-Министрінің орынбасары - Қазақстан Республикасы Индустрия және жаңа технологиялар министрінің 2013 жылғы 26 шілдедегі № 229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2013 жылғы 27 тамызда № 8639 тіркелген, 2013 жылғы 26 қазандағы № 302 (27576) «Казахстанская правда»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7-жол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501"/>
        <w:gridCol w:w="6478"/>
      </w:tblGrid>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менеджері</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       (телефон, факс, электрондық</w:t>
            </w:r>
            <w:r>
              <w:br/>
            </w:r>
            <w:r>
              <w:rPr>
                <w:rFonts w:ascii="Times New Roman"/>
                <w:b w:val="false"/>
                <w:i w:val="false"/>
                <w:color w:val="000000"/>
                <w:sz w:val="20"/>
              </w:rPr>
              <w:t>
</w:t>
            </w:r>
            <w:r>
              <w:rPr>
                <w:rFonts w:ascii="Times New Roman"/>
                <w:b w:val="false"/>
                <w:i w:val="false"/>
                <w:color w:val="000000"/>
                <w:sz w:val="20"/>
              </w:rPr>
              <w:t>                почтасы)</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2-тараудың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жоба туралы мәліметтер»;</w:t>
      </w:r>
      <w:r>
        <w:br/>
      </w:r>
      <w:r>
        <w:rPr>
          <w:rFonts w:ascii="Times New Roman"/>
          <w:b w:val="false"/>
          <w:i w:val="false"/>
          <w:color w:val="000000"/>
          <w:sz w:val="28"/>
        </w:rPr>
        <w:t>
</w:t>
      </w:r>
      <w:r>
        <w:rPr>
          <w:rFonts w:ascii="Times New Roman"/>
          <w:b w:val="false"/>
          <w:i w:val="false"/>
          <w:color w:val="000000"/>
          <w:sz w:val="28"/>
        </w:rPr>
        <w:t>
      реттік нөмірі 8-жол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490"/>
        <w:gridCol w:w="6490"/>
      </w:tblGrid>
      <w:tr>
        <w:trPr>
          <w:trHeight w:val="4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атауы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w:t>
            </w:r>
          </w:p>
        </w:tc>
      </w:tr>
    </w:tbl>
    <w:p>
      <w:pPr>
        <w:spacing w:after="0"/>
        <w:ind w:left="0"/>
        <w:jc w:val="both"/>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реттік нөмірі 9-жол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477"/>
        <w:gridCol w:w="6502"/>
      </w:tblGrid>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 iске асыру орны</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w:t>
            </w:r>
          </w:p>
        </w:tc>
      </w:tr>
    </w:tbl>
    <w:p>
      <w:pPr>
        <w:spacing w:after="0"/>
        <w:ind w:left="0"/>
        <w:jc w:val="both"/>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реттік нөмірі 11-жол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047"/>
        <w:gridCol w:w="6490"/>
      </w:tblGrid>
      <w:tr>
        <w:trPr>
          <w:trHeight w:val="48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тiркелген активтерге инвестициялардың көлемi қосылған құн салығын есепке алмастан (инвестициялық преференциялар ұсынуға өтінім берілген күнтізбелік жылдағы шығындар, және (немесе) алдағы кезеңдердің шығындары есепке алынады)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                (теңге)</w:t>
            </w:r>
          </w:p>
        </w:tc>
      </w:tr>
    </w:tbl>
    <w:p>
      <w:pPr>
        <w:spacing w:after="0"/>
        <w:ind w:left="0"/>
        <w:jc w:val="both"/>
      </w:pP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реттік нөмірі 12-жол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6012"/>
        <w:gridCol w:w="6532"/>
      </w:tblGrid>
      <w:tr>
        <w:trPr>
          <w:trHeight w:val="4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қаржыландыру көздерi, мыналардың болуы:</w:t>
            </w:r>
            <w:r>
              <w:br/>
            </w:r>
            <w:r>
              <w:rPr>
                <w:rFonts w:ascii="Times New Roman"/>
                <w:b w:val="false"/>
                <w:i w:val="false"/>
                <w:color w:val="000000"/>
                <w:sz w:val="20"/>
              </w:rPr>
              <w:t>
</w:t>
            </w:r>
            <w:r>
              <w:rPr>
                <w:rFonts w:ascii="Times New Roman"/>
                <w:b w:val="false"/>
                <w:i w:val="false"/>
                <w:color w:val="000000"/>
                <w:sz w:val="20"/>
              </w:rPr>
              <w:t>- меншiкті</w:t>
            </w:r>
            <w:r>
              <w:br/>
            </w:r>
            <w:r>
              <w:rPr>
                <w:rFonts w:ascii="Times New Roman"/>
                <w:b w:val="false"/>
                <w:i w:val="false"/>
                <w:color w:val="000000"/>
                <w:sz w:val="20"/>
              </w:rPr>
              <w:t>
</w:t>
            </w:r>
            <w:r>
              <w:rPr>
                <w:rFonts w:ascii="Times New Roman"/>
                <w:b w:val="false"/>
                <w:i w:val="false"/>
                <w:color w:val="000000"/>
                <w:sz w:val="20"/>
              </w:rPr>
              <w:t>- қарыз қаражаты</w:t>
            </w:r>
            <w:r>
              <w:br/>
            </w:r>
            <w:r>
              <w:rPr>
                <w:rFonts w:ascii="Times New Roman"/>
                <w:b w:val="false"/>
                <w:i w:val="false"/>
                <w:color w:val="000000"/>
                <w:sz w:val="20"/>
              </w:rPr>
              <w:t>
</w:t>
            </w:r>
            <w:r>
              <w:rPr>
                <w:rFonts w:ascii="Times New Roman"/>
                <w:b w:val="false"/>
                <w:i w:val="false"/>
                <w:color w:val="000000"/>
                <w:sz w:val="20"/>
              </w:rPr>
              <w:t>- бюджеттік қаражат</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    (меншікті қаражаттың болуын</w:t>
            </w:r>
            <w:r>
              <w:br/>
            </w:r>
            <w:r>
              <w:rPr>
                <w:rFonts w:ascii="Times New Roman"/>
                <w:b w:val="false"/>
                <w:i w:val="false"/>
                <w:color w:val="000000"/>
                <w:sz w:val="20"/>
              </w:rPr>
              <w:t>
</w:t>
            </w:r>
            <w:r>
              <w:rPr>
                <w:rFonts w:ascii="Times New Roman"/>
                <w:b w:val="false"/>
                <w:i w:val="false"/>
                <w:color w:val="000000"/>
                <w:sz w:val="20"/>
              </w:rPr>
              <w:t>     растайтын құжаттың атауы,</w:t>
            </w:r>
            <w:r>
              <w:br/>
            </w:r>
            <w:r>
              <w:rPr>
                <w:rFonts w:ascii="Times New Roman"/>
                <w:b w:val="false"/>
                <w:i w:val="false"/>
                <w:color w:val="000000"/>
                <w:sz w:val="20"/>
              </w:rPr>
              <w:t>
</w:t>
            </w:r>
            <w:r>
              <w:rPr>
                <w:rFonts w:ascii="Times New Roman"/>
                <w:b w:val="false"/>
                <w:i w:val="false"/>
                <w:color w:val="000000"/>
                <w:sz w:val="20"/>
              </w:rPr>
              <w:t>              №, күні)</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    (жобаны қаржыландыру көздерін</w:t>
            </w:r>
            <w:r>
              <w:br/>
            </w:r>
            <w:r>
              <w:rPr>
                <w:rFonts w:ascii="Times New Roman"/>
                <w:b w:val="false"/>
                <w:i w:val="false"/>
                <w:color w:val="000000"/>
                <w:sz w:val="20"/>
              </w:rPr>
              <w:t>
</w:t>
            </w:r>
            <w:r>
              <w:rPr>
                <w:rFonts w:ascii="Times New Roman"/>
                <w:b w:val="false"/>
                <w:i w:val="false"/>
                <w:color w:val="000000"/>
                <w:sz w:val="20"/>
              </w:rPr>
              <w:t>     белгілейтін құжаттың атауы,</w:t>
            </w:r>
            <w:r>
              <w:br/>
            </w:r>
            <w:r>
              <w:rPr>
                <w:rFonts w:ascii="Times New Roman"/>
                <w:b w:val="false"/>
                <w:i w:val="false"/>
                <w:color w:val="000000"/>
                <w:sz w:val="20"/>
              </w:rPr>
              <w:t>
</w:t>
            </w:r>
            <w:r>
              <w:rPr>
                <w:rFonts w:ascii="Times New Roman"/>
                <w:b w:val="false"/>
                <w:i w:val="false"/>
                <w:color w:val="000000"/>
                <w:sz w:val="20"/>
              </w:rPr>
              <w:t>           №, күні, кредитор) _____________________________________</w:t>
            </w:r>
            <w:r>
              <w:br/>
            </w:r>
            <w:r>
              <w:rPr>
                <w:rFonts w:ascii="Times New Roman"/>
                <w:b w:val="false"/>
                <w:i w:val="false"/>
                <w:color w:val="000000"/>
                <w:sz w:val="20"/>
              </w:rPr>
              <w:t>
</w:t>
            </w:r>
            <w:r>
              <w:rPr>
                <w:rFonts w:ascii="Times New Roman"/>
                <w:b w:val="false"/>
                <w:i w:val="false"/>
                <w:color w:val="000000"/>
                <w:sz w:val="20"/>
              </w:rPr>
              <w:t>        (бюджет қаражаттарынан</w:t>
            </w:r>
            <w:r>
              <w:br/>
            </w:r>
            <w:r>
              <w:rPr>
                <w:rFonts w:ascii="Times New Roman"/>
                <w:b w:val="false"/>
                <w:i w:val="false"/>
                <w:color w:val="000000"/>
                <w:sz w:val="20"/>
              </w:rPr>
              <w:t>
</w:t>
            </w:r>
            <w:r>
              <w:rPr>
                <w:rFonts w:ascii="Times New Roman"/>
                <w:b w:val="false"/>
                <w:i w:val="false"/>
                <w:color w:val="000000"/>
                <w:sz w:val="20"/>
              </w:rPr>
              <w:t>қаржыландыруды растайтын құжаттың</w:t>
            </w:r>
            <w:r>
              <w:br/>
            </w:r>
            <w:r>
              <w:rPr>
                <w:rFonts w:ascii="Times New Roman"/>
                <w:b w:val="false"/>
                <w:i w:val="false"/>
                <w:color w:val="000000"/>
                <w:sz w:val="20"/>
              </w:rPr>
              <w:t>
</w:t>
            </w:r>
            <w:r>
              <w:rPr>
                <w:rFonts w:ascii="Times New Roman"/>
                <w:b w:val="false"/>
                <w:i w:val="false"/>
                <w:color w:val="000000"/>
                <w:sz w:val="20"/>
              </w:rPr>
              <w:t>            атауы, №, күні)</w:t>
            </w:r>
          </w:p>
        </w:tc>
      </w:tr>
    </w:tbl>
    <w:p>
      <w:pPr>
        <w:spacing w:after="0"/>
        <w:ind w:left="0"/>
        <w:jc w:val="both"/>
      </w:pP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реттік нөмірлері 16 - 18-жолдар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6104"/>
        <w:gridCol w:w="6434"/>
      </w:tblGrid>
      <w:tr>
        <w:trPr>
          <w:trHeight w:val="6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 бойынша жеңілдіктер*</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            (мерзімі)</w:t>
            </w:r>
          </w:p>
        </w:tc>
      </w:tr>
      <w:tr>
        <w:trPr>
          <w:trHeight w:val="60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 бойынша жеңілдіктер*</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           (мерзімі)</w:t>
            </w:r>
          </w:p>
        </w:tc>
      </w:tr>
      <w:tr>
        <w:trPr>
          <w:trHeight w:val="48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жеңілдіктер*</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           (мерзімі)</w:t>
            </w:r>
          </w:p>
        </w:tc>
      </w:tr>
    </w:tbl>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мынадай мазмұнда реттік нөмірілері 19, 20-жолдармен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615"/>
        <w:gridCol w:w="931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субсидия*</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жобаның алдыңғы құжаттамасымен көзделген шығындар құнының шеңберінде мемлекеттік сараптама қорытындысы бар сома көрсетіледі</w:t>
            </w:r>
          </w:p>
        </w:tc>
      </w:tr>
      <w:tr>
        <w:trPr>
          <w:trHeight w:val="27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күшінің саны*, оның ішінде:</w:t>
            </w:r>
            <w:r>
              <w:br/>
            </w:r>
            <w:r>
              <w:rPr>
                <w:rFonts w:ascii="Times New Roman"/>
                <w:b w:val="false"/>
                <w:i w:val="false"/>
                <w:color w:val="000000"/>
                <w:sz w:val="20"/>
              </w:rPr>
              <w:t>
</w:t>
            </w:r>
            <w:r>
              <w:rPr>
                <w:rFonts w:ascii="Times New Roman"/>
                <w:b w:val="false"/>
                <w:i w:val="false"/>
                <w:color w:val="000000"/>
                <w:sz w:val="20"/>
              </w:rPr>
              <w:t>1) басшылар,</w:t>
            </w:r>
            <w:r>
              <w:br/>
            </w:r>
            <w:r>
              <w:rPr>
                <w:rFonts w:ascii="Times New Roman"/>
                <w:b w:val="false"/>
                <w:i w:val="false"/>
                <w:color w:val="000000"/>
                <w:sz w:val="20"/>
              </w:rPr>
              <w:t>
</w:t>
            </w:r>
            <w:r>
              <w:rPr>
                <w:rFonts w:ascii="Times New Roman"/>
                <w:b w:val="false"/>
                <w:i w:val="false"/>
                <w:color w:val="000000"/>
                <w:sz w:val="20"/>
              </w:rPr>
              <w:t>2) жоғары білімі бар мамандар,</w:t>
            </w:r>
            <w:r>
              <w:br/>
            </w:r>
            <w:r>
              <w:rPr>
                <w:rFonts w:ascii="Times New Roman"/>
                <w:b w:val="false"/>
                <w:i w:val="false"/>
                <w:color w:val="000000"/>
                <w:sz w:val="20"/>
              </w:rPr>
              <w:t>
</w:t>
            </w:r>
            <w:r>
              <w:rPr>
                <w:rFonts w:ascii="Times New Roman"/>
                <w:b w:val="false"/>
                <w:i w:val="false"/>
                <w:color w:val="000000"/>
                <w:sz w:val="20"/>
              </w:rPr>
              <w:t>3) білікті жұмысшылар</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w:t>
            </w:r>
            <w:r>
              <w:br/>
            </w:r>
            <w:r>
              <w:rPr>
                <w:rFonts w:ascii="Times New Roman"/>
                <w:b w:val="false"/>
                <w:i w:val="false"/>
                <w:color w:val="000000"/>
                <w:sz w:val="20"/>
              </w:rPr>
              <w:t>
</w:t>
            </w:r>
            <w:r>
              <w:rPr>
                <w:rFonts w:ascii="Times New Roman"/>
                <w:b w:val="false"/>
                <w:i w:val="false"/>
                <w:color w:val="000000"/>
                <w:sz w:val="20"/>
              </w:rPr>
              <w:t>         (адам саны)</w:t>
            </w:r>
            <w:r>
              <w:br/>
            </w:r>
            <w:r>
              <w:rPr>
                <w:rFonts w:ascii="Times New Roman"/>
                <w:b w:val="false"/>
                <w:i w:val="false"/>
                <w:color w:val="000000"/>
                <w:sz w:val="20"/>
              </w:rPr>
              <w:t>
</w:t>
            </w:r>
            <w:r>
              <w:rPr>
                <w:rFonts w:ascii="Times New Roman"/>
                <w:b w:val="false"/>
                <w:i w:val="false"/>
                <w:color w:val="000000"/>
                <w:sz w:val="20"/>
              </w:rPr>
              <w:t>2. ________________________</w:t>
            </w:r>
            <w:r>
              <w:br/>
            </w:r>
            <w:r>
              <w:rPr>
                <w:rFonts w:ascii="Times New Roman"/>
                <w:b w:val="false"/>
                <w:i w:val="false"/>
                <w:color w:val="000000"/>
                <w:sz w:val="20"/>
              </w:rPr>
              <w:t>
</w:t>
            </w:r>
            <w:r>
              <w:rPr>
                <w:rFonts w:ascii="Times New Roman"/>
                <w:b w:val="false"/>
                <w:i w:val="false"/>
                <w:color w:val="000000"/>
                <w:sz w:val="20"/>
              </w:rPr>
              <w:t>         (адам саны)</w:t>
            </w:r>
            <w:r>
              <w:br/>
            </w:r>
            <w:r>
              <w:rPr>
                <w:rFonts w:ascii="Times New Roman"/>
                <w:b w:val="false"/>
                <w:i w:val="false"/>
                <w:color w:val="000000"/>
                <w:sz w:val="20"/>
              </w:rPr>
              <w:t>
</w:t>
            </w:r>
            <w:r>
              <w:rPr>
                <w:rFonts w:ascii="Times New Roman"/>
                <w:b w:val="false"/>
                <w:i w:val="false"/>
                <w:color w:val="000000"/>
                <w:sz w:val="20"/>
              </w:rPr>
              <w:t>3. ________________________</w:t>
            </w:r>
            <w:r>
              <w:br/>
            </w:r>
            <w:r>
              <w:rPr>
                <w:rFonts w:ascii="Times New Roman"/>
                <w:b w:val="false"/>
                <w:i w:val="false"/>
                <w:color w:val="000000"/>
                <w:sz w:val="20"/>
              </w:rPr>
              <w:t>
</w:t>
            </w:r>
            <w:r>
              <w:rPr>
                <w:rFonts w:ascii="Times New Roman"/>
                <w:b w:val="false"/>
                <w:i w:val="false"/>
                <w:color w:val="000000"/>
                <w:sz w:val="20"/>
              </w:rPr>
              <w:t>         (адам саны)</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«*Инвестициялық стратегиялық жобаны іске асыратын заңды тұлғаға арналған.» ескерту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басым жобаны іске асыратын заңды тұлғаға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4-бөлім</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«5.Инвестициялық жоба бойынша жұмыс бағдарламасы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Инвестор атауы: ________________________</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973"/>
        <w:gridCol w:w="933"/>
        <w:gridCol w:w="753"/>
        <w:gridCol w:w="1433"/>
        <w:gridCol w:w="176"/>
        <w:gridCol w:w="1113"/>
        <w:gridCol w:w="1153"/>
        <w:gridCol w:w="893"/>
        <w:gridCol w:w="933"/>
        <w:gridCol w:w="528"/>
        <w:gridCol w:w="693"/>
        <w:gridCol w:w="813"/>
        <w:gridCol w:w="123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Тіркелген активтерге инвестициялар, мың теңге</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активтерді пайдалануға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Технологиялық жабдыққа қосалқы бөлшектер, шикізат және материалдар импорты, саны</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кезеңі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Қосалқы бөлшектер,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Шикізат, материалдар,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бойынша 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Өндірістік көрсеткіштер, өнімнің заттай көрініс саны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көрсетілетін қызмет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бойынша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актілерді мемлекеттік тіркеу тізімінде № 7760 болып тіркелген, «Инвестицияларды мемлекеттік қолдаудың кейбір мәселелері туралы» Қазақстан Республикасы Индустрия және жаңа технологиялар министрінің 2012 жылғы 1 маусымдағы № 184 бұйрығымен бетіліген Инвестициялық жобаның бизнес-жоспарын жасау жөніндегі </w:t>
      </w:r>
      <w:r>
        <w:rPr>
          <w:rFonts w:ascii="Times New Roman"/>
          <w:b w:val="false"/>
          <w:i w:val="false"/>
          <w:color w:val="000000"/>
          <w:sz w:val="28"/>
        </w:rPr>
        <w:t>талаптарға</w:t>
      </w:r>
      <w:r>
        <w:rPr>
          <w:rFonts w:ascii="Times New Roman"/>
          <w:b w:val="false"/>
          <w:i w:val="false"/>
          <w:color w:val="000000"/>
          <w:sz w:val="28"/>
        </w:rPr>
        <w:t xml:space="preserve"> сәйкес құрастырылған инвестициялық жобаның бизнес-жоспары»;</w:t>
      </w:r>
      <w:r>
        <w:br/>
      </w:r>
      <w:r>
        <w:rPr>
          <w:rFonts w:ascii="Times New Roman"/>
          <w:b w:val="false"/>
          <w:i w:val="false"/>
          <w:color w:val="000000"/>
          <w:sz w:val="28"/>
        </w:rPr>
        <w:t>
</w:t>
      </w:r>
      <w:r>
        <w:rPr>
          <w:rFonts w:ascii="Times New Roman"/>
          <w:b w:val="false"/>
          <w:i w:val="false"/>
          <w:color w:val="000000"/>
          <w:sz w:val="28"/>
        </w:rPr>
        <w:t>
      4) құрылыс-монтаждау жұмыстарының сметалық құнын және инвестициялық жобаны iске асыру кезiнде пайдаланылатын, тiркелген активтердi, шикiзатты және (немесе) материалдарды сатып алуға арналған шығындарды негiздейтiн, тiзбесi Қазақстан Республикасының заңнамасында белгiленетiн құжаттардың басшының қолымен және заңды тұлғаның мөрімен куәландырылған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салық берешегiнiң, мiндеттi зейнетақы жарналары және әлеуметтiк аударымдар бойынша берешегiнiң жоқ екендiгi туралы тiркеу орны бойынша салық органының анықтамасы;»;</w:t>
      </w:r>
      <w:r>
        <w:br/>
      </w:r>
      <w:r>
        <w:rPr>
          <w:rFonts w:ascii="Times New Roman"/>
          <w:b w:val="false"/>
          <w:i w:val="false"/>
          <w:color w:val="000000"/>
          <w:sz w:val="28"/>
        </w:rPr>
        <w:t>
</w:t>
      </w:r>
      <w:r>
        <w:rPr>
          <w:rFonts w:ascii="Times New Roman"/>
          <w:b w:val="false"/>
          <w:i w:val="false"/>
          <w:color w:val="000000"/>
          <w:sz w:val="28"/>
        </w:rPr>
        <w:t>
      мынадай мазмұндағы 8) және 9)-тармақшалармен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өтінім инвестициялық субсидияны қарастырған жағдайда Қазақстан Республикасының заңнамасымен белгіленген тәртіпте мемлекеттік сараптама қорытындысы бар басшының қолымен, заңды тұлғаның мөрімен куәландырылған жобадан алдыңғы құжаттама»;</w:t>
      </w:r>
      <w:r>
        <w:br/>
      </w:r>
      <w:r>
        <w:rPr>
          <w:rFonts w:ascii="Times New Roman"/>
          <w:b w:val="false"/>
          <w:i w:val="false"/>
          <w:color w:val="000000"/>
          <w:sz w:val="28"/>
        </w:rPr>
        <w:t>
</w:t>
      </w:r>
      <w:r>
        <w:rPr>
          <w:rFonts w:ascii="Times New Roman"/>
          <w:b w:val="false"/>
          <w:i w:val="false"/>
          <w:color w:val="000000"/>
          <w:sz w:val="28"/>
        </w:rPr>
        <w:t>
      «9) шетел жұмыс күші тарылған жағдайда осы өтінімге сәйкес нысанда мәліметтер ұсынылады, сондай-ақ басшының қолымен және заңды тұлғаның мөрімен расталған немесе нотариалды куәландырылған құжаттардың көшірмелері мемлекеттік немесе орыс тіліндегі аудармаларымен бірге:</w:t>
      </w:r>
      <w:r>
        <w:br/>
      </w:r>
      <w:r>
        <w:rPr>
          <w:rFonts w:ascii="Times New Roman"/>
          <w:b w:val="false"/>
          <w:i w:val="false"/>
          <w:color w:val="000000"/>
          <w:sz w:val="28"/>
        </w:rPr>
        <w:t>
      жеке басты куәландыратын құжат;</w:t>
      </w:r>
      <w:r>
        <w:br/>
      </w:r>
      <w:r>
        <w:rPr>
          <w:rFonts w:ascii="Times New Roman"/>
          <w:b w:val="false"/>
          <w:i w:val="false"/>
          <w:color w:val="000000"/>
          <w:sz w:val="28"/>
        </w:rPr>
        <w:t>
      тартылатын шетел жұмысшысы мен жұмыс берушінің арасында жасалған еңбек шарты ұсынылады.»;</w:t>
      </w:r>
      <w:r>
        <w:br/>
      </w:r>
      <w:r>
        <w:rPr>
          <w:rFonts w:ascii="Times New Roman"/>
          <w:b w:val="false"/>
          <w:i w:val="false"/>
          <w:color w:val="000000"/>
          <w:sz w:val="28"/>
        </w:rPr>
        <w:t>
</w:t>
      </w:r>
      <w:r>
        <w:rPr>
          <w:rFonts w:ascii="Times New Roman"/>
          <w:b w:val="false"/>
          <w:i w:val="false"/>
          <w:color w:val="000000"/>
          <w:sz w:val="28"/>
        </w:rPr>
        <w:t>
      келесі мазмұндағы 8 және 9-тармақтармен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заңды тұлғасы өтiнiмде және қоса берiліп отырған құжаттарда қамтылған ақпараттың дұрыстығын (растығын) мәлімдейді және кепiлдiк бередi, ұсынылған ақпарат үшін жауапты болады және «Инвестициялар туралы» 2003 жылғы 8 қаңтардағы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инвестициялық келісімшартты мерзімінен бұрын тоқтату шарттарымен танысқан.</w:t>
      </w:r>
      <w:r>
        <w:br/>
      </w:r>
      <w:r>
        <w:rPr>
          <w:rFonts w:ascii="Times New Roman"/>
          <w:b w:val="false"/>
          <w:i w:val="false"/>
          <w:color w:val="000000"/>
          <w:sz w:val="28"/>
        </w:rPr>
        <w:t>
</w:t>
      </w:r>
      <w:r>
        <w:rPr>
          <w:rFonts w:ascii="Times New Roman"/>
          <w:b w:val="false"/>
          <w:i w:val="false"/>
          <w:color w:val="000000"/>
          <w:sz w:val="28"/>
        </w:rPr>
        <w:t>
      9. Осымен Қазақстан Республикасының заңды тұлғасы:</w:t>
      </w:r>
      <w:r>
        <w:br/>
      </w:r>
      <w:r>
        <w:rPr>
          <w:rFonts w:ascii="Times New Roman"/>
          <w:b w:val="false"/>
          <w:i w:val="false"/>
          <w:color w:val="000000"/>
          <w:sz w:val="28"/>
        </w:rPr>
        <w:t>
      Қазақстан Республикасының бюджет заңнамасына сәйкес квазимемлекеттік сектор субъектісі;</w:t>
      </w:r>
      <w:r>
        <w:br/>
      </w:r>
      <w:r>
        <w:rPr>
          <w:rFonts w:ascii="Times New Roman"/>
          <w:b w:val="false"/>
          <w:i w:val="false"/>
          <w:color w:val="000000"/>
          <w:sz w:val="28"/>
        </w:rPr>
        <w:t>
      Қазақстан Республикасының салық заңнамасына және Қазақстан Республикасының білім беру туралы заңнамасына сәйкес дербес білім беру ұйымы;</w:t>
      </w:r>
      <w:r>
        <w:br/>
      </w: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аймақтар туралы заңнамасына сәйкес арнайы экономикалық аймақ аумағында қызметін жүзеге асыратын ұйымы болып табылмайтынын растайды.»;</w:t>
      </w:r>
      <w:r>
        <w:br/>
      </w:r>
      <w:r>
        <w:rPr>
          <w:rFonts w:ascii="Times New Roman"/>
          <w:b w:val="false"/>
          <w:i w:val="false"/>
          <w:color w:val="000000"/>
          <w:sz w:val="28"/>
        </w:rPr>
        <w:t>
      осы бұйрыққа қосымшаға сәйкес өтінімге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Инвестиция комитеті (Е.Қ. Хаиров) заңнамамен белгіленген тәртіпте мыналарды:</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мемлекеттiк тiркелгеннен кейiн күнтiзбелiк он күн iшiнде оның бұқаралық ақпарат құралдарында және «Әдiлет» ақпараттық-құқықтық жүйесiне ресми жариялауға жiберiлуiн;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министрлiгiнiң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министрлігінде мемлекеттiк тiркелгеннен кейiн күнтiзбелiк он күн iшiнде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 Қазақстан Республикасы Инвестициялар және даму министрлігі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 атыма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өткеннен кейін қолданысқа енгізіледі.</w:t>
      </w:r>
    </w:p>
    <w:bookmarkEnd w:id="8"/>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Е. Сағадиев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___________________Е.Досаев</w:t>
      </w:r>
      <w:r>
        <w:br/>
      </w:r>
      <w:r>
        <w:rPr>
          <w:rFonts w:ascii="Times New Roman"/>
          <w:b w:val="false"/>
          <w:i w:val="false"/>
          <w:color w:val="000000"/>
          <w:sz w:val="28"/>
        </w:rPr>
        <w:t>
</w:t>
      </w:r>
      <w:r>
        <w:rPr>
          <w:rFonts w:ascii="Times New Roman"/>
          <w:b w:val="false"/>
          <w:i/>
          <w:color w:val="000000"/>
          <w:sz w:val="28"/>
        </w:rPr>
        <w:t>      2014 жылғы 6 қыркүйек</w:t>
      </w:r>
    </w:p>
    <w:bookmarkStart w:name="z3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бұйрығына  </w:t>
      </w:r>
      <w:r>
        <w:br/>
      </w:r>
      <w:r>
        <w:rPr>
          <w:rFonts w:ascii="Times New Roman"/>
          <w:b w:val="false"/>
          <w:i w:val="false"/>
          <w:color w:val="000000"/>
          <w:sz w:val="28"/>
        </w:rPr>
        <w:t>
2014 жылғы 2 қыркүйектегі</w:t>
      </w:r>
      <w:r>
        <w:br/>
      </w:r>
      <w:r>
        <w:rPr>
          <w:rFonts w:ascii="Times New Roman"/>
          <w:b w:val="false"/>
          <w:i w:val="false"/>
          <w:color w:val="000000"/>
          <w:sz w:val="28"/>
        </w:rPr>
        <w:t xml:space="preserve">
№ 14 қосымша      </w:t>
      </w:r>
    </w:p>
    <w:bookmarkEnd w:id="9"/>
    <w:bookmarkStart w:name="z38" w:id="10"/>
    <w:p>
      <w:pPr>
        <w:spacing w:after="0"/>
        <w:ind w:left="0"/>
        <w:jc w:val="both"/>
      </w:pPr>
      <w:r>
        <w:rPr>
          <w:rFonts w:ascii="Times New Roman"/>
          <w:b w:val="false"/>
          <w:i w:val="false"/>
          <w:color w:val="000000"/>
          <w:sz w:val="28"/>
        </w:rPr>
        <w:t xml:space="preserve">
Инвестициялық      </w:t>
      </w:r>
      <w:r>
        <w:br/>
      </w:r>
      <w:r>
        <w:rPr>
          <w:rFonts w:ascii="Times New Roman"/>
          <w:b w:val="false"/>
          <w:i w:val="false"/>
          <w:color w:val="000000"/>
          <w:sz w:val="28"/>
        </w:rPr>
        <w:t>
преференцияларды беруге</w:t>
      </w:r>
      <w:r>
        <w:br/>
      </w:r>
      <w:r>
        <w:rPr>
          <w:rFonts w:ascii="Times New Roman"/>
          <w:b w:val="false"/>
          <w:i w:val="false"/>
          <w:color w:val="000000"/>
          <w:sz w:val="28"/>
        </w:rPr>
        <w:t>
арналған өтінімге қосымша</w:t>
      </w:r>
    </w:p>
    <w:bookmarkEnd w:id="10"/>
    <w:bookmarkStart w:name="z39" w:id="11"/>
    <w:p>
      <w:pPr>
        <w:spacing w:after="0"/>
        <w:ind w:left="0"/>
        <w:jc w:val="left"/>
      </w:pPr>
      <w:r>
        <w:rPr>
          <w:rFonts w:ascii="Times New Roman"/>
          <w:b/>
          <w:i w:val="false"/>
          <w:color w:val="000000"/>
        </w:rPr>
        <w:t xml:space="preserve"> 
Тартылатын шетел жұмыс күші туралы мәлімет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3807"/>
        <w:gridCol w:w="2150"/>
        <w:gridCol w:w="2761"/>
        <w:gridCol w:w="2150"/>
        <w:gridCol w:w="1737"/>
      </w:tblGrid>
      <w:tr>
        <w:trPr>
          <w:trHeight w:val="220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(сонымен қатар латын әріптерімен)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 Тұрғылықты елі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Куәлігінің нөмірі, берілген күні мен берген орган (жеке басын куәландыратын құжат)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Тартылатын кезеңі (ай, жыл)</w:t>
            </w:r>
          </w:p>
        </w:tc>
      </w:tr>
      <w:tr>
        <w:trPr>
          <w:trHeight w:val="34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              ____________________</w:t>
      </w:r>
      <w:r>
        <w:br/>
      </w:r>
      <w:r>
        <w:rPr>
          <w:rFonts w:ascii="Times New Roman"/>
          <w:b w:val="false"/>
          <w:i w:val="false"/>
          <w:color w:val="000000"/>
          <w:sz w:val="28"/>
        </w:rPr>
        <w:t>
(Қазақстан Республикасы заңды             (қолы, мөр және күні)</w:t>
      </w:r>
      <w:r>
        <w:br/>
      </w:r>
      <w:r>
        <w:rPr>
          <w:rFonts w:ascii="Times New Roman"/>
          <w:b w:val="false"/>
          <w:i w:val="false"/>
          <w:color w:val="000000"/>
          <w:sz w:val="28"/>
        </w:rPr>
        <w:t>
    тұлға басшысының тегі,</w:t>
      </w:r>
      <w:r>
        <w:br/>
      </w:r>
      <w:r>
        <w:rPr>
          <w:rFonts w:ascii="Times New Roman"/>
          <w:b w:val="false"/>
          <w:i w:val="false"/>
          <w:color w:val="000000"/>
          <w:sz w:val="28"/>
        </w:rPr>
        <w:t>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