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679f" w14:textId="0506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агенттігінің және оның аумақтық бөлімшелерінің құқық қорғау қызметін жүзеге асыратын мемлекеттік қызметшілердің лауазымдарына қойылатын бiлiктiлiк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2014 жылғы 14 қазандағы № 12 бұйрығы. Қазақстан Республикасының Әділет министрлігінде 2014 жылы 15 қазанда № 9797 тіркелді. Күші жойылды - Қазақстан Республикасы Мемлекеттік қызмет істер министрінің 2016 жылғы 27 қаңтардағы № 17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 министрінің 27.01.2016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Мемлекеттік қызмет істері және сыбайлас жемқорлыққа қарсы іс-қимыл агенттігінің (бұдан әрі - Агенттік) және оның аумақтық бөлімшелерінің құқық қорғау қызметін жүзеге асыратын мемлекеттік қызметшілердің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полициясы органдары мен мекемелері қызметкерлерінің лауазымдары үшін біліктілік талаптарын бекіту туралы» Қазақстан Республикасы Экономикалық қылмысқа және сыбайлас жемқорлыққа қарсы күрес агенттігі (қаржы полициясы) Төрағасының 2014 жылғы 15 сәуірдегі № 140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актілердi мемлекеттік тіркеу тізілімінде № 9419 болып тіркелген, 2014 жылғы 16 мамырда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Агенттіктің Әкімшілік жұмыс департаменті осы бұйрықтың Қазақстан Республикасының Әділет министрлігінде мемлекеттік тіркелуін және оның Қазақстан Республикасының заңнамасында белгіленген тәртіпте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Агенттіктің Әкімшілік жұмыс департаменті осы бұйрықты Агенттіктің құрылымдық және аумақтық бөлімшелерінің мәліметіне жеткізсін.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Қ. Қожамжаров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және сыбайлас</w:t>
      </w:r>
      <w:r>
        <w:br/>
      </w:r>
      <w:r>
        <w:rPr>
          <w:rFonts w:ascii="Times New Roman"/>
          <w:b w:val="false"/>
          <w:i w:val="false"/>
          <w:color w:val="000000"/>
          <w:sz w:val="28"/>
        </w:rPr>
        <w:t xml:space="preserve">
жемқорлыққа қарсы іс-қимыл агенттігі </w:t>
      </w:r>
      <w:r>
        <w:br/>
      </w:r>
      <w:r>
        <w:rPr>
          <w:rFonts w:ascii="Times New Roman"/>
          <w:b w:val="false"/>
          <w:i w:val="false"/>
          <w:color w:val="000000"/>
          <w:sz w:val="28"/>
        </w:rPr>
        <w:t xml:space="preserve">
Төрағасының 2014 жылғы 14 қазандағы </w:t>
      </w:r>
      <w:r>
        <w:br/>
      </w:r>
      <w:r>
        <w:rPr>
          <w:rFonts w:ascii="Times New Roman"/>
          <w:b w:val="false"/>
          <w:i w:val="false"/>
          <w:color w:val="000000"/>
          <w:sz w:val="28"/>
        </w:rPr>
        <w:t xml:space="preserve">
№ 12 бұйрығымен бекітілді     </w:t>
      </w:r>
    </w:p>
    <w:bookmarkEnd w:id="1"/>
    <w:bookmarkStart w:name="z8" w:id="2"/>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және оның аумақтық бөлімшелерінің құқық қорғау қызметін жүзеге асыратын мемлекеттік қызметшілердің лауазымдарына қойылатын біліктілік талаптары</w:t>
      </w:r>
    </w:p>
    <w:bookmarkEnd w:id="2"/>
    <w:p>
      <w:pPr>
        <w:spacing w:after="0"/>
        <w:ind w:left="0"/>
        <w:jc w:val="both"/>
      </w:pPr>
      <w:r>
        <w:rPr>
          <w:rFonts w:ascii="Times New Roman"/>
          <w:b w:val="false"/>
          <w:i w:val="false"/>
          <w:color w:val="ff0000"/>
          <w:sz w:val="28"/>
        </w:rPr>
        <w:t xml:space="preserve">      Ескерту. Біліктілік талаптары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633"/>
        <w:gridCol w:w="1402"/>
        <w:gridCol w:w="1873"/>
        <w:gridCol w:w="3473"/>
        <w:gridCol w:w="1873"/>
        <w:gridCol w:w="25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қойылатын талаптар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дағды мен білік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және сыбайлас жемқорлыққа қарсы іс-қимыл агенттігінің орталық аппараты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B-PK-1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он жыл қызмет өтілінің, оның ішінде басшы лауазымдарда кемінде төрт жыл жұмыс өтілінің;</w:t>
            </w:r>
            <w:r>
              <w:br/>
            </w:r>
            <w:r>
              <w:rPr>
                <w:rFonts w:ascii="Times New Roman"/>
                <w:b w:val="false"/>
                <w:i w:val="false"/>
                <w:color w:val="000000"/>
                <w:sz w:val="20"/>
              </w:rPr>
              <w:t>
немесе кемінде алты жыл судьялық жұмыс өтілінің;</w:t>
            </w:r>
            <w:r>
              <w:br/>
            </w:r>
            <w:r>
              <w:rPr>
                <w:rFonts w:ascii="Times New Roman"/>
                <w:b w:val="false"/>
                <w:i w:val="false"/>
                <w:color w:val="000000"/>
                <w:sz w:val="20"/>
              </w:rPr>
              <w:t>
немесе мемлекеттік қызметте кемінде он бір жыл жұмыс өтілінің, оның ішінде басшы лауазымдарда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екі жыл жұмыс өтілінің, оның ішінде басшы лауазымдарда кемінде алты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білім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шешімді қабылдау мен әзірлеу сатысында ақпаратты талдау және қорытындылау; нормативтік құқықтық актілермен жұмыс істеу, оларды тәжірибеде қолдану; стратегиялық жоспарлау тәжірибесінің болуы; жаңа жағдайға бейімделу және туындайтын мәселелерді шешуде жаңа тәсілдерді қолдану; басқа ведомстволармен және ұйымдармен тиімді және ретті қарым-қатынасты ұйымдастыру; компьютерлік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B-PK-2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сегіз жыл қызмет өтілінің, оның ішінде басшы лауазымдарда кемінде екі жыл не келесі төмен тұрған санаттағы лауазымдарда кемінде бір жыл жұмыс өтілінің;</w:t>
            </w:r>
            <w:r>
              <w:br/>
            </w:r>
            <w:r>
              <w:rPr>
                <w:rFonts w:ascii="Times New Roman"/>
                <w:b w:val="false"/>
                <w:i w:val="false"/>
                <w:color w:val="000000"/>
                <w:sz w:val="20"/>
              </w:rPr>
              <w:t>
немесе кемінде бес жыл судьялық жұмыс өтілінің;</w:t>
            </w:r>
            <w:r>
              <w:br/>
            </w:r>
            <w:r>
              <w:rPr>
                <w:rFonts w:ascii="Times New Roman"/>
                <w:b w:val="false"/>
                <w:i w:val="false"/>
                <w:color w:val="000000"/>
                <w:sz w:val="20"/>
              </w:rPr>
              <w:t>
немесе мемлекеттік қызметте кемінде он жыл жұмыс өтілінің, оның ішінде басшы лауазымдарда кемінде төрт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бір жыл жұмыс өтілінің, оның ішінде басшы лауазымдарда кемінде бес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жетекшілік ететін қызметті талдау және оны жетілдіру бойынша ұсыныстар беру; нормативтік құқықтық актілермен жұмыс істеу, оларды тәжірибеде қолдану; жоспарлау дағдысының болуы; қабылданған шешімдерді тиімді және шешімді жедел жүзеге асыру үшін жағдайлар жасау; басқа бөлімшелермен өзара қарым-қатынасты тиімді және ретті ұйымдастыру; берілген тапсырмалардың орындалуын бақылау;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басшысының орынбасары, Басқарманың басшысы, Орталық органның бірінші басшысының кеңесшісі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жеті жыл қызмет өтілінің, оның ішінде басшы лауазымдарда кемінде екі жыл немесе тең деңгейдегі не келесі төмен тұрған санаттағы лауазымдарда кемінде бір жыл жұмыс өтілінің;</w:t>
            </w:r>
            <w:r>
              <w:br/>
            </w:r>
            <w:r>
              <w:rPr>
                <w:rFonts w:ascii="Times New Roman"/>
                <w:b w:val="false"/>
                <w:i w:val="false"/>
                <w:color w:val="000000"/>
                <w:sz w:val="20"/>
              </w:rPr>
              <w:t>
немесе кемінде төрт жыл судьялық жұмыс өтілінің;</w:t>
            </w:r>
            <w:r>
              <w:br/>
            </w:r>
            <w:r>
              <w:rPr>
                <w:rFonts w:ascii="Times New Roman"/>
                <w:b w:val="false"/>
                <w:i w:val="false"/>
                <w:color w:val="000000"/>
                <w:sz w:val="20"/>
              </w:rPr>
              <w:t>
немесе мемлекеттік қызметте кемінде тоғыз жыл жұмыс өтілінің, оның ішінде басшы лауазымдарда кемінде үш жыл жұмыс өтілінің;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жыл жұмыс өтілінің, оның ішінде басшы лауазымдарда кемінде төрт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ақпаратты талдау және қорытындылау,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жаңа жағдайға бейімделу және туындайтын мәселелерді шешуде жаңа тәсілдерді қолдану; берілген тапсырмалардың орындалуын бақылау;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басқармасының басшысы</w:t>
            </w:r>
            <w:r>
              <w:br/>
            </w:r>
            <w:r>
              <w:rPr>
                <w:rFonts w:ascii="Times New Roman"/>
                <w:b w:val="false"/>
                <w:i w:val="false"/>
                <w:color w:val="000000"/>
                <w:sz w:val="20"/>
              </w:rPr>
              <w:t>
Басқарма басшысының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алты жыл қызмет өтілінің, оның ішінде басшы лауазымдарда немесе тең деңгейдегі не келесі төмен тұрған санаттағы лауазымдарда кемінде бір жыл жұмыс өтілінің;</w:t>
            </w:r>
            <w:r>
              <w:br/>
            </w:r>
            <w:r>
              <w:rPr>
                <w:rFonts w:ascii="Times New Roman"/>
                <w:b w:val="false"/>
                <w:i w:val="false"/>
                <w:color w:val="000000"/>
                <w:sz w:val="20"/>
              </w:rPr>
              <w:t>
немесе кемінде үш жыл судьялық жұмыс өтілінің;</w:t>
            </w:r>
            <w:r>
              <w:br/>
            </w:r>
            <w:r>
              <w:rPr>
                <w:rFonts w:ascii="Times New Roman"/>
                <w:b w:val="false"/>
                <w:i w:val="false"/>
                <w:color w:val="000000"/>
                <w:sz w:val="20"/>
              </w:rPr>
              <w:t>
немесе мемлекеттік қызметте кемінде жеті жыл, оның ішінде басшы лауазымдарда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сегіз жыл жұмыс өтілінің, оның ішінде басшы лауазымдарда кемінде үш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жаңа жағдайға бейімделу және туындайтын мәселелерді шешуде жаңа тәсілдерді қолдану; берілген тапсырмалардың орындалуын бақылау;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басқарма басшысының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бес жыл қызмет өтілінің;</w:t>
            </w:r>
            <w:r>
              <w:br/>
            </w:r>
            <w:r>
              <w:rPr>
                <w:rFonts w:ascii="Times New Roman"/>
                <w:b w:val="false"/>
                <w:i w:val="false"/>
                <w:color w:val="000000"/>
                <w:sz w:val="20"/>
              </w:rPr>
              <w:t>
немесе кемінде екі жыл судьялық жұмыс өтілінің;</w:t>
            </w:r>
            <w:r>
              <w:br/>
            </w:r>
            <w:r>
              <w:rPr>
                <w:rFonts w:ascii="Times New Roman"/>
                <w:b w:val="false"/>
                <w:i w:val="false"/>
                <w:color w:val="000000"/>
                <w:sz w:val="20"/>
              </w:rPr>
              <w:t>
немесе мемлекеттік қызметте кемінде алты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жеті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есепке алу-тіркеу тәртібі мен режимділікті сақтау, объектілерді күзету (кезекші бөлімінің басшылары үшін); ақпаратты талдау және қорытындылау; нормативтік құқықтық актілермен жұмыс істеу, оларды тәжірибеде қолдану;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органның бірінші басшысының көмекшісі</w:t>
            </w:r>
            <w:r>
              <w:br/>
            </w:r>
            <w:r>
              <w:rPr>
                <w:rFonts w:ascii="Times New Roman"/>
                <w:b w:val="false"/>
                <w:i w:val="false"/>
                <w:color w:val="000000"/>
                <w:sz w:val="20"/>
              </w:rPr>
              <w:t>
аса маңызды істер жөніндегі тергеуші (офицер)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төрт жыл қызмет өтілінің, оның ішінде  төмен тұрған санаттағы лауазымдарда кемінде бір жыл қызмет өтілінің;</w:t>
            </w:r>
            <w:r>
              <w:br/>
            </w:r>
            <w:r>
              <w:rPr>
                <w:rFonts w:ascii="Times New Roman"/>
                <w:b w:val="false"/>
                <w:i w:val="false"/>
                <w:color w:val="000000"/>
                <w:sz w:val="20"/>
              </w:rPr>
              <w:t>
немесе кемінде бір жыл судьялық жұмыс өтілінің;</w:t>
            </w:r>
            <w:r>
              <w:br/>
            </w:r>
            <w:r>
              <w:rPr>
                <w:rFonts w:ascii="Times New Roman"/>
                <w:b w:val="false"/>
                <w:i w:val="false"/>
                <w:color w:val="000000"/>
                <w:sz w:val="20"/>
              </w:rPr>
              <w:t>
немесе мемлекеттік қызметте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алты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 ақпаратты талдау және қорытындылау; нормативтік құқықтық актілермен жұмыс істеу, оларды тәжірибеде қолдану; берілген тапсырмаларды тиімді және жедел жүзеге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тергеуші (офицер)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үш жыл қызмет өтілінің, оның ішінде  төмен тұрған санаттағы лауазымдарда кемінде бір жыл қызмет өтілінің;</w:t>
            </w:r>
            <w:r>
              <w:br/>
            </w:r>
            <w:r>
              <w:rPr>
                <w:rFonts w:ascii="Times New Roman"/>
                <w:b w:val="false"/>
                <w:i w:val="false"/>
                <w:color w:val="000000"/>
                <w:sz w:val="20"/>
              </w:rPr>
              <w:t>
немесе мемлекеттік қызметте кемінде төрт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бес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 ақпаратты талдау және қорытындылау; нормативтік құқықтық актілермен жұмыс істеу, оларды тәжірибеде қолдану; берілген тапсырмаларды тиімді және жедел жүзеге асыру; жаңа жағдайға бейімделу және туындайтын мәселелерді шешуде жаңа тәсілдерді қолдану;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(офицер)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бір жыл қызмет өтілінің;</w:t>
            </w:r>
            <w:r>
              <w:br/>
            </w:r>
            <w:r>
              <w:rPr>
                <w:rFonts w:ascii="Times New Roman"/>
                <w:b w:val="false"/>
                <w:i w:val="false"/>
                <w:color w:val="000000"/>
                <w:sz w:val="20"/>
              </w:rPr>
              <w:t>
немесе мемлекеттік қызметте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төрт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 ақпаратты талдау және қорытындылау; нормативтік құқықтық актілермен жұмыс істеу, оларды тәжірибеде қолдану; берілген тапсырмаларды тиімді және жедел жүзеге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офицер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орта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актілермен жұмыс істеу, оларды тәжірибеде қолдану;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және сыбайлас жемқорлыққа қарсы іс-қимыл агенттігінің аумақтық бөлімшелері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басшысы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он жыл қызмет өтілінің, оның ішінде басшы лауазымдарда кемінде үш жыл қызмет өтілінің;</w:t>
            </w:r>
            <w:r>
              <w:br/>
            </w:r>
            <w:r>
              <w:rPr>
                <w:rFonts w:ascii="Times New Roman"/>
                <w:b w:val="false"/>
                <w:i w:val="false"/>
                <w:color w:val="000000"/>
                <w:sz w:val="20"/>
              </w:rPr>
              <w:t>
немесе кемінде алты жыл судьялық жұмыс өтілінің;</w:t>
            </w:r>
            <w:r>
              <w:br/>
            </w:r>
            <w:r>
              <w:rPr>
                <w:rFonts w:ascii="Times New Roman"/>
                <w:b w:val="false"/>
                <w:i w:val="false"/>
                <w:color w:val="000000"/>
                <w:sz w:val="20"/>
              </w:rPr>
              <w:t>
немесе мемлекеттік қызметте кемінде он бір жыл қызмет өтілінің, оның ішінде басшы лауазымдарда кемінде бес жыл жұмыс өтілінің болуы немесе осы санаттағы нақты лауазымның функционалдық бағыттарына сәйкес келетін салаларда кемінде он екі жыл жұмыс өтілінің, оның ішінде басшы лауазымдарда кемінде алты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жетекшілік ететін қызметті талдау және оны жетілдіру бойынша ұсыныстар беру; нормативтік құқықтық актілермен жұмыс істеу, оларды тәжірибеде қолдану; жоспарлау дағдысының болуы; қабылданған шешімдерді тиімді және шешімді жедел жүзеге асыру үшін жағдайлар жасау; басқа бөлімшелермен өзара қарым-қатынасты тиімді және ретті ұйымдастыру; берілген тапсырмалардың орындалуын бақылау; конструктивті сынды пайдалану; қарамағындағыларды бейімдеу мен ынталандырудың жолдарын білу; персоналды дұрыс таңдау; қарамағындағылардың алдына қол жеткізе алатын міндеттерді қою; тұлғааралық қарым-қатынастың жолдарын білу;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 басшысының орынбасары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сегіз жыл қызмет өтілінің, оның ішінде басшы лауазымдарда кемінде екі жыл немесе құқық қорғау, арнайы органдары орталық аппараттың басшы лауазымдарында кемінде бір жыл жұмыс өтілінің;</w:t>
            </w:r>
            <w:r>
              <w:br/>
            </w:r>
            <w:r>
              <w:rPr>
                <w:rFonts w:ascii="Times New Roman"/>
                <w:b w:val="false"/>
                <w:i w:val="false"/>
                <w:color w:val="000000"/>
                <w:sz w:val="20"/>
              </w:rPr>
              <w:t>
немесе кемінде бес жыл судьялық жұмыс өтілінің;</w:t>
            </w:r>
            <w:r>
              <w:br/>
            </w:r>
            <w:r>
              <w:rPr>
                <w:rFonts w:ascii="Times New Roman"/>
                <w:b w:val="false"/>
                <w:i w:val="false"/>
                <w:color w:val="000000"/>
                <w:sz w:val="20"/>
              </w:rPr>
              <w:t>
немесе мемлекеттік қызметте кемінде он жыл жұмыс өтілінің, оның ішінде басшы лауазымдарда кемінде төрт жыл жұмыс өтілінің болуы немесе осы санаттағы нақты лауазымның функционалдық бағыттарына сәйкес келетін салаларда кемінде он бір жыл жұмыс өтілінің, оның ішінде басшы лауазымдарда кемінде бес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ақпаратты талдау және қорытындылау,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берілген тапсырмалардың орындалуын бақылау; конструктивті сынды пайдалану; қарамағындағыларды бейімдеу мен ынталандырудың жолдарын білу; ұжымда тиімді өзара қарым-қатынасты құру; қарамағындағылардың алдына қол жеткізе алатын міндеттерді қою; тұлғааралық қарым-қатынастың жолдарын білу;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басқарма басшысы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алты жыл қызмет өтілінің, оның ішінде басшы лауазымдарда кемінде бір жыл немесе құқық қорғау, арнайы органы орталық аппаратының  лауазымдарында кемінде бір жыл жұмыс өтілінің;</w:t>
            </w:r>
            <w:r>
              <w:br/>
            </w:r>
            <w:r>
              <w:rPr>
                <w:rFonts w:ascii="Times New Roman"/>
                <w:b w:val="false"/>
                <w:i w:val="false"/>
                <w:color w:val="000000"/>
                <w:sz w:val="20"/>
              </w:rPr>
              <w:t>
немесе кемінде төрт жыл судьялық жұмыс өтілінің;</w:t>
            </w:r>
            <w:r>
              <w:br/>
            </w:r>
            <w:r>
              <w:rPr>
                <w:rFonts w:ascii="Times New Roman"/>
                <w:b w:val="false"/>
                <w:i w:val="false"/>
                <w:color w:val="000000"/>
                <w:sz w:val="20"/>
              </w:rPr>
              <w:t>
немесе мемлекеттік қызметте кемінде жеті жыл жұмыс өтілінің, оның ішінде басшы лауазымдарда кемінде үш жыл жұмыс өтілінің; немесе осы санаттағы нақты лауазымның функционалдық бағыттарына сәйкес келетін салаларда кемінде сегіз жыл жұмыс өтілінің, оның ішінде басшы лауазымдарда кемінде төрт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берілген тапсырмалардың орындалуын бақылау; конструктивті сынды пайдалану; қарамағындағыларды бейімдеу мен ынталандырудың жолдарын білу; ұжымда тиімді өзара қарым-қатынасты құру; қарамағындағылардың алдына қол жеткізе алатын міндеттерді қою;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басқарма басшысының орынбасары,</w:t>
            </w:r>
            <w:r>
              <w:br/>
            </w:r>
            <w:r>
              <w:rPr>
                <w:rFonts w:ascii="Times New Roman"/>
                <w:b w:val="false"/>
                <w:i w:val="false"/>
                <w:color w:val="000000"/>
                <w:sz w:val="20"/>
              </w:rPr>
              <w:t>
аумақтық бөлімшенің бөлім басшысы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бес жыл қызмет өтілінің;</w:t>
            </w:r>
            <w:r>
              <w:br/>
            </w:r>
            <w:r>
              <w:rPr>
                <w:rFonts w:ascii="Times New Roman"/>
                <w:b w:val="false"/>
                <w:i w:val="false"/>
                <w:color w:val="000000"/>
                <w:sz w:val="20"/>
              </w:rPr>
              <w:t>
немесе кемінде үш жыл судьялық жұмыс өтілінің;</w:t>
            </w:r>
            <w:r>
              <w:br/>
            </w:r>
            <w:r>
              <w:rPr>
                <w:rFonts w:ascii="Times New Roman"/>
                <w:b w:val="false"/>
                <w:i w:val="false"/>
                <w:color w:val="000000"/>
                <w:sz w:val="20"/>
              </w:rPr>
              <w:t>
немесе мемлекеттік қызметте кемінде алты жыл жұмыс өтілінің, оның ішінде басшы лауазымдарда кемінде бір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жеті жыл жұмыс өтілінің, оның ішінде басшы лауазымдарда кемінде екі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ақпаратты талдау және қорытындылау,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берілген тапсырмалардың орындалуын бақылау; конструктивті сынды пайдалану; қарамағындағыларды бейімдеу мен ынталандырудың жолдарын білу; ұжымда тиімді өзара қарым-қатынасты құру; қарамағындағылардың алдына қол жеткізе алатын міндеттерді қою;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бөлім басшысының орынбасары,</w:t>
            </w:r>
            <w:r>
              <w:br/>
            </w:r>
            <w:r>
              <w:rPr>
                <w:rFonts w:ascii="Times New Roman"/>
                <w:b w:val="false"/>
                <w:i w:val="false"/>
                <w:color w:val="000000"/>
                <w:sz w:val="20"/>
              </w:rPr>
              <w:t>
аумақтық бөлімшенің басқарма бөлімінің басшысы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төрт жыл қызмет өтілінің;</w:t>
            </w:r>
            <w:r>
              <w:br/>
            </w:r>
            <w:r>
              <w:rPr>
                <w:rFonts w:ascii="Times New Roman"/>
                <w:b w:val="false"/>
                <w:i w:val="false"/>
                <w:color w:val="000000"/>
                <w:sz w:val="20"/>
              </w:rPr>
              <w:t>
немесе кемінде екі жыл судьялық жұмыс өтілінің;</w:t>
            </w:r>
            <w:r>
              <w:br/>
            </w:r>
            <w:r>
              <w:rPr>
                <w:rFonts w:ascii="Times New Roman"/>
                <w:b w:val="false"/>
                <w:i w:val="false"/>
                <w:color w:val="000000"/>
                <w:sz w:val="20"/>
              </w:rPr>
              <w:t>
немесе мемлекеттік қызметте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алты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есепке алу-тіркеу тәртібі мен режимділікті сақтау, объектілерді күзету (кезекші бөлімінің басшылары үшін); ақпаратты талдау және қорытындылау; нормативтік құқықтық актілермен жұмыс істеу, оларды тәжірибеде қолдану; конструктивті сынды пайдалану; қарамағындағыларды бейімдеу мен ынталандырудың жолдарын білу; ұжымда тиімді өзара қарым-қатынасты құру; қарамағындағылардың алдына қол жеткізе алатын міндеттерді қою;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 істер жөніндегі тергеуші (офицер)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екі жыл қызмет өтілінің;</w:t>
            </w:r>
            <w:r>
              <w:br/>
            </w:r>
            <w:r>
              <w:rPr>
                <w:rFonts w:ascii="Times New Roman"/>
                <w:b w:val="false"/>
                <w:i w:val="false"/>
                <w:color w:val="000000"/>
                <w:sz w:val="20"/>
              </w:rPr>
              <w:t>
немесе кемінде бір жыл судьялық жұмыс өтілінің;</w:t>
            </w:r>
            <w:r>
              <w:br/>
            </w:r>
            <w:r>
              <w:rPr>
                <w:rFonts w:ascii="Times New Roman"/>
                <w:b w:val="false"/>
                <w:i w:val="false"/>
                <w:color w:val="000000"/>
                <w:sz w:val="20"/>
              </w:rPr>
              <w:t>
немесе мемлекеттік қызметте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төрт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 ақпаратты талдау және қорытындылау; нормативтік құқықтық актілермен жұмыс істеу, оларды тәжірибеде қолдану; берілген тапсырмаларды тиімді және жедел жүзеге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тергеуші (офицер)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бір жыл қызмет өтілінің;</w:t>
            </w:r>
            <w:r>
              <w:br/>
            </w:r>
            <w:r>
              <w:rPr>
                <w:rFonts w:ascii="Times New Roman"/>
                <w:b w:val="false"/>
                <w:i w:val="false"/>
                <w:color w:val="000000"/>
                <w:sz w:val="20"/>
              </w:rPr>
              <w:t>
немесе мемлекеттік қызметте кемінде екі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үш жыл жұмыс өтілінің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 ақпаратты талдау және қорытындылау; нормативтік құқықтық актілермен жұмыс істеу, оларды тәжірибеде қолдану; берілген тапсырмаларды тиімді және жедел жүзеге асыру; жаңа жағдайға бейімделу және туындайтын мәселелерді шешуде жаңа тәсілдерді қолдану;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(офицер)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талдау және қорытындылау; нормативтік құқықтық актілермен жұмыс істеу, оларды тәжірибеде қолдану; берілген тапсырмаларды тиімді және жедел жүзеге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офицер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орта кәсіби білім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міндетті білімінің болуы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актілермен жұмыс істеу, оларды тәжірибеде қолдану; тапсырмаларды тиімді орындау, жұмыс мерзімін дұрыс үйлестіру, ақпаратты талдау және қорытындылау;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