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2aa5b" w14:textId="172a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және өзге де қызмет бойынша экологиялық нормативтер мен экологиялық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2014 жылғы 13 қазандағы № 57 бұйрығы. Қазақстан Республикасының Әділет министрлігінде 2014 жылы 16 қазанда № 9805 тіркелді. Күші жойылды - Қазақстан Республикасы Экология және табиғи ресурстар министрінің м.а. 2023 жылғы 27 сәуірдегі № 135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м.а. 27.04.2023 </w:t>
      </w:r>
      <w:r>
        <w:rPr>
          <w:rFonts w:ascii="Times New Roman"/>
          <w:b w:val="false"/>
          <w:i w:val="false"/>
          <w:color w:val="ff0000"/>
          <w:sz w:val="28"/>
        </w:rPr>
        <w:t>№ 135</w:t>
      </w:r>
      <w:r>
        <w:rPr>
          <w:rFonts w:ascii="Times New Roman"/>
          <w:b w:val="false"/>
          <w:i w:val="false"/>
          <w:color w:val="ff0000"/>
          <w:sz w:val="28"/>
        </w:rPr>
        <w:t xml:space="preserve"> (қол қойылған күнінен бастап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Энергетика министрінің 06.01.2016 </w:t>
      </w:r>
      <w:r>
        <w:rPr>
          <w:rFonts w:ascii="Times New Roman"/>
          <w:b w:val="false"/>
          <w:i w:val="false"/>
          <w:color w:val="000000"/>
          <w:sz w:val="28"/>
        </w:rPr>
        <w:t>№ 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17-бабы</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Шаруашылық және өзге қызметтерге:</w:t>
      </w:r>
    </w:p>
    <w:bookmarkEnd w:id="0"/>
    <w:bookmarkStart w:name="z1"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Щучинск-Бурабай курорттық аймағының объектілерінде мәдени-тұрмыстық су пайдалануға және табиғи су айдындарын сақтау және қалпына келтіру мақсатында оларды тазалау жұмыстарына байланысты;</w:t>
      </w:r>
    </w:p>
    <w:bookmarkEnd w:id="1"/>
    <w:bookmarkStart w:name="z122"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қалдықтарды жерасты көмуге байланысты экологиялық нормативтер мен экологиялық талаптар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06.01.2016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 (Шаханов Б.М.):</w:t>
      </w:r>
    </w:p>
    <w:bookmarkEnd w:id="3"/>
    <w:bookmarkStart w:name="z4" w:id="4"/>
    <w:p>
      <w:pPr>
        <w:spacing w:after="0"/>
        <w:ind w:left="0"/>
        <w:jc w:val="both"/>
      </w:pPr>
      <w:r>
        <w:rPr>
          <w:rFonts w:ascii="Times New Roman"/>
          <w:b w:val="false"/>
          <w:i w:val="false"/>
          <w:color w:val="000000"/>
          <w:sz w:val="28"/>
        </w:rPr>
        <w:t xml:space="preserve">
      1) Қазақстан Республикасының Әділет министрлігінде осы бұйрықтың мемлекеттік тіркеуден өтуін; </w:t>
      </w:r>
    </w:p>
    <w:bookmarkEnd w:id="4"/>
    <w:bookmarkStart w:name="z5" w:id="5"/>
    <w:p>
      <w:pPr>
        <w:spacing w:after="0"/>
        <w:ind w:left="0"/>
        <w:jc w:val="both"/>
      </w:pPr>
      <w:r>
        <w:rPr>
          <w:rFonts w:ascii="Times New Roman"/>
          <w:b w:val="false"/>
          <w:i w:val="false"/>
          <w:color w:val="000000"/>
          <w:sz w:val="28"/>
        </w:rPr>
        <w:t xml:space="preserve">
      2) Қазақстан Республикасының Әділет министрлігінде оның мемлекеттік тіркелгеннен кейін күнтізбелік он күн ішінде осы бұйрықты ресми жариялауға және "Әділет" ақпараттық құқықтық жүйеге жіберуді; </w:t>
      </w:r>
    </w:p>
    <w:bookmarkEnd w:id="5"/>
    <w:bookmarkStart w:name="z6" w:id="6"/>
    <w:p>
      <w:pPr>
        <w:spacing w:after="0"/>
        <w:ind w:left="0"/>
        <w:jc w:val="both"/>
      </w:pPr>
      <w:r>
        <w:rPr>
          <w:rFonts w:ascii="Times New Roman"/>
          <w:b w:val="false"/>
          <w:i w:val="false"/>
          <w:color w:val="000000"/>
          <w:sz w:val="28"/>
        </w:rPr>
        <w:t>
      2) осы бұйрықты Қазақстан Республикасы Энергетика министрлігінің ресми интернет-ресурсында жариялауды қамтамасыз етсін.</w:t>
      </w:r>
    </w:p>
    <w:bookmarkEnd w:id="6"/>
    <w:bookmarkStart w:name="z7"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Энергетика министрлігінің жетекшілік ететін вице-министріне жүктелсін. </w:t>
      </w:r>
    </w:p>
    <w:bookmarkEnd w:id="7"/>
    <w:bookmarkStart w:name="z8" w:id="8"/>
    <w:p>
      <w:pPr>
        <w:spacing w:after="0"/>
        <w:ind w:left="0"/>
        <w:jc w:val="both"/>
      </w:pPr>
      <w:r>
        <w:rPr>
          <w:rFonts w:ascii="Times New Roman"/>
          <w:b w:val="false"/>
          <w:i w:val="false"/>
          <w:color w:val="000000"/>
          <w:sz w:val="28"/>
        </w:rPr>
        <w:t xml:space="preserve">
      4) Осы бұйрық алғашқы ресми жарияланғанынан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жылдың 13 қазандағы</w:t>
            </w:r>
            <w:r>
              <w:br/>
            </w:r>
            <w:r>
              <w:rPr>
                <w:rFonts w:ascii="Times New Roman"/>
                <w:b w:val="false"/>
                <w:i w:val="false"/>
                <w:color w:val="000000"/>
                <w:sz w:val="20"/>
              </w:rPr>
              <w:t>№ 57 бұйрығына 1-қосымша</w:t>
            </w:r>
          </w:p>
        </w:tc>
      </w:tr>
    </w:tbl>
    <w:bookmarkStart w:name="z10" w:id="9"/>
    <w:p>
      <w:pPr>
        <w:spacing w:after="0"/>
        <w:ind w:left="0"/>
        <w:jc w:val="left"/>
      </w:pPr>
      <w:r>
        <w:rPr>
          <w:rFonts w:ascii="Times New Roman"/>
          <w:b/>
          <w:i w:val="false"/>
          <w:color w:val="000000"/>
        </w:rPr>
        <w:t xml:space="preserve"> Щучинск-Бурабай курорттық аймағының объектілерінде мәдени-тұрмыстық су пайдалануға және табиғи су айдындарын сақтау және қалпына келтіру мақсатында оларды тазалау жұмыстарына байланысты шаруашылық және өзге қызметтерге экологиялық нормативтер мен экологиялық талаптар</w:t>
      </w:r>
    </w:p>
    <w:bookmarkEnd w:id="9"/>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06.01.2016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10"/>
    <w:p>
      <w:pPr>
        <w:spacing w:after="0"/>
        <w:ind w:left="0"/>
        <w:jc w:val="left"/>
      </w:pPr>
      <w:r>
        <w:rPr>
          <w:rFonts w:ascii="Times New Roman"/>
          <w:b/>
          <w:i w:val="false"/>
          <w:color w:val="000000"/>
        </w:rPr>
        <w:t xml:space="preserve">  1. Жалпы ережелер</w:t>
      </w:r>
    </w:p>
    <w:bookmarkEnd w:id="10"/>
    <w:bookmarkStart w:name="z12" w:id="11"/>
    <w:p>
      <w:pPr>
        <w:spacing w:after="0"/>
        <w:ind w:left="0"/>
        <w:jc w:val="both"/>
      </w:pPr>
      <w:r>
        <w:rPr>
          <w:rFonts w:ascii="Times New Roman"/>
          <w:b w:val="false"/>
          <w:i w:val="false"/>
          <w:color w:val="000000"/>
          <w:sz w:val="28"/>
        </w:rPr>
        <w:t>
      1. Осы экологиялық нормативтер мен экологиялық талаптар Щучинск-Бурабай курорттық аймағының су объектілерінде мәдени-тұрмыстық су пайдалануға және табиғи су айдындарын сақтау және қалпына келтіру мақсатында оларды тазалау жұмыстарына байланысты шаруашылық және өзге қызметке экологиялық нормативтер мен экологиялық талаптарды (бұдан әрі - Талаптар) белгілейді.</w:t>
      </w:r>
    </w:p>
    <w:bookmarkEnd w:id="11"/>
    <w:bookmarkStart w:name="z13" w:id="12"/>
    <w:p>
      <w:pPr>
        <w:spacing w:after="0"/>
        <w:ind w:left="0"/>
        <w:jc w:val="both"/>
      </w:pPr>
      <w:r>
        <w:rPr>
          <w:rFonts w:ascii="Times New Roman"/>
          <w:b w:val="false"/>
          <w:i w:val="false"/>
          <w:color w:val="000000"/>
          <w:sz w:val="28"/>
        </w:rPr>
        <w:t>
      2. Талаптар табиғи су айдындарын сақтау және қалпына келтіру мақсаттарында оларды тазалау жөніндегі жұмыстарды жобалау және орындау кезінде есепке алынады.</w:t>
      </w:r>
    </w:p>
    <w:bookmarkEnd w:id="12"/>
    <w:bookmarkStart w:name="z14" w:id="13"/>
    <w:p>
      <w:pPr>
        <w:spacing w:after="0"/>
        <w:ind w:left="0"/>
        <w:jc w:val="both"/>
      </w:pPr>
      <w:r>
        <w:rPr>
          <w:rFonts w:ascii="Times New Roman"/>
          <w:b w:val="false"/>
          <w:i w:val="false"/>
          <w:color w:val="000000"/>
          <w:sz w:val="28"/>
        </w:rPr>
        <w:t>
      3. Су объектілерінде мәдени-тұрмыстық су пайдаланумен байланысты шаруашылық және өзге қызмет су объектілерінің экожүйесі теңгеріміне, судың құрамы мен қасиетіне мейілінше аз антропогендік ықпал ету арқылы жүзеге асырылады.</w:t>
      </w:r>
    </w:p>
    <w:bookmarkEnd w:id="13"/>
    <w:bookmarkStart w:name="z15" w:id="14"/>
    <w:p>
      <w:pPr>
        <w:spacing w:after="0"/>
        <w:ind w:left="0"/>
        <w:jc w:val="both"/>
      </w:pPr>
      <w:r>
        <w:rPr>
          <w:rFonts w:ascii="Times New Roman"/>
          <w:b w:val="false"/>
          <w:i w:val="false"/>
          <w:color w:val="000000"/>
          <w:sz w:val="28"/>
        </w:rPr>
        <w:t xml:space="preserve">
      4. Халықтың демалуына арналған су айдындарындағы, сондай-ақ елді мекендер шеңберіндегі су айдындарындағы судың құрамы мен қасиеттері Қазақстан Республикасы Ұлттық экономика министрінің 2015 жылғы 16 наурыздағы № 209 бұйрығымен бекітілген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санитарлық-эпидемиологиялық талаптар" Санитарлық </w:t>
      </w:r>
      <w:r>
        <w:rPr>
          <w:rFonts w:ascii="Times New Roman"/>
          <w:b w:val="false"/>
          <w:i w:val="false"/>
          <w:color w:val="000000"/>
          <w:sz w:val="28"/>
        </w:rPr>
        <w:t>ережесіне</w:t>
      </w:r>
      <w:r>
        <w:rPr>
          <w:rFonts w:ascii="Times New Roman"/>
          <w:b w:val="false"/>
          <w:i w:val="false"/>
          <w:color w:val="000000"/>
          <w:sz w:val="28"/>
        </w:rPr>
        <w:t xml:space="preserve"> сәйкес қабылданады. (Қазақстан Республикасы нормативті құқықтық актілерді мемлекеттік тіркеу реестірінде №10774 тіркелінген).</w:t>
      </w:r>
    </w:p>
    <w:bookmarkEnd w:id="14"/>
    <w:bookmarkStart w:name="z16" w:id="15"/>
    <w:p>
      <w:pPr>
        <w:spacing w:after="0"/>
        <w:ind w:left="0"/>
        <w:jc w:val="both"/>
      </w:pPr>
      <w:r>
        <w:rPr>
          <w:rFonts w:ascii="Times New Roman"/>
          <w:b w:val="false"/>
          <w:i w:val="false"/>
          <w:color w:val="000000"/>
          <w:sz w:val="28"/>
        </w:rPr>
        <w:t>
      5. Жер бетіндегі су айдындарының оңтайлы су режимдерін қолдау, олардың тұнбалануының және балдырлардың өсуінің, топырақтардың су эрозиясының, су жануарлары мен құстарының мекендеу жағдайларының нашарлауының, ағынның ауытқуын азаюдың алдын алу мақсаттарында су айдындарын механикалық және биологиялық тазалау және жақсарту жөніндегі іс-шаралар жүргізіледі.</w:t>
      </w:r>
    </w:p>
    <w:bookmarkEnd w:id="15"/>
    <w:bookmarkStart w:name="z17" w:id="16"/>
    <w:p>
      <w:pPr>
        <w:spacing w:after="0"/>
        <w:ind w:left="0"/>
        <w:jc w:val="both"/>
      </w:pPr>
      <w:r>
        <w:rPr>
          <w:rFonts w:ascii="Times New Roman"/>
          <w:b w:val="false"/>
          <w:i w:val="false"/>
          <w:color w:val="000000"/>
          <w:sz w:val="28"/>
        </w:rPr>
        <w:t>
      6. Табиғи су айдындары экожүйесінің теңгеріміне теріс әсер ететін антропогендік әсерлердің өсуін көрсететін негіздер болған жағдайда, су айдындары экожүйесінің теңгерімін қолдау және қалпына келтіру жөніндегі шаралар қолданылады.</w:t>
      </w:r>
    </w:p>
    <w:bookmarkEnd w:id="16"/>
    <w:bookmarkStart w:name="z18" w:id="17"/>
    <w:p>
      <w:pPr>
        <w:spacing w:after="0"/>
        <w:ind w:left="0"/>
        <w:jc w:val="both"/>
      </w:pPr>
      <w:r>
        <w:rPr>
          <w:rFonts w:ascii="Times New Roman"/>
          <w:b w:val="false"/>
          <w:i w:val="false"/>
          <w:color w:val="000000"/>
          <w:sz w:val="28"/>
        </w:rPr>
        <w:t>
      7. Су айдындары экожүйесінің теңгерімдерін қолдау және қалпына келтіру жөніндегі шараларды қабылдауға арналған негіздер су айдындарындағы судың құрамы мен қасиеттерінің өзгеруі, тұнбалану және балдырлардың өсуі, топырақтың су эрозиясы, су жануарлары мен құстардың мекендеу жағдайларының нашарлауы, ағынның ауытқуының ұлғаюы болып табылады.</w:t>
      </w:r>
    </w:p>
    <w:bookmarkEnd w:id="17"/>
    <w:bookmarkStart w:name="z19" w:id="18"/>
    <w:p>
      <w:pPr>
        <w:spacing w:after="0"/>
        <w:ind w:left="0"/>
        <w:jc w:val="left"/>
      </w:pPr>
      <w:r>
        <w:rPr>
          <w:rFonts w:ascii="Times New Roman"/>
          <w:b/>
          <w:i w:val="false"/>
          <w:color w:val="000000"/>
        </w:rPr>
        <w:t xml:space="preserve"> 2. Су айдындарын тазалау жөніндегі</w:t>
      </w:r>
      <w:r>
        <w:br/>
      </w:r>
      <w:r>
        <w:rPr>
          <w:rFonts w:ascii="Times New Roman"/>
          <w:b/>
          <w:i w:val="false"/>
          <w:color w:val="000000"/>
        </w:rPr>
        <w:t>талаптар мен нормативтер</w:t>
      </w:r>
    </w:p>
    <w:bookmarkEnd w:id="18"/>
    <w:bookmarkStart w:name="z21" w:id="19"/>
    <w:p>
      <w:pPr>
        <w:spacing w:after="0"/>
        <w:ind w:left="0"/>
        <w:jc w:val="both"/>
      </w:pPr>
      <w:r>
        <w:rPr>
          <w:rFonts w:ascii="Times New Roman"/>
          <w:b w:val="false"/>
          <w:i w:val="false"/>
          <w:color w:val="000000"/>
          <w:sz w:val="28"/>
        </w:rPr>
        <w:t>
      8. Алынған су түбіндегі шөгінділерді өңдеу гомогендеу резервуарына дірілдеткіш елеуіш арқылы жүзеге асырылады. Ірі қоқысты ұстап қалу үшін пайдаланылатын дірілдеткіш елеуіш және тордың көлемі бөлінген балшықтың бастапқы бөлшектерінің көлеміне байланысты өзгертіледі.</w:t>
      </w:r>
    </w:p>
    <w:bookmarkEnd w:id="19"/>
    <w:bookmarkStart w:name="z22" w:id="20"/>
    <w:p>
      <w:pPr>
        <w:spacing w:after="0"/>
        <w:ind w:left="0"/>
        <w:jc w:val="both"/>
      </w:pPr>
      <w:r>
        <w:rPr>
          <w:rFonts w:ascii="Times New Roman"/>
          <w:b w:val="false"/>
          <w:i w:val="false"/>
          <w:color w:val="000000"/>
          <w:sz w:val="28"/>
        </w:rPr>
        <w:t>
      Ірі қоспаларды бөлгеннен кейін шлам әрқайсысының көлемі 80 м</w:t>
      </w:r>
      <w:r>
        <w:rPr>
          <w:rFonts w:ascii="Times New Roman"/>
          <w:b w:val="false"/>
          <w:i w:val="false"/>
          <w:color w:val="000000"/>
          <w:vertAlign w:val="superscript"/>
        </w:rPr>
        <w:t>3</w:t>
      </w:r>
      <w:r>
        <w:rPr>
          <w:rFonts w:ascii="Times New Roman"/>
          <w:b w:val="false"/>
          <w:i w:val="false"/>
          <w:color w:val="000000"/>
          <w:sz w:val="28"/>
        </w:rPr>
        <w:t>х болатын 3 (үш) гомогендеу резервуарларына беріледі. Әрбір гомогендеу резервуарына батыру жүйелерінің 3 (үш) бірлігі орнатылған. Гомогендеу резервуарының көлемі дренаждау құрылғыларындағы су түбіндегі шөгінділерді (шламды) өңдеудің (дренаждың) бір сағаттағы қуатынан көп.</w:t>
      </w:r>
    </w:p>
    <w:bookmarkEnd w:id="20"/>
    <w:bookmarkStart w:name="z23" w:id="21"/>
    <w:p>
      <w:pPr>
        <w:spacing w:after="0"/>
        <w:ind w:left="0"/>
        <w:jc w:val="both"/>
      </w:pPr>
      <w:r>
        <w:rPr>
          <w:rFonts w:ascii="Times New Roman"/>
          <w:b w:val="false"/>
          <w:i w:val="false"/>
          <w:color w:val="000000"/>
          <w:sz w:val="28"/>
        </w:rPr>
        <w:t>
      Суспензияларды дозалауға арналған бұрандалық сорғылар пайдаланылатын гомогендеу багы су түбіндегі шөгінділердің аспалы Flottweg Z92 центрифугасына айдалады. Сорғының барынша жоғары өнімділігі 100 м</w:t>
      </w:r>
      <w:r>
        <w:rPr>
          <w:rFonts w:ascii="Times New Roman"/>
          <w:b w:val="false"/>
          <w:i w:val="false"/>
          <w:color w:val="000000"/>
          <w:vertAlign w:val="superscript"/>
        </w:rPr>
        <w:t>3</w:t>
      </w:r>
      <w:r>
        <w:rPr>
          <w:rFonts w:ascii="Times New Roman"/>
          <w:b w:val="false"/>
          <w:i w:val="false"/>
          <w:color w:val="000000"/>
          <w:sz w:val="28"/>
        </w:rPr>
        <w:t>/сағат дейін. Центрифугадан күтілетін нақты өнімділік айдалатын суспензиядағы шөгінділердегі қатты заттардың мөлшеріне байланысты 70-140 м</w:t>
      </w:r>
      <w:r>
        <w:rPr>
          <w:rFonts w:ascii="Times New Roman"/>
          <w:b w:val="false"/>
          <w:i w:val="false"/>
          <w:color w:val="000000"/>
          <w:vertAlign w:val="superscript"/>
        </w:rPr>
        <w:t>3</w:t>
      </w:r>
      <w:r>
        <w:rPr>
          <w:rFonts w:ascii="Times New Roman"/>
          <w:b w:val="false"/>
          <w:i w:val="false"/>
          <w:color w:val="000000"/>
          <w:sz w:val="28"/>
        </w:rPr>
        <w:t>/сағат-1. Шлам суспензияны дренаждау құрылғысы - Flottweg Z92 центрифугасына араластыру құрылғысы арқылы айдайды.</w:t>
      </w:r>
    </w:p>
    <w:bookmarkEnd w:id="21"/>
    <w:bookmarkStart w:name="z24" w:id="22"/>
    <w:p>
      <w:pPr>
        <w:spacing w:after="0"/>
        <w:ind w:left="0"/>
        <w:jc w:val="both"/>
      </w:pPr>
      <w:r>
        <w:rPr>
          <w:rFonts w:ascii="Times New Roman"/>
          <w:b w:val="false"/>
          <w:i w:val="false"/>
          <w:color w:val="000000"/>
          <w:sz w:val="28"/>
        </w:rPr>
        <w:t>
      Әртүрлі құрылғыларды электр энергиясына жалғау негізгі тарату қалқанынан қамтамасыз етіледі.</w:t>
      </w:r>
    </w:p>
    <w:bookmarkEnd w:id="22"/>
    <w:bookmarkStart w:name="z25" w:id="23"/>
    <w:p>
      <w:pPr>
        <w:spacing w:after="0"/>
        <w:ind w:left="0"/>
        <w:jc w:val="both"/>
      </w:pPr>
      <w:r>
        <w:rPr>
          <w:rFonts w:ascii="Times New Roman"/>
          <w:b w:val="false"/>
          <w:i w:val="false"/>
          <w:color w:val="000000"/>
          <w:sz w:val="28"/>
        </w:rPr>
        <w:t>
      Шөгінділердің және судың құрамы дірілдеткіш елеуішке кіреді. Мұнда тесіктері 2 мм елеуіштерде шөгінділердің үлкен бөлігі бөлінеді.</w:t>
      </w:r>
    </w:p>
    <w:bookmarkEnd w:id="23"/>
    <w:bookmarkStart w:name="z26" w:id="24"/>
    <w:p>
      <w:pPr>
        <w:spacing w:after="0"/>
        <w:ind w:left="0"/>
        <w:jc w:val="both"/>
      </w:pPr>
      <w:r>
        <w:rPr>
          <w:rFonts w:ascii="Times New Roman"/>
          <w:b w:val="false"/>
          <w:i w:val="false"/>
          <w:color w:val="000000"/>
          <w:sz w:val="28"/>
        </w:rPr>
        <w:t>
      Дірілдеткіш елеуіштердің негізгі параметрлері:</w:t>
      </w:r>
    </w:p>
    <w:bookmarkEnd w:id="24"/>
    <w:bookmarkStart w:name="z27" w:id="25"/>
    <w:p>
      <w:pPr>
        <w:spacing w:after="0"/>
        <w:ind w:left="0"/>
        <w:jc w:val="both"/>
      </w:pPr>
      <w:r>
        <w:rPr>
          <w:rFonts w:ascii="Times New Roman"/>
          <w:b w:val="false"/>
          <w:i w:val="false"/>
          <w:color w:val="000000"/>
          <w:sz w:val="28"/>
        </w:rPr>
        <w:t>
      1) машинаның типтік белгіленуі GАМА 120.300 1 ;</w:t>
      </w:r>
    </w:p>
    <w:bookmarkEnd w:id="25"/>
    <w:bookmarkStart w:name="z28" w:id="26"/>
    <w:p>
      <w:pPr>
        <w:spacing w:after="0"/>
        <w:ind w:left="0"/>
        <w:jc w:val="both"/>
      </w:pPr>
      <w:r>
        <w:rPr>
          <w:rFonts w:ascii="Times New Roman"/>
          <w:b w:val="false"/>
          <w:i w:val="false"/>
          <w:color w:val="000000"/>
          <w:sz w:val="28"/>
        </w:rPr>
        <w:t>
      2) судың барынша көп мөлшері 150 m</w:t>
      </w:r>
      <w:r>
        <w:rPr>
          <w:rFonts w:ascii="Times New Roman"/>
          <w:b w:val="false"/>
          <w:i w:val="false"/>
          <w:color w:val="000000"/>
          <w:vertAlign w:val="superscript"/>
        </w:rPr>
        <w:t>3</w:t>
      </w:r>
      <w:r>
        <w:rPr>
          <w:rFonts w:ascii="Times New Roman"/>
          <w:b w:val="false"/>
          <w:i w:val="false"/>
          <w:color w:val="000000"/>
          <w:sz w:val="28"/>
        </w:rPr>
        <w:t>;</w:t>
      </w:r>
    </w:p>
    <w:bookmarkEnd w:id="26"/>
    <w:bookmarkStart w:name="z29" w:id="27"/>
    <w:p>
      <w:pPr>
        <w:spacing w:after="0"/>
        <w:ind w:left="0"/>
        <w:jc w:val="both"/>
      </w:pPr>
      <w:r>
        <w:rPr>
          <w:rFonts w:ascii="Times New Roman"/>
          <w:b w:val="false"/>
          <w:i w:val="false"/>
          <w:color w:val="000000"/>
          <w:sz w:val="28"/>
        </w:rPr>
        <w:t>
      3) барынша жоғары қатты үлес 2 - 20%;</w:t>
      </w:r>
    </w:p>
    <w:bookmarkEnd w:id="27"/>
    <w:bookmarkStart w:name="z30" w:id="28"/>
    <w:p>
      <w:pPr>
        <w:spacing w:after="0"/>
        <w:ind w:left="0"/>
        <w:jc w:val="both"/>
      </w:pPr>
      <w:r>
        <w:rPr>
          <w:rFonts w:ascii="Times New Roman"/>
          <w:b w:val="false"/>
          <w:i w:val="false"/>
          <w:color w:val="000000"/>
          <w:sz w:val="28"/>
        </w:rPr>
        <w:t>
      4) сұрыптау бетінің ұзындығы 3 000 мм;</w:t>
      </w:r>
    </w:p>
    <w:bookmarkEnd w:id="28"/>
    <w:bookmarkStart w:name="z31" w:id="29"/>
    <w:p>
      <w:pPr>
        <w:spacing w:after="0"/>
        <w:ind w:left="0"/>
        <w:jc w:val="both"/>
      </w:pPr>
      <w:r>
        <w:rPr>
          <w:rFonts w:ascii="Times New Roman"/>
          <w:b w:val="false"/>
          <w:i w:val="false"/>
          <w:color w:val="000000"/>
          <w:sz w:val="28"/>
        </w:rPr>
        <w:t>
      5) сепаратордың жалпы ұзындығы 3 821 мм;</w:t>
      </w:r>
    </w:p>
    <w:bookmarkEnd w:id="29"/>
    <w:bookmarkStart w:name="z32" w:id="30"/>
    <w:p>
      <w:pPr>
        <w:spacing w:after="0"/>
        <w:ind w:left="0"/>
        <w:jc w:val="both"/>
      </w:pPr>
      <w:r>
        <w:rPr>
          <w:rFonts w:ascii="Times New Roman"/>
          <w:b w:val="false"/>
          <w:i w:val="false"/>
          <w:color w:val="000000"/>
          <w:sz w:val="28"/>
        </w:rPr>
        <w:t>
      6) сұрыптау бетінің ені 1 200 мм;</w:t>
      </w:r>
    </w:p>
    <w:bookmarkEnd w:id="30"/>
    <w:bookmarkStart w:name="z33" w:id="31"/>
    <w:p>
      <w:pPr>
        <w:spacing w:after="0"/>
        <w:ind w:left="0"/>
        <w:jc w:val="both"/>
      </w:pPr>
      <w:r>
        <w:rPr>
          <w:rFonts w:ascii="Times New Roman"/>
          <w:b w:val="false"/>
          <w:i w:val="false"/>
          <w:color w:val="000000"/>
          <w:sz w:val="28"/>
        </w:rPr>
        <w:t>
      7) екі NА56 дірілдеткіші;</w:t>
      </w:r>
    </w:p>
    <w:bookmarkEnd w:id="31"/>
    <w:bookmarkStart w:name="z34" w:id="32"/>
    <w:p>
      <w:pPr>
        <w:spacing w:after="0"/>
        <w:ind w:left="0"/>
        <w:jc w:val="both"/>
      </w:pPr>
      <w:r>
        <w:rPr>
          <w:rFonts w:ascii="Times New Roman"/>
          <w:b w:val="false"/>
          <w:i w:val="false"/>
          <w:color w:val="000000"/>
          <w:sz w:val="28"/>
        </w:rPr>
        <w:t>
      8) желінің кернеуі және жиілігі 3х400В/50Гц;</w:t>
      </w:r>
    </w:p>
    <w:bookmarkEnd w:id="32"/>
    <w:bookmarkStart w:name="z35" w:id="33"/>
    <w:p>
      <w:pPr>
        <w:spacing w:after="0"/>
        <w:ind w:left="0"/>
        <w:jc w:val="both"/>
      </w:pPr>
      <w:r>
        <w:rPr>
          <w:rFonts w:ascii="Times New Roman"/>
          <w:b w:val="false"/>
          <w:i w:val="false"/>
          <w:color w:val="000000"/>
          <w:sz w:val="28"/>
        </w:rPr>
        <w:t>
      9) номиналды тұтынылатын қуат 2.7 кВт;</w:t>
      </w:r>
    </w:p>
    <w:bookmarkEnd w:id="33"/>
    <w:bookmarkStart w:name="z36" w:id="34"/>
    <w:p>
      <w:pPr>
        <w:spacing w:after="0"/>
        <w:ind w:left="0"/>
        <w:jc w:val="both"/>
      </w:pPr>
      <w:r>
        <w:rPr>
          <w:rFonts w:ascii="Times New Roman"/>
          <w:b w:val="false"/>
          <w:i w:val="false"/>
          <w:color w:val="000000"/>
          <w:sz w:val="28"/>
        </w:rPr>
        <w:t>
      10) жұмыс жиілігі 16 Гц;</w:t>
      </w:r>
    </w:p>
    <w:bookmarkEnd w:id="34"/>
    <w:bookmarkStart w:name="z37" w:id="35"/>
    <w:p>
      <w:pPr>
        <w:spacing w:after="0"/>
        <w:ind w:left="0"/>
        <w:jc w:val="both"/>
      </w:pPr>
      <w:r>
        <w:rPr>
          <w:rFonts w:ascii="Times New Roman"/>
          <w:b w:val="false"/>
          <w:i w:val="false"/>
          <w:color w:val="000000"/>
          <w:sz w:val="28"/>
        </w:rPr>
        <w:t>
      11) дірілдетілетін салмақ 740 кг;</w:t>
      </w:r>
    </w:p>
    <w:bookmarkEnd w:id="35"/>
    <w:bookmarkStart w:name="z38" w:id="36"/>
    <w:p>
      <w:pPr>
        <w:spacing w:after="0"/>
        <w:ind w:left="0"/>
        <w:jc w:val="both"/>
      </w:pPr>
      <w:r>
        <w:rPr>
          <w:rFonts w:ascii="Times New Roman"/>
          <w:b w:val="false"/>
          <w:i w:val="false"/>
          <w:color w:val="000000"/>
          <w:sz w:val="28"/>
        </w:rPr>
        <w:t>
      12) жалпы салмақ 754 кг;</w:t>
      </w:r>
    </w:p>
    <w:bookmarkEnd w:id="36"/>
    <w:bookmarkStart w:name="z39" w:id="37"/>
    <w:p>
      <w:pPr>
        <w:spacing w:after="0"/>
        <w:ind w:left="0"/>
        <w:jc w:val="both"/>
      </w:pPr>
      <w:r>
        <w:rPr>
          <w:rFonts w:ascii="Times New Roman"/>
          <w:b w:val="false"/>
          <w:i w:val="false"/>
          <w:color w:val="000000"/>
          <w:sz w:val="28"/>
        </w:rPr>
        <w:t>
      13) бір алдыңғы тіректің астындағы статикалық жүктеме 2038 Н;</w:t>
      </w:r>
    </w:p>
    <w:bookmarkEnd w:id="37"/>
    <w:bookmarkStart w:name="z40" w:id="38"/>
    <w:p>
      <w:pPr>
        <w:spacing w:after="0"/>
        <w:ind w:left="0"/>
        <w:jc w:val="both"/>
      </w:pPr>
      <w:r>
        <w:rPr>
          <w:rFonts w:ascii="Times New Roman"/>
          <w:b w:val="false"/>
          <w:i w:val="false"/>
          <w:color w:val="000000"/>
          <w:sz w:val="28"/>
        </w:rPr>
        <w:t>
      14) бір артқы тіректің астындағы статикалық жүктеме 1592 Н;</w:t>
      </w:r>
    </w:p>
    <w:bookmarkEnd w:id="38"/>
    <w:bookmarkStart w:name="z41" w:id="39"/>
    <w:p>
      <w:pPr>
        <w:spacing w:after="0"/>
        <w:ind w:left="0"/>
        <w:jc w:val="both"/>
      </w:pPr>
      <w:r>
        <w:rPr>
          <w:rFonts w:ascii="Times New Roman"/>
          <w:b w:val="false"/>
          <w:i w:val="false"/>
          <w:color w:val="000000"/>
          <w:sz w:val="28"/>
        </w:rPr>
        <w:t>
      15) тіреудің астындағы тік динамикалық әсер ±801 Н;</w:t>
      </w:r>
    </w:p>
    <w:bookmarkEnd w:id="39"/>
    <w:bookmarkStart w:name="z42" w:id="40"/>
    <w:p>
      <w:pPr>
        <w:spacing w:after="0"/>
        <w:ind w:left="0"/>
        <w:jc w:val="both"/>
      </w:pPr>
      <w:r>
        <w:rPr>
          <w:rFonts w:ascii="Times New Roman"/>
          <w:b w:val="false"/>
          <w:i w:val="false"/>
          <w:color w:val="000000"/>
          <w:sz w:val="28"/>
        </w:rPr>
        <w:t>
      16) тіреудің астындағы көлденең әсер ±9541 Н;</w:t>
      </w:r>
    </w:p>
    <w:bookmarkEnd w:id="40"/>
    <w:bookmarkStart w:name="z43" w:id="41"/>
    <w:p>
      <w:pPr>
        <w:spacing w:after="0"/>
        <w:ind w:left="0"/>
        <w:jc w:val="both"/>
      </w:pPr>
      <w:r>
        <w:rPr>
          <w:rFonts w:ascii="Times New Roman"/>
          <w:b w:val="false"/>
          <w:i w:val="false"/>
          <w:color w:val="000000"/>
          <w:sz w:val="28"/>
        </w:rPr>
        <w:t>
      17) ауытқуды (тепе-теңсіздікті) баптау 80%.</w:t>
      </w:r>
    </w:p>
    <w:bookmarkEnd w:id="41"/>
    <w:bookmarkStart w:name="z44" w:id="42"/>
    <w:p>
      <w:pPr>
        <w:spacing w:after="0"/>
        <w:ind w:left="0"/>
        <w:jc w:val="both"/>
      </w:pPr>
      <w:r>
        <w:rPr>
          <w:rFonts w:ascii="Times New Roman"/>
          <w:b w:val="false"/>
          <w:i w:val="false"/>
          <w:color w:val="000000"/>
          <w:sz w:val="28"/>
        </w:rPr>
        <w:t>
      Ірі фракциялардан тазартылған шөгінділер аккумуляциялық және гомогендеу бактарына ауыстырылады. Аккумуляциялық бактардың сыйымдылығы (3 х 700 м</w:t>
      </w:r>
      <w:r>
        <w:rPr>
          <w:rFonts w:ascii="Times New Roman"/>
          <w:b w:val="false"/>
          <w:i w:val="false"/>
          <w:color w:val="000000"/>
          <w:vertAlign w:val="superscript"/>
        </w:rPr>
        <w:t>3</w:t>
      </w:r>
      <w:r>
        <w:rPr>
          <w:rFonts w:ascii="Times New Roman"/>
          <w:b w:val="false"/>
          <w:i w:val="false"/>
          <w:color w:val="000000"/>
          <w:sz w:val="28"/>
        </w:rPr>
        <w:t>) тәулік бойғы жұмыс режимінде, сонымен қатар егер түнде (22:00 - 06:00) жер снаряды жұмыс істемесе желінің жұмыс істеуіне кепілдік береді. Гомогендеу бактарынан қоспа сорғылық контейнер арқылы FLOTTWEG Z-92 декантерлеріне - 3 дана айдалады. Декантерге енгізудің алдында қоспаға флокулянттың қажетті мөлшері (2-3 кг/құрғақ заттың тоннасы) қосылады. Флокулянт 0,5% жұмыс концентрациясы үшін флокулянт станцияларында дайындалады. Флокулянтты дайындау, оны бабына келтіру және құбырларға дозалау автоматты режимде DEWASYS жүйесімен басқарылады. Флокулянтты дайындауға арналған су автоматты су айдау станциясы арқылы көлдең жиналады.</w:t>
      </w:r>
    </w:p>
    <w:bookmarkEnd w:id="42"/>
    <w:bookmarkStart w:name="z45" w:id="43"/>
    <w:p>
      <w:pPr>
        <w:spacing w:after="0"/>
        <w:ind w:left="0"/>
        <w:jc w:val="both"/>
      </w:pPr>
      <w:r>
        <w:rPr>
          <w:rFonts w:ascii="Times New Roman"/>
          <w:b w:val="false"/>
          <w:i w:val="false"/>
          <w:color w:val="000000"/>
          <w:sz w:val="28"/>
        </w:rPr>
        <w:t>
      Жұмыс концентрациясын дайындау үшін 2 дана DESET PS-12 полимерлік станциясы пайдаланылады. DESET PS-12 мобильді полимерлік станциясы сапалы тот баспайтын болаттан жасалынған. DESET PS-12 жүйесі автоматты және жартылай автоматты және екі көлемде қолжетімді болады.</w:t>
      </w:r>
    </w:p>
    <w:bookmarkEnd w:id="43"/>
    <w:bookmarkStart w:name="z46" w:id="44"/>
    <w:p>
      <w:pPr>
        <w:spacing w:after="0"/>
        <w:ind w:left="0"/>
        <w:jc w:val="both"/>
      </w:pPr>
      <w:r>
        <w:rPr>
          <w:rFonts w:ascii="Times New Roman"/>
          <w:b w:val="false"/>
          <w:i w:val="false"/>
          <w:color w:val="000000"/>
          <w:sz w:val="28"/>
        </w:rPr>
        <w:t xml:space="preserve">
      9. Жартылай автоматты жүйе дайындау, тынықтыру және (сақтау) айдау үздіксіз процесі бар 3 жалғанған резервуардан тұрады. Жүйе бәрінен де шағын және орта кәсіпорындар үшін ең қолайлы. 45-тен 60 минутқа дейінгі кезеңдерде жұмыс істейтін автоматты жүйе араластыруға арналған резервуардан және тынықтыруға арналған екі резервуардан тұрады. Жүйе үздіксіз режимде жұмыс істеуге қабілетті. Барлық процестер арнайы дербес DEWASYS жүйесі бақылайды. </w:t>
      </w:r>
    </w:p>
    <w:bookmarkEnd w:id="44"/>
    <w:bookmarkStart w:name="z47" w:id="45"/>
    <w:p>
      <w:pPr>
        <w:spacing w:after="0"/>
        <w:ind w:left="0"/>
        <w:jc w:val="both"/>
      </w:pPr>
      <w:r>
        <w:rPr>
          <w:rFonts w:ascii="Times New Roman"/>
          <w:b w:val="false"/>
          <w:i w:val="false"/>
          <w:color w:val="000000"/>
          <w:sz w:val="28"/>
        </w:rPr>
        <w:t>
      Қондырғы бір полимерден екіншісіне оңай ауысу үшін қолайлы. Әрбір қондырғы вакуумдық қоректендіргішпен, ұнтақты араластыруға арналған миксермен, сорғылармен, шығынды өлшегіштермен, қалқымалы деңгей өлшегіштермен жабдықталған.</w:t>
      </w:r>
    </w:p>
    <w:bookmarkEnd w:id="45"/>
    <w:bookmarkStart w:name="z48" w:id="46"/>
    <w:p>
      <w:pPr>
        <w:spacing w:after="0"/>
        <w:ind w:left="0"/>
        <w:jc w:val="both"/>
      </w:pPr>
      <w:r>
        <w:rPr>
          <w:rFonts w:ascii="Times New Roman"/>
          <w:b w:val="false"/>
          <w:i w:val="false"/>
          <w:color w:val="000000"/>
          <w:sz w:val="28"/>
        </w:rPr>
        <w:t>
      Deset PS-12:</w:t>
      </w:r>
    </w:p>
    <w:bookmarkEnd w:id="46"/>
    <w:bookmarkStart w:name="z49" w:id="47"/>
    <w:p>
      <w:pPr>
        <w:spacing w:after="0"/>
        <w:ind w:left="0"/>
        <w:jc w:val="both"/>
      </w:pPr>
      <w:r>
        <w:rPr>
          <w:rFonts w:ascii="Times New Roman"/>
          <w:b w:val="false"/>
          <w:i w:val="false"/>
          <w:color w:val="000000"/>
          <w:sz w:val="28"/>
        </w:rPr>
        <w:t>
      1) ерітіндіні өндіру - 10 м</w:t>
      </w:r>
      <w:r>
        <w:rPr>
          <w:rFonts w:ascii="Times New Roman"/>
          <w:b w:val="false"/>
          <w:i w:val="false"/>
          <w:color w:val="000000"/>
          <w:vertAlign w:val="superscript"/>
        </w:rPr>
        <w:t>3</w:t>
      </w:r>
      <w:r>
        <w:rPr>
          <w:rFonts w:ascii="Times New Roman"/>
          <w:b w:val="false"/>
          <w:i w:val="false"/>
          <w:color w:val="000000"/>
          <w:sz w:val="28"/>
        </w:rPr>
        <w:t>/сағат;</w:t>
      </w:r>
    </w:p>
    <w:bookmarkEnd w:id="47"/>
    <w:bookmarkStart w:name="z50" w:id="48"/>
    <w:p>
      <w:pPr>
        <w:spacing w:after="0"/>
        <w:ind w:left="0"/>
        <w:jc w:val="both"/>
      </w:pPr>
      <w:r>
        <w:rPr>
          <w:rFonts w:ascii="Times New Roman"/>
          <w:b w:val="false"/>
          <w:i w:val="false"/>
          <w:color w:val="000000"/>
          <w:sz w:val="28"/>
        </w:rPr>
        <w:t>
      2) ерітіндінің концентрациясы - 0,1-0,4%;</w:t>
      </w:r>
    </w:p>
    <w:bookmarkEnd w:id="48"/>
    <w:bookmarkStart w:name="z51" w:id="49"/>
    <w:p>
      <w:pPr>
        <w:spacing w:after="0"/>
        <w:ind w:left="0"/>
        <w:jc w:val="both"/>
      </w:pPr>
      <w:r>
        <w:rPr>
          <w:rFonts w:ascii="Times New Roman"/>
          <w:b w:val="false"/>
          <w:i w:val="false"/>
          <w:color w:val="000000"/>
          <w:sz w:val="28"/>
        </w:rPr>
        <w:t>
      3) вакуумдық қоректендіргіш – 125 кг;</w:t>
      </w:r>
    </w:p>
    <w:bookmarkEnd w:id="49"/>
    <w:bookmarkStart w:name="z52" w:id="50"/>
    <w:p>
      <w:pPr>
        <w:spacing w:after="0"/>
        <w:ind w:left="0"/>
        <w:jc w:val="both"/>
      </w:pPr>
      <w:r>
        <w:rPr>
          <w:rFonts w:ascii="Times New Roman"/>
          <w:b w:val="false"/>
          <w:i w:val="false"/>
          <w:color w:val="000000"/>
          <w:sz w:val="28"/>
        </w:rPr>
        <w:t>
      4) эмульсияға арналған бұрандалық сорғы - 2-14 м</w:t>
      </w:r>
      <w:r>
        <w:rPr>
          <w:rFonts w:ascii="Times New Roman"/>
          <w:b w:val="false"/>
          <w:i w:val="false"/>
          <w:color w:val="000000"/>
          <w:vertAlign w:val="superscript"/>
        </w:rPr>
        <w:t>3</w:t>
      </w:r>
      <w:r>
        <w:rPr>
          <w:rFonts w:ascii="Times New Roman"/>
          <w:b w:val="false"/>
          <w:i w:val="false"/>
          <w:color w:val="000000"/>
          <w:sz w:val="28"/>
        </w:rPr>
        <w:t>/сағат;</w:t>
      </w:r>
    </w:p>
    <w:bookmarkEnd w:id="50"/>
    <w:bookmarkStart w:name="z53" w:id="51"/>
    <w:p>
      <w:pPr>
        <w:spacing w:after="0"/>
        <w:ind w:left="0"/>
        <w:jc w:val="both"/>
      </w:pPr>
      <w:r>
        <w:rPr>
          <w:rFonts w:ascii="Times New Roman"/>
          <w:b w:val="false"/>
          <w:i w:val="false"/>
          <w:color w:val="000000"/>
          <w:sz w:val="28"/>
        </w:rPr>
        <w:t>
      5) резервуар 3 бөлікке бөлінген, жалпы сыйымдылық - 22 000дм</w:t>
      </w:r>
      <w:r>
        <w:rPr>
          <w:rFonts w:ascii="Times New Roman"/>
          <w:b w:val="false"/>
          <w:i w:val="false"/>
          <w:color w:val="000000"/>
          <w:vertAlign w:val="superscript"/>
        </w:rPr>
        <w:t>3</w:t>
      </w:r>
      <w:r>
        <w:rPr>
          <w:rFonts w:ascii="Times New Roman"/>
          <w:b w:val="false"/>
          <w:i w:val="false"/>
          <w:color w:val="000000"/>
          <w:sz w:val="28"/>
        </w:rPr>
        <w:t>;</w:t>
      </w:r>
    </w:p>
    <w:bookmarkEnd w:id="51"/>
    <w:bookmarkStart w:name="z54" w:id="52"/>
    <w:p>
      <w:pPr>
        <w:spacing w:after="0"/>
        <w:ind w:left="0"/>
        <w:jc w:val="both"/>
      </w:pPr>
      <w:r>
        <w:rPr>
          <w:rFonts w:ascii="Times New Roman"/>
          <w:b w:val="false"/>
          <w:i w:val="false"/>
          <w:color w:val="000000"/>
          <w:sz w:val="28"/>
        </w:rPr>
        <w:t>
      6) белгіленген қуат - 33,52 кВт;</w:t>
      </w:r>
    </w:p>
    <w:bookmarkEnd w:id="52"/>
    <w:bookmarkStart w:name="z55" w:id="53"/>
    <w:p>
      <w:pPr>
        <w:spacing w:after="0"/>
        <w:ind w:left="0"/>
        <w:jc w:val="both"/>
      </w:pPr>
      <w:r>
        <w:rPr>
          <w:rFonts w:ascii="Times New Roman"/>
          <w:b w:val="false"/>
          <w:i w:val="false"/>
          <w:color w:val="000000"/>
          <w:sz w:val="28"/>
        </w:rPr>
        <w:t>
      7) қысымды судың көлемі - 30 м</w:t>
      </w:r>
      <w:r>
        <w:rPr>
          <w:rFonts w:ascii="Times New Roman"/>
          <w:b w:val="false"/>
          <w:i w:val="false"/>
          <w:color w:val="000000"/>
          <w:vertAlign w:val="superscript"/>
        </w:rPr>
        <w:t>3</w:t>
      </w:r>
      <w:r>
        <w:rPr>
          <w:rFonts w:ascii="Times New Roman"/>
          <w:b w:val="false"/>
          <w:i w:val="false"/>
          <w:color w:val="000000"/>
          <w:sz w:val="28"/>
        </w:rPr>
        <w:t>/сағат;</w:t>
      </w:r>
    </w:p>
    <w:bookmarkEnd w:id="53"/>
    <w:bookmarkStart w:name="z56" w:id="54"/>
    <w:p>
      <w:pPr>
        <w:spacing w:after="0"/>
        <w:ind w:left="0"/>
        <w:jc w:val="both"/>
      </w:pPr>
      <w:r>
        <w:rPr>
          <w:rFonts w:ascii="Times New Roman"/>
          <w:b w:val="false"/>
          <w:i w:val="false"/>
          <w:color w:val="000000"/>
          <w:sz w:val="28"/>
        </w:rPr>
        <w:t>
      8) габариттік көлемдері - 40"резервуар 12 191х2 438х2 591 мм.</w:t>
      </w:r>
    </w:p>
    <w:bookmarkEnd w:id="54"/>
    <w:bookmarkStart w:name="z57" w:id="55"/>
    <w:p>
      <w:pPr>
        <w:spacing w:after="0"/>
        <w:ind w:left="0"/>
        <w:jc w:val="both"/>
      </w:pPr>
      <w:r>
        <w:rPr>
          <w:rFonts w:ascii="Times New Roman"/>
          <w:b w:val="false"/>
          <w:i w:val="false"/>
          <w:color w:val="000000"/>
          <w:sz w:val="28"/>
        </w:rPr>
        <w:t>
      Z-92 декантерлерінен құрғатылған шөгінділер конвейерлер жүйесіне жіберіледі, ол шөгінділерді уақытша қоқыс орнына тасымалдайды.</w:t>
      </w:r>
    </w:p>
    <w:bookmarkEnd w:id="55"/>
    <w:bookmarkStart w:name="z58" w:id="56"/>
    <w:p>
      <w:pPr>
        <w:spacing w:after="0"/>
        <w:ind w:left="0"/>
        <w:jc w:val="both"/>
      </w:pPr>
      <w:r>
        <w:rPr>
          <w:rFonts w:ascii="Times New Roman"/>
          <w:b w:val="false"/>
          <w:i w:val="false"/>
          <w:color w:val="000000"/>
          <w:sz w:val="28"/>
        </w:rPr>
        <w:t>
      Декантерлердегі сусүзбе (фугат) сорғысы бар су багына ағады. Су DEWASYS жүйесімен басқарылатын автоматты режимде су кері көлге айдалады.</w:t>
      </w:r>
    </w:p>
    <w:bookmarkEnd w:id="56"/>
    <w:bookmarkStart w:name="z59" w:id="57"/>
    <w:p>
      <w:pPr>
        <w:spacing w:after="0"/>
        <w:ind w:left="0"/>
        <w:jc w:val="both"/>
      </w:pPr>
      <w:r>
        <w:rPr>
          <w:rFonts w:ascii="Times New Roman"/>
          <w:b w:val="false"/>
          <w:i w:val="false"/>
          <w:color w:val="000000"/>
          <w:sz w:val="28"/>
        </w:rPr>
        <w:t>
      Технологиялық желіге арналған электр энергиясы дизель электр станцияларында өндіріледі.</w:t>
      </w:r>
    </w:p>
    <w:bookmarkEnd w:id="57"/>
    <w:bookmarkStart w:name="z60" w:id="58"/>
    <w:p>
      <w:pPr>
        <w:spacing w:after="0"/>
        <w:ind w:left="0"/>
        <w:jc w:val="both"/>
      </w:pPr>
      <w:r>
        <w:rPr>
          <w:rFonts w:ascii="Times New Roman"/>
          <w:b w:val="false"/>
          <w:i w:val="false"/>
          <w:color w:val="000000"/>
          <w:sz w:val="28"/>
        </w:rPr>
        <w:t>
      Барлық технологиялар 40 фут. (12,19x2,45 м) 1 дана контейнер немесе 20 фут. (6,06x2,45 м) 2 дана контейнер салынған транзиттік жүк көліктерімен жүзеге асырылады. Орнату орнына тиісті жүк көтерімділігі бар крандармен түсіріледі.</w:t>
      </w:r>
    </w:p>
    <w:bookmarkEnd w:id="58"/>
    <w:bookmarkStart w:name="z61" w:id="59"/>
    <w:p>
      <w:pPr>
        <w:spacing w:after="0"/>
        <w:ind w:left="0"/>
        <w:jc w:val="both"/>
      </w:pPr>
      <w:r>
        <w:rPr>
          <w:rFonts w:ascii="Times New Roman"/>
          <w:b w:val="false"/>
          <w:i w:val="false"/>
          <w:color w:val="000000"/>
          <w:sz w:val="28"/>
        </w:rPr>
        <w:t>
      Құбырлар жұмыстарды жүргізу орнына транзиттік жүк көліктерімен жеткізіледі. Құбырлар ағаш конструкцияға бекітілген 12 м сегменттермен бөлінген. Крандардың көмегімен жүк көліктерінен түсіру мүмкіндігінше суға жақын жүргізіледі. Сақиналар топтармен жинақталған және үлдірмен қапталған. Крандардың көмегімен түсіру мүмкіндігінше суға жақын жүргізіледі.</w:t>
      </w:r>
    </w:p>
    <w:bookmarkEnd w:id="59"/>
    <w:bookmarkStart w:name="z62" w:id="60"/>
    <w:p>
      <w:pPr>
        <w:spacing w:after="0"/>
        <w:ind w:left="0"/>
        <w:jc w:val="both"/>
      </w:pPr>
      <w:r>
        <w:rPr>
          <w:rFonts w:ascii="Times New Roman"/>
          <w:b w:val="false"/>
          <w:i w:val="false"/>
          <w:color w:val="000000"/>
          <w:sz w:val="28"/>
        </w:rPr>
        <w:t>
      Дизель электр станцияларына арналған жанармай жоғары көлемді мұнай цистерналарымен (10 немесе 20 м</w:t>
      </w:r>
      <w:r>
        <w:rPr>
          <w:rFonts w:ascii="Times New Roman"/>
          <w:b w:val="false"/>
          <w:i w:val="false"/>
          <w:color w:val="000000"/>
          <w:vertAlign w:val="superscript"/>
        </w:rPr>
        <w:t>3</w:t>
      </w:r>
      <w:r>
        <w:rPr>
          <w:rFonts w:ascii="Times New Roman"/>
          <w:b w:val="false"/>
          <w:i w:val="false"/>
          <w:color w:val="000000"/>
          <w:sz w:val="28"/>
        </w:rPr>
        <w:t>) жеткізіледі. Осындай жанармай жер үстілік сертификатталған резервуарға қүйылады, оның сыйымдылығы ең төменгі жеткізілетін мөлшерден 30%-ға асады. Мұнай өнімдерінің қоршаған ортаға жылыстауы секілді апаттық жағдайларға арналған төгу орнын (апатты жылыстауға арналған жинау багы) құрылымды қамтамасыз етеді.</w:t>
      </w:r>
    </w:p>
    <w:bookmarkEnd w:id="60"/>
    <w:bookmarkStart w:name="z63" w:id="61"/>
    <w:p>
      <w:pPr>
        <w:spacing w:after="0"/>
        <w:ind w:left="0"/>
        <w:jc w:val="both"/>
      </w:pPr>
      <w:r>
        <w:rPr>
          <w:rFonts w:ascii="Times New Roman"/>
          <w:b w:val="false"/>
          <w:i w:val="false"/>
          <w:color w:val="000000"/>
          <w:sz w:val="28"/>
        </w:rPr>
        <w:t xml:space="preserve">
      Флокулянттар ұнтақ түрінде 25 кг қаптарға салынып, паллетада 25 қаптан, яғни 625 кг/паллето болып жеткізіледі. Флокулянттар 30 паллета (18 тонна) тиелген транзиттік жүк көліктерімен жеткізіледі. Паллеталар мини-жүк түсіргішпен түсіріледі, оның қол астында тұрақты қызметкерлері бар. Паллеталарды ашық үй-жайда сақталады. </w:t>
      </w:r>
    </w:p>
    <w:bookmarkEnd w:id="61"/>
    <w:bookmarkStart w:name="z64" w:id="62"/>
    <w:p>
      <w:pPr>
        <w:spacing w:after="0"/>
        <w:ind w:left="0"/>
        <w:jc w:val="both"/>
      </w:pPr>
      <w:r>
        <w:rPr>
          <w:rFonts w:ascii="Times New Roman"/>
          <w:b w:val="false"/>
          <w:i w:val="false"/>
          <w:color w:val="000000"/>
          <w:sz w:val="28"/>
        </w:rPr>
        <w:t>
      Жабдыққа арналған қосалқы бөлшектер уақытша жолмен тасымалдау арқылы жеткізілетін болады. Техникалық және қызмет көрсетуші қызметкерлер жеңіл автокөліктермен тасымалданады.</w:t>
      </w:r>
    </w:p>
    <w:bookmarkEnd w:id="62"/>
    <w:bookmarkStart w:name="z65" w:id="63"/>
    <w:p>
      <w:pPr>
        <w:spacing w:after="0"/>
        <w:ind w:left="0"/>
        <w:jc w:val="both"/>
      </w:pPr>
      <w:r>
        <w:rPr>
          <w:rFonts w:ascii="Times New Roman"/>
          <w:b w:val="false"/>
          <w:i w:val="false"/>
          <w:color w:val="000000"/>
          <w:sz w:val="28"/>
        </w:rPr>
        <w:t>
      10. Жұмыстардың қысқаша мазмұны: елеуіш арқылы балшықты гомогендеу резервуарына өңдеу, флокулянтты дайындау және қосу, суспензия шламын дренаждау құрылғысына айдау, құрғату, құрғатылған балшықты тасымалдау, тазартылған суды кері су айдынына айдау.</w:t>
      </w:r>
    </w:p>
    <w:bookmarkEnd w:id="63"/>
    <w:bookmarkStart w:name="z66" w:id="64"/>
    <w:p>
      <w:pPr>
        <w:spacing w:after="0"/>
        <w:ind w:left="0"/>
        <w:jc w:val="both"/>
      </w:pPr>
      <w:r>
        <w:rPr>
          <w:rFonts w:ascii="Times New Roman"/>
          <w:b w:val="false"/>
          <w:i w:val="false"/>
          <w:color w:val="000000"/>
          <w:sz w:val="28"/>
        </w:rPr>
        <w:t>
      Құрғақ шөгінділердің мөлшері 15-тен 20% дейін және жұмыстардың ұзақтық мерзімі 150-ден 300 күнтізбелік күнге дейін шөгінділердің көлемі 500-ден 1000,0 мың м</w:t>
      </w:r>
      <w:r>
        <w:rPr>
          <w:rFonts w:ascii="Times New Roman"/>
          <w:b w:val="false"/>
          <w:i w:val="false"/>
          <w:color w:val="000000"/>
          <w:vertAlign w:val="superscript"/>
        </w:rPr>
        <w:t>3</w:t>
      </w:r>
      <w:r>
        <w:rPr>
          <w:rFonts w:ascii="Times New Roman"/>
          <w:b w:val="false"/>
          <w:i w:val="false"/>
          <w:color w:val="000000"/>
          <w:sz w:val="28"/>
        </w:rPr>
        <w:t xml:space="preserve"> дейінгі су айдындарында балшықты құрғату шығындары технологиялық процестің барлық құрамдас элементтері бойынша шығындар есепке алынады. Оларға:</w:t>
      </w:r>
    </w:p>
    <w:bookmarkEnd w:id="64"/>
    <w:bookmarkStart w:name="z67" w:id="65"/>
    <w:p>
      <w:pPr>
        <w:spacing w:after="0"/>
        <w:ind w:left="0"/>
        <w:jc w:val="both"/>
      </w:pPr>
      <w:r>
        <w:rPr>
          <w:rFonts w:ascii="Times New Roman"/>
          <w:b w:val="false"/>
          <w:i w:val="false"/>
          <w:color w:val="000000"/>
          <w:sz w:val="28"/>
        </w:rPr>
        <w:t>
      1) еңбекті төлеуге шығындары;</w:t>
      </w:r>
    </w:p>
    <w:bookmarkEnd w:id="65"/>
    <w:bookmarkStart w:name="z68" w:id="66"/>
    <w:p>
      <w:pPr>
        <w:spacing w:after="0"/>
        <w:ind w:left="0"/>
        <w:jc w:val="both"/>
      </w:pPr>
      <w:r>
        <w:rPr>
          <w:rFonts w:ascii="Times New Roman"/>
          <w:b w:val="false"/>
          <w:i w:val="false"/>
          <w:color w:val="000000"/>
          <w:sz w:val="28"/>
        </w:rPr>
        <w:t>
      2) қорларға міндетті аударулар;</w:t>
      </w:r>
    </w:p>
    <w:bookmarkEnd w:id="66"/>
    <w:bookmarkStart w:name="z69" w:id="67"/>
    <w:p>
      <w:pPr>
        <w:spacing w:after="0"/>
        <w:ind w:left="0"/>
        <w:jc w:val="both"/>
      </w:pPr>
      <w:r>
        <w:rPr>
          <w:rFonts w:ascii="Times New Roman"/>
          <w:b w:val="false"/>
          <w:i w:val="false"/>
          <w:color w:val="000000"/>
          <w:sz w:val="28"/>
        </w:rPr>
        <w:t>
      3) жабдықтың және құралдардың амортизациясы;</w:t>
      </w:r>
    </w:p>
    <w:bookmarkEnd w:id="67"/>
    <w:bookmarkStart w:name="z70" w:id="68"/>
    <w:p>
      <w:pPr>
        <w:spacing w:after="0"/>
        <w:ind w:left="0"/>
        <w:jc w:val="both"/>
      </w:pPr>
      <w:r>
        <w:rPr>
          <w:rFonts w:ascii="Times New Roman"/>
          <w:b w:val="false"/>
          <w:i w:val="false"/>
          <w:color w:val="000000"/>
          <w:sz w:val="28"/>
        </w:rPr>
        <w:t>
      4) реагенттердің құны;</w:t>
      </w:r>
    </w:p>
    <w:bookmarkEnd w:id="68"/>
    <w:bookmarkStart w:name="z71" w:id="69"/>
    <w:p>
      <w:pPr>
        <w:spacing w:after="0"/>
        <w:ind w:left="0"/>
        <w:jc w:val="both"/>
      </w:pPr>
      <w:r>
        <w:rPr>
          <w:rFonts w:ascii="Times New Roman"/>
          <w:b w:val="false"/>
          <w:i w:val="false"/>
          <w:color w:val="000000"/>
          <w:sz w:val="28"/>
        </w:rPr>
        <w:t>
      5) электр станциясына арналған дизель жанармайының құны және оны жеткізу;</w:t>
      </w:r>
    </w:p>
    <w:bookmarkEnd w:id="69"/>
    <w:bookmarkStart w:name="z72" w:id="70"/>
    <w:p>
      <w:pPr>
        <w:spacing w:after="0"/>
        <w:ind w:left="0"/>
        <w:jc w:val="both"/>
      </w:pPr>
      <w:r>
        <w:rPr>
          <w:rFonts w:ascii="Times New Roman"/>
          <w:b w:val="false"/>
          <w:i w:val="false"/>
          <w:color w:val="000000"/>
          <w:sz w:val="28"/>
        </w:rPr>
        <w:t>
      6) технологиялық жабдықты пайдалану орнына және кері жеткізудің тасымалдау шығындары;</w:t>
      </w:r>
    </w:p>
    <w:bookmarkEnd w:id="70"/>
    <w:bookmarkStart w:name="z73" w:id="71"/>
    <w:p>
      <w:pPr>
        <w:spacing w:after="0"/>
        <w:ind w:left="0"/>
        <w:jc w:val="both"/>
      </w:pPr>
      <w:r>
        <w:rPr>
          <w:rFonts w:ascii="Times New Roman"/>
          <w:b w:val="false"/>
          <w:i w:val="false"/>
          <w:color w:val="000000"/>
          <w:sz w:val="28"/>
        </w:rPr>
        <w:t xml:space="preserve">
      7) технологиялық жабдықты монтаждау және демонтаждау кіреді. </w:t>
      </w:r>
    </w:p>
    <w:bookmarkEnd w:id="71"/>
    <w:bookmarkStart w:name="z74" w:id="72"/>
    <w:p>
      <w:pPr>
        <w:spacing w:after="0"/>
        <w:ind w:left="0"/>
        <w:jc w:val="both"/>
      </w:pPr>
      <w:r>
        <w:rPr>
          <w:rFonts w:ascii="Times New Roman"/>
          <w:b w:val="false"/>
          <w:i w:val="false"/>
          <w:color w:val="000000"/>
          <w:sz w:val="28"/>
        </w:rPr>
        <w:t xml:space="preserve">
      Нәтижелер бойынша зертханалық талдаулар жүргізіледі, олардың нәтижелері жиынтық кестелерге кіргізіліп, талдаулық өңдеу жасалынады, сонымен қатар түсіндірме жазбасы құрастырылады. </w:t>
      </w:r>
    </w:p>
    <w:bookmarkEnd w:id="72"/>
    <w:bookmarkStart w:name="z75" w:id="73"/>
    <w:p>
      <w:pPr>
        <w:spacing w:after="0"/>
        <w:ind w:left="0"/>
        <w:jc w:val="both"/>
      </w:pPr>
      <w:r>
        <w:rPr>
          <w:rFonts w:ascii="Times New Roman"/>
          <w:b w:val="false"/>
          <w:i w:val="false"/>
          <w:color w:val="000000"/>
          <w:sz w:val="28"/>
        </w:rPr>
        <w:t xml:space="preserve">
      Түпкі нәтиже: құрғақ қалдық. </w:t>
      </w:r>
    </w:p>
    <w:bookmarkEnd w:id="73"/>
    <w:bookmarkStart w:name="z76" w:id="74"/>
    <w:p>
      <w:pPr>
        <w:spacing w:after="0"/>
        <w:ind w:left="0"/>
        <w:jc w:val="both"/>
      </w:pPr>
      <w:r>
        <w:rPr>
          <w:rFonts w:ascii="Times New Roman"/>
          <w:b w:val="false"/>
          <w:i w:val="false"/>
          <w:color w:val="000000"/>
          <w:sz w:val="28"/>
        </w:rPr>
        <w:t>
      Өлшем бірлігі: гидроқоспаның 1м</w:t>
      </w:r>
      <w:r>
        <w:rPr>
          <w:rFonts w:ascii="Times New Roman"/>
          <w:b w:val="false"/>
          <w:i w:val="false"/>
          <w:color w:val="000000"/>
          <w:vertAlign w:val="superscript"/>
        </w:rPr>
        <w:t>3</w:t>
      </w:r>
      <w:r>
        <w:rPr>
          <w:rFonts w:ascii="Times New Roman"/>
          <w:b w:val="false"/>
          <w:i w:val="false"/>
          <w:color w:val="000000"/>
          <w:sz w:val="28"/>
        </w:rPr>
        <w:t xml:space="preserve">. </w:t>
      </w:r>
    </w:p>
    <w:bookmarkEnd w:id="74"/>
    <w:bookmarkStart w:name="z77" w:id="75"/>
    <w:p>
      <w:pPr>
        <w:spacing w:after="0"/>
        <w:ind w:left="0"/>
        <w:jc w:val="both"/>
      </w:pPr>
      <w:r>
        <w:rPr>
          <w:rFonts w:ascii="Times New Roman"/>
          <w:b w:val="false"/>
          <w:i w:val="false"/>
          <w:color w:val="000000"/>
          <w:sz w:val="28"/>
        </w:rPr>
        <w:t>
      11. Құрғақ шөгінділердің мөлшері 20-дан 40% дейін және жұмыстардың ұзақтық мерзімі 150-ден 300 күнтізбелік күнге дейін шөгінділердің көлемі 500,0 мың м3 дейінгі су айдындарында балшықты құрғату технологиясы.</w:t>
      </w:r>
    </w:p>
    <w:bookmarkEnd w:id="75"/>
    <w:bookmarkStart w:name="z78" w:id="76"/>
    <w:p>
      <w:pPr>
        <w:spacing w:after="0"/>
        <w:ind w:left="0"/>
        <w:jc w:val="both"/>
      </w:pPr>
      <w:r>
        <w:rPr>
          <w:rFonts w:ascii="Times New Roman"/>
          <w:b w:val="false"/>
          <w:i w:val="false"/>
          <w:color w:val="000000"/>
          <w:sz w:val="28"/>
        </w:rPr>
        <w:t>
      Алынған су түбіндегі шөгінділерді өңдеу гомогендеу резервуарына дірілдеткіш елеуіш арқылы жүзеге асырылады. Ірі қоқысты ұстап қалу үшін пайдаланылатын дірілдеткіш елеуіш және тордың көлемі бөлінген балшықтың бастапқы бөлшектерінің көлеміне байланысты өзгертіледі.</w:t>
      </w:r>
    </w:p>
    <w:bookmarkEnd w:id="76"/>
    <w:bookmarkStart w:name="z79" w:id="77"/>
    <w:p>
      <w:pPr>
        <w:spacing w:after="0"/>
        <w:ind w:left="0"/>
        <w:jc w:val="both"/>
      </w:pPr>
      <w:r>
        <w:rPr>
          <w:rFonts w:ascii="Times New Roman"/>
          <w:b w:val="false"/>
          <w:i w:val="false"/>
          <w:color w:val="000000"/>
          <w:sz w:val="28"/>
        </w:rPr>
        <w:t>
      Ірі қоспаларды бөлгеннен кейін шлам әрқайсысының көлемі 80 м</w:t>
      </w:r>
      <w:r>
        <w:rPr>
          <w:rFonts w:ascii="Times New Roman"/>
          <w:b w:val="false"/>
          <w:i w:val="false"/>
          <w:color w:val="000000"/>
          <w:vertAlign w:val="superscript"/>
        </w:rPr>
        <w:t>3</w:t>
      </w:r>
      <w:r>
        <w:rPr>
          <w:rFonts w:ascii="Times New Roman"/>
          <w:b w:val="false"/>
          <w:i w:val="false"/>
          <w:color w:val="000000"/>
          <w:sz w:val="28"/>
        </w:rPr>
        <w:t xml:space="preserve"> болатын екі гомогендеу резервуарларына беріледі. Әрбір гомогендеу резервуарына батыру жүйелерінің 3 бірлігі орнатылған. Гомогендеу резервуарының көлемі дренаждау құрылғыларындағы су түбіндегі шөгінділерді (шламды) өңдеудің (дренаждың) бір сағаттағы қуатынан көп.</w:t>
      </w:r>
    </w:p>
    <w:bookmarkEnd w:id="77"/>
    <w:bookmarkStart w:name="z80" w:id="78"/>
    <w:p>
      <w:pPr>
        <w:spacing w:after="0"/>
        <w:ind w:left="0"/>
        <w:jc w:val="both"/>
      </w:pPr>
      <w:r>
        <w:rPr>
          <w:rFonts w:ascii="Times New Roman"/>
          <w:b w:val="false"/>
          <w:i w:val="false"/>
          <w:color w:val="000000"/>
          <w:sz w:val="28"/>
        </w:rPr>
        <w:t>
      Суспензияларды дозалауға арналған бұрандалық сорғылар пайдаланылатын гомогендеу багы су түбіндегі шөгінділердің аспалы центрифугаларына айдалады. Сорғының барынша жоғары өнімділігі 100 м</w:t>
      </w:r>
      <w:r>
        <w:rPr>
          <w:rFonts w:ascii="Times New Roman"/>
          <w:b w:val="false"/>
          <w:i w:val="false"/>
          <w:color w:val="000000"/>
          <w:vertAlign w:val="superscript"/>
        </w:rPr>
        <w:t>3</w:t>
      </w:r>
      <w:r>
        <w:rPr>
          <w:rFonts w:ascii="Times New Roman"/>
          <w:b w:val="false"/>
          <w:i w:val="false"/>
          <w:color w:val="000000"/>
          <w:sz w:val="28"/>
        </w:rPr>
        <w:t>/сағат дейін. Центрифугадан күтілетін нақты өнімділік айдалатын суспензиядағы шөгінділердегі қатты заттардың мөлшеріне байланысты 50- 90 м3/сағат. Шлам суспензияны дренаждау құрылғысы - Flottweg Z73 центрифугасына араластыру құрылғысы арқылы айдайды.</w:t>
      </w:r>
    </w:p>
    <w:bookmarkEnd w:id="78"/>
    <w:bookmarkStart w:name="z81" w:id="79"/>
    <w:p>
      <w:pPr>
        <w:spacing w:after="0"/>
        <w:ind w:left="0"/>
        <w:jc w:val="both"/>
      </w:pPr>
      <w:r>
        <w:rPr>
          <w:rFonts w:ascii="Times New Roman"/>
          <w:b w:val="false"/>
          <w:i w:val="false"/>
          <w:color w:val="000000"/>
          <w:sz w:val="28"/>
        </w:rPr>
        <w:t>
      Аспалы құрылғыны қайтаруға арналған беру құбырына орнатылған араластыру құрылғысына флокулянт ерітіндісі қосылады. Әртүрлі құрылғыларды электр энергиясына жалғау негізгі тарату қалқанынан қамтамасыз етіледі, ол НН уақытша қосылысы кезінде СО 02 кезінде байланысқа келтіріледі.</w:t>
      </w:r>
    </w:p>
    <w:bookmarkEnd w:id="79"/>
    <w:bookmarkStart w:name="z82" w:id="80"/>
    <w:p>
      <w:pPr>
        <w:spacing w:after="0"/>
        <w:ind w:left="0"/>
        <w:jc w:val="both"/>
      </w:pPr>
      <w:r>
        <w:rPr>
          <w:rFonts w:ascii="Times New Roman"/>
          <w:b w:val="false"/>
          <w:i w:val="false"/>
          <w:color w:val="000000"/>
          <w:sz w:val="28"/>
        </w:rPr>
        <w:t>
      Шөгінділердің және судың құрамы дірілдеткіш елеуішке кіреді. Бұнда тесіктері 2 мм елеуіштерде шөгінділердің үлкен бөлігі бөлінеді.</w:t>
      </w:r>
    </w:p>
    <w:bookmarkEnd w:id="80"/>
    <w:bookmarkStart w:name="z83" w:id="81"/>
    <w:p>
      <w:pPr>
        <w:spacing w:after="0"/>
        <w:ind w:left="0"/>
        <w:jc w:val="both"/>
      </w:pPr>
      <w:r>
        <w:rPr>
          <w:rFonts w:ascii="Times New Roman"/>
          <w:b w:val="false"/>
          <w:i w:val="false"/>
          <w:color w:val="000000"/>
          <w:sz w:val="28"/>
        </w:rPr>
        <w:t>
      Дірілдеткіш елеуіштердің негізгі параметрлері:</w:t>
      </w:r>
    </w:p>
    <w:bookmarkEnd w:id="81"/>
    <w:bookmarkStart w:name="z84" w:id="82"/>
    <w:p>
      <w:pPr>
        <w:spacing w:after="0"/>
        <w:ind w:left="0"/>
        <w:jc w:val="both"/>
      </w:pPr>
      <w:r>
        <w:rPr>
          <w:rFonts w:ascii="Times New Roman"/>
          <w:b w:val="false"/>
          <w:i w:val="false"/>
          <w:color w:val="000000"/>
          <w:sz w:val="28"/>
        </w:rPr>
        <w:t>
      1) машинаның типтік белгіленуі GАМА 120.300 1;</w:t>
      </w:r>
    </w:p>
    <w:bookmarkEnd w:id="82"/>
    <w:bookmarkStart w:name="z85" w:id="83"/>
    <w:p>
      <w:pPr>
        <w:spacing w:after="0"/>
        <w:ind w:left="0"/>
        <w:jc w:val="both"/>
      </w:pPr>
      <w:r>
        <w:rPr>
          <w:rFonts w:ascii="Times New Roman"/>
          <w:b w:val="false"/>
          <w:i w:val="false"/>
          <w:color w:val="000000"/>
          <w:sz w:val="28"/>
        </w:rPr>
        <w:t>
      2) судың барынша көп мөлшері - 250 m</w:t>
      </w:r>
      <w:r>
        <w:rPr>
          <w:rFonts w:ascii="Times New Roman"/>
          <w:b w:val="false"/>
          <w:i w:val="false"/>
          <w:color w:val="000000"/>
          <w:vertAlign w:val="superscript"/>
        </w:rPr>
        <w:t>3</w:t>
      </w:r>
      <w:r>
        <w:rPr>
          <w:rFonts w:ascii="Times New Roman"/>
          <w:b w:val="false"/>
          <w:i w:val="false"/>
          <w:color w:val="000000"/>
          <w:sz w:val="28"/>
        </w:rPr>
        <w:t>;</w:t>
      </w:r>
    </w:p>
    <w:bookmarkEnd w:id="83"/>
    <w:bookmarkStart w:name="z86" w:id="84"/>
    <w:p>
      <w:pPr>
        <w:spacing w:after="0"/>
        <w:ind w:left="0"/>
        <w:jc w:val="both"/>
      </w:pPr>
      <w:r>
        <w:rPr>
          <w:rFonts w:ascii="Times New Roman"/>
          <w:b w:val="false"/>
          <w:i w:val="false"/>
          <w:color w:val="000000"/>
          <w:sz w:val="28"/>
        </w:rPr>
        <w:t>
      3) барынша жоғары қатты үлес 2-20 %;</w:t>
      </w:r>
    </w:p>
    <w:bookmarkEnd w:id="84"/>
    <w:bookmarkStart w:name="z87" w:id="85"/>
    <w:p>
      <w:pPr>
        <w:spacing w:after="0"/>
        <w:ind w:left="0"/>
        <w:jc w:val="both"/>
      </w:pPr>
      <w:r>
        <w:rPr>
          <w:rFonts w:ascii="Times New Roman"/>
          <w:b w:val="false"/>
          <w:i w:val="false"/>
          <w:color w:val="000000"/>
          <w:sz w:val="28"/>
        </w:rPr>
        <w:t>
      4) сұрыптау бетінің ұзындығы - 3 000 мм;</w:t>
      </w:r>
    </w:p>
    <w:bookmarkEnd w:id="85"/>
    <w:bookmarkStart w:name="z88" w:id="86"/>
    <w:p>
      <w:pPr>
        <w:spacing w:after="0"/>
        <w:ind w:left="0"/>
        <w:jc w:val="both"/>
      </w:pPr>
      <w:r>
        <w:rPr>
          <w:rFonts w:ascii="Times New Roman"/>
          <w:b w:val="false"/>
          <w:i w:val="false"/>
          <w:color w:val="000000"/>
          <w:sz w:val="28"/>
        </w:rPr>
        <w:t>
      5) сепаратордың жалпы ұзындығы - 3 821 мм;</w:t>
      </w:r>
    </w:p>
    <w:bookmarkEnd w:id="86"/>
    <w:bookmarkStart w:name="z89" w:id="87"/>
    <w:p>
      <w:pPr>
        <w:spacing w:after="0"/>
        <w:ind w:left="0"/>
        <w:jc w:val="both"/>
      </w:pPr>
      <w:r>
        <w:rPr>
          <w:rFonts w:ascii="Times New Roman"/>
          <w:b w:val="false"/>
          <w:i w:val="false"/>
          <w:color w:val="000000"/>
          <w:sz w:val="28"/>
        </w:rPr>
        <w:t>
      6) сұрыптау бетінің ені - 1 200 мм;</w:t>
      </w:r>
    </w:p>
    <w:bookmarkEnd w:id="87"/>
    <w:bookmarkStart w:name="z90" w:id="88"/>
    <w:p>
      <w:pPr>
        <w:spacing w:after="0"/>
        <w:ind w:left="0"/>
        <w:jc w:val="both"/>
      </w:pPr>
      <w:r>
        <w:rPr>
          <w:rFonts w:ascii="Times New Roman"/>
          <w:b w:val="false"/>
          <w:i w:val="false"/>
          <w:color w:val="000000"/>
          <w:sz w:val="28"/>
        </w:rPr>
        <w:t>
      7) екі NА56 дірілдеткіші;</w:t>
      </w:r>
    </w:p>
    <w:bookmarkEnd w:id="88"/>
    <w:bookmarkStart w:name="z91" w:id="89"/>
    <w:p>
      <w:pPr>
        <w:spacing w:after="0"/>
        <w:ind w:left="0"/>
        <w:jc w:val="both"/>
      </w:pPr>
      <w:r>
        <w:rPr>
          <w:rFonts w:ascii="Times New Roman"/>
          <w:b w:val="false"/>
          <w:i w:val="false"/>
          <w:color w:val="000000"/>
          <w:sz w:val="28"/>
        </w:rPr>
        <w:t>
      8) желінің кернеуі және жиілігі - 3 х 400 В/50 Гц;</w:t>
      </w:r>
    </w:p>
    <w:bookmarkEnd w:id="89"/>
    <w:bookmarkStart w:name="z92" w:id="90"/>
    <w:p>
      <w:pPr>
        <w:spacing w:after="0"/>
        <w:ind w:left="0"/>
        <w:jc w:val="both"/>
      </w:pPr>
      <w:r>
        <w:rPr>
          <w:rFonts w:ascii="Times New Roman"/>
          <w:b w:val="false"/>
          <w:i w:val="false"/>
          <w:color w:val="000000"/>
          <w:sz w:val="28"/>
        </w:rPr>
        <w:t>
      9) номиналды тұтынылатын қуат - 2.7 кВт;</w:t>
      </w:r>
    </w:p>
    <w:bookmarkEnd w:id="90"/>
    <w:bookmarkStart w:name="z93" w:id="91"/>
    <w:p>
      <w:pPr>
        <w:spacing w:after="0"/>
        <w:ind w:left="0"/>
        <w:jc w:val="both"/>
      </w:pPr>
      <w:r>
        <w:rPr>
          <w:rFonts w:ascii="Times New Roman"/>
          <w:b w:val="false"/>
          <w:i w:val="false"/>
          <w:color w:val="000000"/>
          <w:sz w:val="28"/>
        </w:rPr>
        <w:t>
      10) жұмыс жиілігі - 16 Гц;</w:t>
      </w:r>
    </w:p>
    <w:bookmarkEnd w:id="91"/>
    <w:bookmarkStart w:name="z94" w:id="92"/>
    <w:p>
      <w:pPr>
        <w:spacing w:after="0"/>
        <w:ind w:left="0"/>
        <w:jc w:val="both"/>
      </w:pPr>
      <w:r>
        <w:rPr>
          <w:rFonts w:ascii="Times New Roman"/>
          <w:b w:val="false"/>
          <w:i w:val="false"/>
          <w:color w:val="000000"/>
          <w:sz w:val="28"/>
        </w:rPr>
        <w:t>
      11) дірілдетілетін салмақ - 740 кг;</w:t>
      </w:r>
    </w:p>
    <w:bookmarkEnd w:id="92"/>
    <w:bookmarkStart w:name="z95" w:id="93"/>
    <w:p>
      <w:pPr>
        <w:spacing w:after="0"/>
        <w:ind w:left="0"/>
        <w:jc w:val="both"/>
      </w:pPr>
      <w:r>
        <w:rPr>
          <w:rFonts w:ascii="Times New Roman"/>
          <w:b w:val="false"/>
          <w:i w:val="false"/>
          <w:color w:val="000000"/>
          <w:sz w:val="28"/>
        </w:rPr>
        <w:t>
      12) жалпы салмақ - 754 кг;</w:t>
      </w:r>
    </w:p>
    <w:bookmarkEnd w:id="93"/>
    <w:bookmarkStart w:name="z96" w:id="94"/>
    <w:p>
      <w:pPr>
        <w:spacing w:after="0"/>
        <w:ind w:left="0"/>
        <w:jc w:val="both"/>
      </w:pPr>
      <w:r>
        <w:rPr>
          <w:rFonts w:ascii="Times New Roman"/>
          <w:b w:val="false"/>
          <w:i w:val="false"/>
          <w:color w:val="000000"/>
          <w:sz w:val="28"/>
        </w:rPr>
        <w:t>
      13) бір алдыңғы тіректің астындағы статикалық жүктеме - 2038 Н;</w:t>
      </w:r>
    </w:p>
    <w:bookmarkEnd w:id="94"/>
    <w:bookmarkStart w:name="z97" w:id="95"/>
    <w:p>
      <w:pPr>
        <w:spacing w:after="0"/>
        <w:ind w:left="0"/>
        <w:jc w:val="both"/>
      </w:pPr>
      <w:r>
        <w:rPr>
          <w:rFonts w:ascii="Times New Roman"/>
          <w:b w:val="false"/>
          <w:i w:val="false"/>
          <w:color w:val="000000"/>
          <w:sz w:val="28"/>
        </w:rPr>
        <w:t>
      14) бір артқы тіректің астындағы статикалық жүктеме - 1592 Н;</w:t>
      </w:r>
    </w:p>
    <w:bookmarkEnd w:id="95"/>
    <w:bookmarkStart w:name="z98" w:id="96"/>
    <w:p>
      <w:pPr>
        <w:spacing w:after="0"/>
        <w:ind w:left="0"/>
        <w:jc w:val="both"/>
      </w:pPr>
      <w:r>
        <w:rPr>
          <w:rFonts w:ascii="Times New Roman"/>
          <w:b w:val="false"/>
          <w:i w:val="false"/>
          <w:color w:val="000000"/>
          <w:sz w:val="28"/>
        </w:rPr>
        <w:t>
      15) 1 тіреудің астындағы тік динамикалық әсер - ±801 Н;</w:t>
      </w:r>
    </w:p>
    <w:bookmarkEnd w:id="96"/>
    <w:bookmarkStart w:name="z99" w:id="97"/>
    <w:p>
      <w:pPr>
        <w:spacing w:after="0"/>
        <w:ind w:left="0"/>
        <w:jc w:val="both"/>
      </w:pPr>
      <w:r>
        <w:rPr>
          <w:rFonts w:ascii="Times New Roman"/>
          <w:b w:val="false"/>
          <w:i w:val="false"/>
          <w:color w:val="000000"/>
          <w:sz w:val="28"/>
        </w:rPr>
        <w:t>
      16) тіреудің астындағы көлденең әсер - ±9541 Н;</w:t>
      </w:r>
    </w:p>
    <w:bookmarkEnd w:id="97"/>
    <w:bookmarkStart w:name="z100" w:id="98"/>
    <w:p>
      <w:pPr>
        <w:spacing w:after="0"/>
        <w:ind w:left="0"/>
        <w:jc w:val="both"/>
      </w:pPr>
      <w:r>
        <w:rPr>
          <w:rFonts w:ascii="Times New Roman"/>
          <w:b w:val="false"/>
          <w:i w:val="false"/>
          <w:color w:val="000000"/>
          <w:sz w:val="28"/>
        </w:rPr>
        <w:t>
      17) ауытқуды (тепе-теңсіздікті) баптау 80 %.</w:t>
      </w:r>
    </w:p>
    <w:bookmarkEnd w:id="98"/>
    <w:bookmarkStart w:name="z101" w:id="99"/>
    <w:p>
      <w:pPr>
        <w:spacing w:after="0"/>
        <w:ind w:left="0"/>
        <w:jc w:val="both"/>
      </w:pPr>
      <w:r>
        <w:rPr>
          <w:rFonts w:ascii="Times New Roman"/>
          <w:b w:val="false"/>
          <w:i w:val="false"/>
          <w:color w:val="000000"/>
          <w:sz w:val="28"/>
        </w:rPr>
        <w:t>
      Ірі фракциялардан тазартылған шөгінділер аккумуляциялық және гомогендеу бактарына ауыстырылады. Аккумуляциялық бактардың сыйымдылығы (3 х 700 м</w:t>
      </w:r>
      <w:r>
        <w:rPr>
          <w:rFonts w:ascii="Times New Roman"/>
          <w:b w:val="false"/>
          <w:i w:val="false"/>
          <w:color w:val="000000"/>
          <w:vertAlign w:val="superscript"/>
        </w:rPr>
        <w:t>3</w:t>
      </w:r>
      <w:r>
        <w:rPr>
          <w:rFonts w:ascii="Times New Roman"/>
          <w:b w:val="false"/>
          <w:i w:val="false"/>
          <w:color w:val="000000"/>
          <w:sz w:val="28"/>
        </w:rPr>
        <w:t>) тәулік бойғы жұмыс режимінде, сонымен қатар егер түнде (22:00 - 06:00) жер снаряды жұмыс істемесе желінің жұмыс істеуіне кепілдік береді.</w:t>
      </w:r>
    </w:p>
    <w:bookmarkEnd w:id="99"/>
    <w:bookmarkStart w:name="z102" w:id="100"/>
    <w:p>
      <w:pPr>
        <w:spacing w:after="0"/>
        <w:ind w:left="0"/>
        <w:jc w:val="both"/>
      </w:pPr>
      <w:r>
        <w:rPr>
          <w:rFonts w:ascii="Times New Roman"/>
          <w:b w:val="false"/>
          <w:i w:val="false"/>
          <w:color w:val="000000"/>
          <w:sz w:val="28"/>
        </w:rPr>
        <w:t>
      Гомогендеу бактарынан қоспа сорғылық контейнер арқылы FLOTTWEG Z-73 декантерлеріне – 2 дана айдалады. Декантерге енгізудің алдында қоспаға флокулянттың қажетті мөлшері (2-3 кг/құрғақ заттың тоннасы) қосылады. Флокулянт 0,5% жұмыс концентрациясы үшін флокулянт станцияларында дайындалады. Флокулянтты дайындау, оны бабына келтіру және құбырларға дозалау автоматты режимде DEWASYS жүйесімен басқарылады. Флокулянтты дайындауға арналған су автоматты су айдау станциясы арқылы көлден жиналады.</w:t>
      </w:r>
    </w:p>
    <w:bookmarkEnd w:id="100"/>
    <w:bookmarkStart w:name="z103" w:id="101"/>
    <w:p>
      <w:pPr>
        <w:spacing w:after="0"/>
        <w:ind w:left="0"/>
        <w:jc w:val="both"/>
      </w:pPr>
      <w:r>
        <w:rPr>
          <w:rFonts w:ascii="Times New Roman"/>
          <w:b w:val="false"/>
          <w:i w:val="false"/>
          <w:color w:val="000000"/>
          <w:sz w:val="28"/>
        </w:rPr>
        <w:t>
      Жұмыс концентрациясын дайындау үшін 1 дана DESET Р8-12 полимерлік станциясы пайдаланылады.</w:t>
      </w:r>
    </w:p>
    <w:bookmarkEnd w:id="101"/>
    <w:bookmarkStart w:name="z104" w:id="102"/>
    <w:p>
      <w:pPr>
        <w:spacing w:after="0"/>
        <w:ind w:left="0"/>
        <w:jc w:val="both"/>
      </w:pPr>
      <w:r>
        <w:rPr>
          <w:rFonts w:ascii="Times New Roman"/>
          <w:b w:val="false"/>
          <w:i w:val="false"/>
          <w:color w:val="000000"/>
          <w:sz w:val="28"/>
        </w:rPr>
        <w:t>
      DESET Р8-12 мобильді полимерлік станциясы сапалы тот баспайтын болаттан жасалынған. DESET РS-12 жүйесі үшін автоматты және жартылай автоматты және екі көлемде қолжетімді болады.</w:t>
      </w:r>
    </w:p>
    <w:bookmarkEnd w:id="102"/>
    <w:bookmarkStart w:name="z105" w:id="103"/>
    <w:p>
      <w:pPr>
        <w:spacing w:after="0"/>
        <w:ind w:left="0"/>
        <w:jc w:val="both"/>
      </w:pPr>
      <w:r>
        <w:rPr>
          <w:rFonts w:ascii="Times New Roman"/>
          <w:b w:val="false"/>
          <w:i w:val="false"/>
          <w:color w:val="000000"/>
          <w:sz w:val="28"/>
        </w:rPr>
        <w:t>
      12. Жартылай автоматты жүйе дайындау, тынықтыру және (сақтау) айдау үздіксіз процесі бар 3 жалғанған резервуардан тұрады. Жүйе шағын және орташа кәсіпорындар үшін ең жақсы болады. 45-тен 60 минутқа дейінгі кезеңдерде жұмыс істейтін автоматты жүйе араластыруға арналған резервуардан және тынықтыруға арналған екі резервуардан тұрады. Жүйе үздіксіз режимде жұмыс істеуге қабілетті. Барлық процестер арнайы дербес DEWASYS жүйесі бақылайды. Қондырғы бір полимерден екіншісіне оңай ауысу үшін қолайлы. Әрбір қондырғы вакуумдық қоректендіргішпен, ұнтақты араластыруға арналған миксермен, сорғылармен, шығынды өлшегіштермен, қалқымалы деңгей өлшегіштермен жабдықталған.</w:t>
      </w:r>
    </w:p>
    <w:bookmarkEnd w:id="103"/>
    <w:bookmarkStart w:name="z106" w:id="104"/>
    <w:p>
      <w:pPr>
        <w:spacing w:after="0"/>
        <w:ind w:left="0"/>
        <w:jc w:val="both"/>
      </w:pPr>
      <w:r>
        <w:rPr>
          <w:rFonts w:ascii="Times New Roman"/>
          <w:b w:val="false"/>
          <w:i w:val="false"/>
          <w:color w:val="000000"/>
          <w:sz w:val="28"/>
        </w:rPr>
        <w:t>
      Deset РS-12:</w:t>
      </w:r>
    </w:p>
    <w:bookmarkEnd w:id="104"/>
    <w:bookmarkStart w:name="z107" w:id="105"/>
    <w:p>
      <w:pPr>
        <w:spacing w:after="0"/>
        <w:ind w:left="0"/>
        <w:jc w:val="both"/>
      </w:pPr>
      <w:r>
        <w:rPr>
          <w:rFonts w:ascii="Times New Roman"/>
          <w:b w:val="false"/>
          <w:i w:val="false"/>
          <w:color w:val="000000"/>
          <w:sz w:val="28"/>
        </w:rPr>
        <w:t>
      1) ерітіндіні өндіру, м</w:t>
      </w:r>
      <w:r>
        <w:rPr>
          <w:rFonts w:ascii="Times New Roman"/>
          <w:b w:val="false"/>
          <w:i w:val="false"/>
          <w:color w:val="000000"/>
          <w:vertAlign w:val="superscript"/>
        </w:rPr>
        <w:t>3</w:t>
      </w:r>
      <w:r>
        <w:rPr>
          <w:rFonts w:ascii="Times New Roman"/>
          <w:b w:val="false"/>
          <w:i w:val="false"/>
          <w:color w:val="000000"/>
          <w:sz w:val="28"/>
        </w:rPr>
        <w:t>/сағат – 10;</w:t>
      </w:r>
    </w:p>
    <w:bookmarkEnd w:id="105"/>
    <w:bookmarkStart w:name="z108" w:id="106"/>
    <w:p>
      <w:pPr>
        <w:spacing w:after="0"/>
        <w:ind w:left="0"/>
        <w:jc w:val="both"/>
      </w:pPr>
      <w:r>
        <w:rPr>
          <w:rFonts w:ascii="Times New Roman"/>
          <w:b w:val="false"/>
          <w:i w:val="false"/>
          <w:color w:val="000000"/>
          <w:sz w:val="28"/>
        </w:rPr>
        <w:t>
      2) ерітіндінің концентрациясы, % - 0,1-0,4;</w:t>
      </w:r>
    </w:p>
    <w:bookmarkEnd w:id="106"/>
    <w:bookmarkStart w:name="z109" w:id="107"/>
    <w:p>
      <w:pPr>
        <w:spacing w:after="0"/>
        <w:ind w:left="0"/>
        <w:jc w:val="both"/>
      </w:pPr>
      <w:r>
        <w:rPr>
          <w:rFonts w:ascii="Times New Roman"/>
          <w:b w:val="false"/>
          <w:i w:val="false"/>
          <w:color w:val="000000"/>
          <w:sz w:val="28"/>
        </w:rPr>
        <w:t>
      3) вакуумдық қоректендіргіш, кг – 125;</w:t>
      </w:r>
    </w:p>
    <w:bookmarkEnd w:id="107"/>
    <w:bookmarkStart w:name="z110" w:id="108"/>
    <w:p>
      <w:pPr>
        <w:spacing w:after="0"/>
        <w:ind w:left="0"/>
        <w:jc w:val="both"/>
      </w:pPr>
      <w:r>
        <w:rPr>
          <w:rFonts w:ascii="Times New Roman"/>
          <w:b w:val="false"/>
          <w:i w:val="false"/>
          <w:color w:val="000000"/>
          <w:sz w:val="28"/>
        </w:rPr>
        <w:t>
      4) эмульсияға арналған бұрандалық сорғы, м</w:t>
      </w:r>
      <w:r>
        <w:rPr>
          <w:rFonts w:ascii="Times New Roman"/>
          <w:b w:val="false"/>
          <w:i w:val="false"/>
          <w:color w:val="000000"/>
          <w:vertAlign w:val="superscript"/>
        </w:rPr>
        <w:t>3</w:t>
      </w:r>
      <w:r>
        <w:rPr>
          <w:rFonts w:ascii="Times New Roman"/>
          <w:b w:val="false"/>
          <w:i w:val="false"/>
          <w:color w:val="000000"/>
          <w:sz w:val="28"/>
        </w:rPr>
        <w:t>/сағат - 2-14;</w:t>
      </w:r>
    </w:p>
    <w:bookmarkEnd w:id="108"/>
    <w:bookmarkStart w:name="z111" w:id="109"/>
    <w:p>
      <w:pPr>
        <w:spacing w:after="0"/>
        <w:ind w:left="0"/>
        <w:jc w:val="both"/>
      </w:pPr>
      <w:r>
        <w:rPr>
          <w:rFonts w:ascii="Times New Roman"/>
          <w:b w:val="false"/>
          <w:i w:val="false"/>
          <w:color w:val="000000"/>
          <w:sz w:val="28"/>
        </w:rPr>
        <w:t>
      5) резервуар 3 бөлікке бөлінген, жалпы сыйымдылық, дм3 - 22 000;</w:t>
      </w:r>
    </w:p>
    <w:bookmarkEnd w:id="109"/>
    <w:bookmarkStart w:name="z112" w:id="110"/>
    <w:p>
      <w:pPr>
        <w:spacing w:after="0"/>
        <w:ind w:left="0"/>
        <w:jc w:val="both"/>
      </w:pPr>
      <w:r>
        <w:rPr>
          <w:rFonts w:ascii="Times New Roman"/>
          <w:b w:val="false"/>
          <w:i w:val="false"/>
          <w:color w:val="000000"/>
          <w:sz w:val="28"/>
        </w:rPr>
        <w:t>
      6) орнатылған қуат, кВт - 33,52;</w:t>
      </w:r>
    </w:p>
    <w:bookmarkEnd w:id="110"/>
    <w:bookmarkStart w:name="z113" w:id="111"/>
    <w:p>
      <w:pPr>
        <w:spacing w:after="0"/>
        <w:ind w:left="0"/>
        <w:jc w:val="both"/>
      </w:pPr>
      <w:r>
        <w:rPr>
          <w:rFonts w:ascii="Times New Roman"/>
          <w:b w:val="false"/>
          <w:i w:val="false"/>
          <w:color w:val="000000"/>
          <w:sz w:val="28"/>
        </w:rPr>
        <w:t>
      7) қысымды судың көлемі, м3/сағат – 30;</w:t>
      </w:r>
    </w:p>
    <w:bookmarkEnd w:id="111"/>
    <w:bookmarkStart w:name="z114" w:id="112"/>
    <w:p>
      <w:pPr>
        <w:spacing w:after="0"/>
        <w:ind w:left="0"/>
        <w:jc w:val="both"/>
      </w:pPr>
      <w:r>
        <w:rPr>
          <w:rFonts w:ascii="Times New Roman"/>
          <w:b w:val="false"/>
          <w:i w:val="false"/>
          <w:color w:val="000000"/>
          <w:sz w:val="28"/>
        </w:rPr>
        <w:t>
      8) габариттік көлемдері, мм - 40"резервуар 12 191х2 438х2 591.</w:t>
      </w:r>
    </w:p>
    <w:bookmarkEnd w:id="112"/>
    <w:bookmarkStart w:name="z115" w:id="113"/>
    <w:p>
      <w:pPr>
        <w:spacing w:after="0"/>
        <w:ind w:left="0"/>
        <w:jc w:val="both"/>
      </w:pPr>
      <w:r>
        <w:rPr>
          <w:rFonts w:ascii="Times New Roman"/>
          <w:b w:val="false"/>
          <w:i w:val="false"/>
          <w:color w:val="000000"/>
          <w:sz w:val="28"/>
        </w:rPr>
        <w:t>
      Z73 декантерлерінен құрғатылған шөгінділер конвейерлер жүйесіне жіберіледі, ол шөгінділерді уақытша қоқыс орнына тасымалдайды. Осы қоқыс орнынан шөгінділерді ағымдағы тәртіпте белгілі бір қоқыс орнына қосалқы мердігер (тасымалдау компаниясы) тасымалдайды. Шығарудың саны мен жиілігі жобаның материалдық теңгерімінде түсіндіріледі.</w:t>
      </w:r>
    </w:p>
    <w:bookmarkEnd w:id="113"/>
    <w:bookmarkStart w:name="z116" w:id="114"/>
    <w:p>
      <w:pPr>
        <w:spacing w:after="0"/>
        <w:ind w:left="0"/>
        <w:jc w:val="both"/>
      </w:pPr>
      <w:r>
        <w:rPr>
          <w:rFonts w:ascii="Times New Roman"/>
          <w:b w:val="false"/>
          <w:i w:val="false"/>
          <w:color w:val="000000"/>
          <w:sz w:val="28"/>
        </w:rPr>
        <w:t>
      Декантерлердегі сусүзбе (фугат) сорғысы бар су бағына ағады. Су DEWASYS жүйесімен басқарылатын автоматты режимде кері көлге айдалады.</w:t>
      </w:r>
    </w:p>
    <w:bookmarkEnd w:id="114"/>
    <w:bookmarkStart w:name="z117" w:id="115"/>
    <w:p>
      <w:pPr>
        <w:spacing w:after="0"/>
        <w:ind w:left="0"/>
        <w:jc w:val="both"/>
      </w:pPr>
      <w:r>
        <w:rPr>
          <w:rFonts w:ascii="Times New Roman"/>
          <w:b w:val="false"/>
          <w:i w:val="false"/>
          <w:color w:val="000000"/>
          <w:sz w:val="28"/>
        </w:rPr>
        <w:t xml:space="preserve">
      Технологиялық желіге арналған электр энергиясы дизель электр станцияларында өндіріледі. </w:t>
      </w:r>
    </w:p>
    <w:bookmarkEnd w:id="115"/>
    <w:bookmarkStart w:name="z118" w:id="116"/>
    <w:p>
      <w:pPr>
        <w:spacing w:after="0"/>
        <w:ind w:left="0"/>
        <w:jc w:val="both"/>
      </w:pPr>
      <w:r>
        <w:rPr>
          <w:rFonts w:ascii="Times New Roman"/>
          <w:b w:val="false"/>
          <w:i w:val="false"/>
          <w:color w:val="000000"/>
          <w:sz w:val="28"/>
        </w:rPr>
        <w:t>
      Қондырғының бөлігі сонымен қатар флокулянтты сақтауға арналған үй-жайлар, қойма, қосалқы бөлшектер қоймасы, кеңселік және қызметкерлерге арналған санитарлық жабдық болып табылады.</w:t>
      </w:r>
    </w:p>
    <w:bookmarkEnd w:id="116"/>
    <w:bookmarkStart w:name="z119" w:id="117"/>
    <w:p>
      <w:pPr>
        <w:spacing w:after="0"/>
        <w:ind w:left="0"/>
        <w:jc w:val="both"/>
      </w:pPr>
      <w:r>
        <w:rPr>
          <w:rFonts w:ascii="Times New Roman"/>
          <w:b w:val="false"/>
          <w:i w:val="false"/>
          <w:color w:val="000000"/>
          <w:sz w:val="28"/>
        </w:rPr>
        <w:t>
      Барлық технологиялар 40 фут. (12,19x2,45 м) 1 дана контейнер немесе 20 фут. (6,06x2,45 м) 2 дана контейнер салынған транзиттік жүк көліктерімен жүзеге асырылады. Орнату орнына тиісінше жүк көтерімділігіне бар крандармен түсіріледі.</w:t>
      </w:r>
    </w:p>
    <w:bookmarkEnd w:id="117"/>
    <w:bookmarkStart w:name="z120" w:id="118"/>
    <w:p>
      <w:pPr>
        <w:spacing w:after="0"/>
        <w:ind w:left="0"/>
        <w:jc w:val="both"/>
      </w:pPr>
      <w:r>
        <w:rPr>
          <w:rFonts w:ascii="Times New Roman"/>
          <w:b w:val="false"/>
          <w:i w:val="false"/>
          <w:color w:val="000000"/>
          <w:sz w:val="28"/>
        </w:rPr>
        <w:t>
      Құбырлар жұмыстарды жүргізу орнына транзиттік жүк көліктерімен жеткізіледі. Құбырлар ағаш конструкцияға бекітілген 12 метр сегменттермен бөлінген. Крандардың көмегімен жүк көліктерінен түсіру мүмкіндігінше суға жақын жүргізіледі. Сақиналар топтармен жинақталған және үлдірмен қапталған. Крандардың көмегімен түсіру мүмкіндігінше суға жақын жүргізіледі.</w:t>
      </w:r>
    </w:p>
    <w:bookmarkEnd w:id="118"/>
    <w:bookmarkStart w:name="z121" w:id="119"/>
    <w:p>
      <w:pPr>
        <w:spacing w:after="0"/>
        <w:ind w:left="0"/>
        <w:jc w:val="both"/>
      </w:pPr>
      <w:r>
        <w:rPr>
          <w:rFonts w:ascii="Times New Roman"/>
          <w:b w:val="false"/>
          <w:i w:val="false"/>
          <w:color w:val="000000"/>
          <w:sz w:val="28"/>
        </w:rPr>
        <w:t>
      Дизель электр станцияларына арналған жанармай жоғары көлемді мұнай цистерналарымен (10 немесе 20 м</w:t>
      </w:r>
      <w:r>
        <w:rPr>
          <w:rFonts w:ascii="Times New Roman"/>
          <w:b w:val="false"/>
          <w:i w:val="false"/>
          <w:color w:val="000000"/>
          <w:vertAlign w:val="superscript"/>
        </w:rPr>
        <w:t>3</w:t>
      </w:r>
      <w:r>
        <w:rPr>
          <w:rFonts w:ascii="Times New Roman"/>
          <w:b w:val="false"/>
          <w:i w:val="false"/>
          <w:color w:val="000000"/>
          <w:sz w:val="28"/>
        </w:rPr>
        <w:t xml:space="preserve">) жеткізіледі. Осындай жанармай жер үстілік сертификатталған резервуарға құйылады, оның сыйымдылығы ең төменгі жеткізілетін мөлшерден 30%-ға асады. </w:t>
      </w:r>
    </w:p>
    <w:bookmarkEnd w:id="119"/>
    <w:bookmarkStart w:name="z123" w:id="120"/>
    <w:p>
      <w:pPr>
        <w:spacing w:after="0"/>
        <w:ind w:left="0"/>
        <w:jc w:val="both"/>
      </w:pPr>
      <w:r>
        <w:rPr>
          <w:rFonts w:ascii="Times New Roman"/>
          <w:b w:val="false"/>
          <w:i w:val="false"/>
          <w:color w:val="000000"/>
          <w:sz w:val="28"/>
        </w:rPr>
        <w:t>
      Флокулянт ұнтақ түрінде 25 кг қаптарға салынып, паллетада 25 қаптан, яғни 625 кг/паллета болып жеткізіледі. Флокулянттар 30 паллета (18 тонна) тиелген транзиттік жүк көліктерімен жеткізіледі. Паллеталар мини-жүк түсіргішпен түсіріледі, оның қол астында тұрақты қызметкерлері бар. Паллеталарды ашық үй-жайда сақтауға болады, себебі олар қорғаныс полиэтилен үлдірімен қапталған.</w:t>
      </w:r>
    </w:p>
    <w:bookmarkEnd w:id="120"/>
    <w:bookmarkStart w:name="z124" w:id="121"/>
    <w:p>
      <w:pPr>
        <w:spacing w:after="0"/>
        <w:ind w:left="0"/>
        <w:jc w:val="both"/>
      </w:pPr>
      <w:r>
        <w:rPr>
          <w:rFonts w:ascii="Times New Roman"/>
          <w:b w:val="false"/>
          <w:i w:val="false"/>
          <w:color w:val="000000"/>
          <w:sz w:val="28"/>
        </w:rPr>
        <w:t>
      Жабдыққа арналған қосалқы бөлшектер уақытша жолмен тасымалдау арқылы жеткізіледі. Техникалық және қызмет көрсетуші қызметкерлер жеңіл автомобильдермен тасымалданады.</w:t>
      </w:r>
    </w:p>
    <w:bookmarkEnd w:id="121"/>
    <w:bookmarkStart w:name="z125" w:id="122"/>
    <w:p>
      <w:pPr>
        <w:spacing w:after="0"/>
        <w:ind w:left="0"/>
        <w:jc w:val="both"/>
      </w:pPr>
      <w:r>
        <w:rPr>
          <w:rFonts w:ascii="Times New Roman"/>
          <w:b w:val="false"/>
          <w:i w:val="false"/>
          <w:color w:val="000000"/>
          <w:sz w:val="28"/>
        </w:rPr>
        <w:t>
      Жұмыстардың қысқаша мазмұны: елеуіш арқылы балшықты гомогендеу резервуарына өңдеу, флокулянтты дайындау және қосу, суспензия шламын дренаждау құрылғысына айдау, құрғату, құрғатылған балшықты тасымалдау. Тазартылған суды кері су айдынына айдау.</w:t>
      </w:r>
    </w:p>
    <w:bookmarkEnd w:id="122"/>
    <w:bookmarkStart w:name="z126" w:id="123"/>
    <w:p>
      <w:pPr>
        <w:spacing w:after="0"/>
        <w:ind w:left="0"/>
        <w:jc w:val="both"/>
      </w:pPr>
      <w:r>
        <w:rPr>
          <w:rFonts w:ascii="Times New Roman"/>
          <w:b w:val="false"/>
          <w:i w:val="false"/>
          <w:color w:val="000000"/>
          <w:sz w:val="28"/>
        </w:rPr>
        <w:t>
      Құрғақ шөгінділердің мөлшері 20-дан 40% дейін және жұмыстардың ұзақтық мерзімі 150-ден 300 күнтізбелік күнге дейін шөгінділердің көлемі 500,0 мың м</w:t>
      </w:r>
      <w:r>
        <w:rPr>
          <w:rFonts w:ascii="Times New Roman"/>
          <w:b w:val="false"/>
          <w:i w:val="false"/>
          <w:color w:val="000000"/>
          <w:vertAlign w:val="superscript"/>
        </w:rPr>
        <w:t>3</w:t>
      </w:r>
      <w:r>
        <w:rPr>
          <w:rFonts w:ascii="Times New Roman"/>
          <w:b w:val="false"/>
          <w:i w:val="false"/>
          <w:color w:val="000000"/>
          <w:sz w:val="28"/>
        </w:rPr>
        <w:t xml:space="preserve"> дейінгі су айдындарында балшықты құрғату шығындары технологиялық процестің барлық құрамдас элементтері бойынша шығындар есепке алынады. Оларға: </w:t>
      </w:r>
    </w:p>
    <w:bookmarkEnd w:id="123"/>
    <w:bookmarkStart w:name="z127" w:id="124"/>
    <w:p>
      <w:pPr>
        <w:spacing w:after="0"/>
        <w:ind w:left="0"/>
        <w:jc w:val="both"/>
      </w:pPr>
      <w:r>
        <w:rPr>
          <w:rFonts w:ascii="Times New Roman"/>
          <w:b w:val="false"/>
          <w:i w:val="false"/>
          <w:color w:val="000000"/>
          <w:sz w:val="28"/>
        </w:rPr>
        <w:t>
      1) еңбекті төлеуге шығындар;</w:t>
      </w:r>
    </w:p>
    <w:bookmarkEnd w:id="124"/>
    <w:bookmarkStart w:name="z128" w:id="125"/>
    <w:p>
      <w:pPr>
        <w:spacing w:after="0"/>
        <w:ind w:left="0"/>
        <w:jc w:val="both"/>
      </w:pPr>
      <w:r>
        <w:rPr>
          <w:rFonts w:ascii="Times New Roman"/>
          <w:b w:val="false"/>
          <w:i w:val="false"/>
          <w:color w:val="000000"/>
          <w:sz w:val="28"/>
        </w:rPr>
        <w:t>
      2) қорларға міндетті аударулар;</w:t>
      </w:r>
    </w:p>
    <w:bookmarkEnd w:id="125"/>
    <w:bookmarkStart w:name="z129" w:id="126"/>
    <w:p>
      <w:pPr>
        <w:spacing w:after="0"/>
        <w:ind w:left="0"/>
        <w:jc w:val="both"/>
      </w:pPr>
      <w:r>
        <w:rPr>
          <w:rFonts w:ascii="Times New Roman"/>
          <w:b w:val="false"/>
          <w:i w:val="false"/>
          <w:color w:val="000000"/>
          <w:sz w:val="28"/>
        </w:rPr>
        <w:t>
      3) жабдықтың және құралдардың амортизациясы;</w:t>
      </w:r>
    </w:p>
    <w:bookmarkEnd w:id="126"/>
    <w:bookmarkStart w:name="z130" w:id="127"/>
    <w:p>
      <w:pPr>
        <w:spacing w:after="0"/>
        <w:ind w:left="0"/>
        <w:jc w:val="both"/>
      </w:pPr>
      <w:r>
        <w:rPr>
          <w:rFonts w:ascii="Times New Roman"/>
          <w:b w:val="false"/>
          <w:i w:val="false"/>
          <w:color w:val="000000"/>
          <w:sz w:val="28"/>
        </w:rPr>
        <w:t>
      4) реагенттердің құны;</w:t>
      </w:r>
    </w:p>
    <w:bookmarkEnd w:id="127"/>
    <w:bookmarkStart w:name="z131" w:id="128"/>
    <w:p>
      <w:pPr>
        <w:spacing w:after="0"/>
        <w:ind w:left="0"/>
        <w:jc w:val="both"/>
      </w:pPr>
      <w:r>
        <w:rPr>
          <w:rFonts w:ascii="Times New Roman"/>
          <w:b w:val="false"/>
          <w:i w:val="false"/>
          <w:color w:val="000000"/>
          <w:sz w:val="28"/>
        </w:rPr>
        <w:t>
      5) электр станциясына арналған дизель жанармайының құны және оны жеткізу;</w:t>
      </w:r>
    </w:p>
    <w:bookmarkEnd w:id="128"/>
    <w:bookmarkStart w:name="z132" w:id="129"/>
    <w:p>
      <w:pPr>
        <w:spacing w:after="0"/>
        <w:ind w:left="0"/>
        <w:jc w:val="both"/>
      </w:pPr>
      <w:r>
        <w:rPr>
          <w:rFonts w:ascii="Times New Roman"/>
          <w:b w:val="false"/>
          <w:i w:val="false"/>
          <w:color w:val="000000"/>
          <w:sz w:val="28"/>
        </w:rPr>
        <w:t>
      6) технологиялық жабдықты пайдалану орнына және кері жеткізудің тасымалдау шығындары;</w:t>
      </w:r>
    </w:p>
    <w:bookmarkEnd w:id="129"/>
    <w:bookmarkStart w:name="z133" w:id="130"/>
    <w:p>
      <w:pPr>
        <w:spacing w:after="0"/>
        <w:ind w:left="0"/>
        <w:jc w:val="both"/>
      </w:pPr>
      <w:r>
        <w:rPr>
          <w:rFonts w:ascii="Times New Roman"/>
          <w:b w:val="false"/>
          <w:i w:val="false"/>
          <w:color w:val="000000"/>
          <w:sz w:val="28"/>
        </w:rPr>
        <w:t>
      7) технологиялық жабдықты монтаждау және демонтаждау кіреді.</w:t>
      </w:r>
    </w:p>
    <w:bookmarkEnd w:id="130"/>
    <w:bookmarkStart w:name="z134" w:id="131"/>
    <w:p>
      <w:pPr>
        <w:spacing w:after="0"/>
        <w:ind w:left="0"/>
        <w:jc w:val="both"/>
      </w:pPr>
      <w:r>
        <w:rPr>
          <w:rFonts w:ascii="Times New Roman"/>
          <w:b w:val="false"/>
          <w:i w:val="false"/>
          <w:color w:val="000000"/>
          <w:sz w:val="28"/>
        </w:rPr>
        <w:t xml:space="preserve">
      Нәтижелер бойынша зертханалық талдаулар жүргізіледі, олардың нәтижелері жиынтық кестелерге кіргізіліп, талдаулық өңдеу жасалынады, сонымен қатар түсіндірме жазбасы құрастырылады. </w:t>
      </w:r>
    </w:p>
    <w:bookmarkEnd w:id="131"/>
    <w:bookmarkStart w:name="z135" w:id="132"/>
    <w:p>
      <w:pPr>
        <w:spacing w:after="0"/>
        <w:ind w:left="0"/>
        <w:jc w:val="both"/>
      </w:pPr>
      <w:r>
        <w:rPr>
          <w:rFonts w:ascii="Times New Roman"/>
          <w:b w:val="false"/>
          <w:i w:val="false"/>
          <w:color w:val="000000"/>
          <w:sz w:val="28"/>
        </w:rPr>
        <w:t>
      Түпкі нәтиже: құрғақ қалдық.</w:t>
      </w:r>
    </w:p>
    <w:bookmarkEnd w:id="132"/>
    <w:bookmarkStart w:name="z136" w:id="133"/>
    <w:p>
      <w:pPr>
        <w:spacing w:after="0"/>
        <w:ind w:left="0"/>
        <w:jc w:val="both"/>
      </w:pPr>
      <w:r>
        <w:rPr>
          <w:rFonts w:ascii="Times New Roman"/>
          <w:b w:val="false"/>
          <w:i w:val="false"/>
          <w:color w:val="000000"/>
          <w:sz w:val="28"/>
        </w:rPr>
        <w:t>
      Өлшем бірлігі: гидроқоспаның 1 м</w:t>
      </w:r>
      <w:r>
        <w:rPr>
          <w:rFonts w:ascii="Times New Roman"/>
          <w:b w:val="false"/>
          <w:i w:val="false"/>
          <w:color w:val="000000"/>
          <w:vertAlign w:val="superscript"/>
        </w:rPr>
        <w:t>3</w:t>
      </w:r>
      <w:r>
        <w:rPr>
          <w:rFonts w:ascii="Times New Roman"/>
          <w:b w:val="false"/>
          <w:i w:val="false"/>
          <w:color w:val="000000"/>
          <w:sz w:val="28"/>
        </w:rPr>
        <w:t>.</w:t>
      </w:r>
    </w:p>
    <w:bookmarkEnd w:id="133"/>
    <w:bookmarkStart w:name="z137" w:id="134"/>
    <w:p>
      <w:pPr>
        <w:spacing w:after="0"/>
        <w:ind w:left="0"/>
        <w:jc w:val="both"/>
      </w:pPr>
      <w:r>
        <w:rPr>
          <w:rFonts w:ascii="Times New Roman"/>
          <w:b w:val="false"/>
          <w:i w:val="false"/>
          <w:color w:val="000000"/>
          <w:sz w:val="28"/>
        </w:rPr>
        <w:t>
      13. Құрғақ шөгінділердің мөлшері 10-тен 15% дейін және жұмыстардың ұзақтық мерзімі 90-нан 150 күнге дейін шөгінділердің көлемі 500,0 мың м</w:t>
      </w:r>
      <w:r>
        <w:rPr>
          <w:rFonts w:ascii="Times New Roman"/>
          <w:b w:val="false"/>
          <w:i w:val="false"/>
          <w:color w:val="000000"/>
          <w:vertAlign w:val="superscript"/>
        </w:rPr>
        <w:t>3</w:t>
      </w:r>
      <w:r>
        <w:rPr>
          <w:rFonts w:ascii="Times New Roman"/>
          <w:b w:val="false"/>
          <w:i w:val="false"/>
          <w:color w:val="000000"/>
          <w:sz w:val="28"/>
        </w:rPr>
        <w:t xml:space="preserve"> дейінгі су айдындарында балшықты құрғату технологиясы.</w:t>
      </w:r>
    </w:p>
    <w:bookmarkEnd w:id="134"/>
    <w:bookmarkStart w:name="z138" w:id="135"/>
    <w:p>
      <w:pPr>
        <w:spacing w:after="0"/>
        <w:ind w:left="0"/>
        <w:jc w:val="both"/>
      </w:pPr>
      <w:r>
        <w:rPr>
          <w:rFonts w:ascii="Times New Roman"/>
          <w:b w:val="false"/>
          <w:i w:val="false"/>
          <w:color w:val="000000"/>
          <w:sz w:val="28"/>
        </w:rPr>
        <w:t xml:space="preserve">
      Алынған су түбіндегі шөгінділерді өңдеу гомогендеу резервуарына дірілдеткіш елеуіш арқылы жүзеге асырылады. Ірі қоқысты ұстап қалу үшін пайдаланылатын дірілдеткіш елеуіш және тордың көлемі бөлінген балшықтың бастапқы бөлшектерінің көлеміне байланысты өзгертіледі. </w:t>
      </w:r>
    </w:p>
    <w:bookmarkEnd w:id="135"/>
    <w:bookmarkStart w:name="z139" w:id="136"/>
    <w:p>
      <w:pPr>
        <w:spacing w:after="0"/>
        <w:ind w:left="0"/>
        <w:jc w:val="both"/>
      </w:pPr>
      <w:r>
        <w:rPr>
          <w:rFonts w:ascii="Times New Roman"/>
          <w:b w:val="false"/>
          <w:i w:val="false"/>
          <w:color w:val="000000"/>
          <w:sz w:val="28"/>
        </w:rPr>
        <w:t>
      Ірі қоспаларды бөлгеннен кейін шлам әрқайсысының көлемі 80 м</w:t>
      </w:r>
      <w:r>
        <w:rPr>
          <w:rFonts w:ascii="Times New Roman"/>
          <w:b w:val="false"/>
          <w:i w:val="false"/>
          <w:color w:val="000000"/>
          <w:vertAlign w:val="superscript"/>
        </w:rPr>
        <w:t>3</w:t>
      </w:r>
      <w:r>
        <w:rPr>
          <w:rFonts w:ascii="Times New Roman"/>
          <w:b w:val="false"/>
          <w:i w:val="false"/>
          <w:color w:val="000000"/>
          <w:sz w:val="28"/>
        </w:rPr>
        <w:t xml:space="preserve"> болатын 2 (екі) гомогендеу резервуарларына беріледі. Әрбір гомогендеу резервуарына батыру жүйелерінің 3 (үш) бірлігі орнатылған. Гомогендеу резервуарының көлемі дренаждау құрылғыларындағы су түбіндегі шөгінділерді (шламды) өңдеудің (дренаждың) бір сағаттағы қуатынан көп.</w:t>
      </w:r>
    </w:p>
    <w:bookmarkEnd w:id="136"/>
    <w:bookmarkStart w:name="z140" w:id="137"/>
    <w:p>
      <w:pPr>
        <w:spacing w:after="0"/>
        <w:ind w:left="0"/>
        <w:jc w:val="both"/>
      </w:pPr>
      <w:r>
        <w:rPr>
          <w:rFonts w:ascii="Times New Roman"/>
          <w:b w:val="false"/>
          <w:i w:val="false"/>
          <w:color w:val="000000"/>
          <w:sz w:val="28"/>
        </w:rPr>
        <w:t>
      Суспензияларды дозалауға арналған бұрандалық сорғылар пайдаланылатын гомогендеу багы су түбіндегі шөгінділердің аспалы Flottweg Z92 центрифугасына айдалады. Сорғының барынша жоғары өнімділігі 120 м</w:t>
      </w:r>
      <w:r>
        <w:rPr>
          <w:rFonts w:ascii="Times New Roman"/>
          <w:b w:val="false"/>
          <w:i w:val="false"/>
          <w:color w:val="000000"/>
          <w:vertAlign w:val="superscript"/>
        </w:rPr>
        <w:t>3</w:t>
      </w:r>
      <w:r>
        <w:rPr>
          <w:rFonts w:ascii="Times New Roman"/>
          <w:b w:val="false"/>
          <w:i w:val="false"/>
          <w:color w:val="000000"/>
          <w:sz w:val="28"/>
        </w:rPr>
        <w:t>/сағат дейін. Центрифугадан күтілетін нақты өнімділік айдалатын суспензиядағы шөгінділердегі қатты заттардың мөлшеріне байланысты 50-110 м</w:t>
      </w:r>
      <w:r>
        <w:rPr>
          <w:rFonts w:ascii="Times New Roman"/>
          <w:b w:val="false"/>
          <w:i w:val="false"/>
          <w:color w:val="000000"/>
          <w:vertAlign w:val="superscript"/>
        </w:rPr>
        <w:t>3</w:t>
      </w:r>
      <w:r>
        <w:rPr>
          <w:rFonts w:ascii="Times New Roman"/>
          <w:b w:val="false"/>
          <w:i w:val="false"/>
          <w:color w:val="000000"/>
          <w:sz w:val="28"/>
        </w:rPr>
        <w:t>/сағат-1. Шлам суспензияны дренаждау құрылғысы - Flottweg Z92 центрифугасына араластыру құрылғысы арқылы айдайды.</w:t>
      </w:r>
    </w:p>
    <w:bookmarkEnd w:id="137"/>
    <w:bookmarkStart w:name="z141" w:id="138"/>
    <w:p>
      <w:pPr>
        <w:spacing w:after="0"/>
        <w:ind w:left="0"/>
        <w:jc w:val="both"/>
      </w:pPr>
      <w:r>
        <w:rPr>
          <w:rFonts w:ascii="Times New Roman"/>
          <w:b w:val="false"/>
          <w:i w:val="false"/>
          <w:color w:val="000000"/>
          <w:sz w:val="28"/>
        </w:rPr>
        <w:t>
      Әртүрлі құрылғыларды электр энергиясына жалғау негізгі тарату қалқанынан қамтамасыз етіледі.</w:t>
      </w:r>
    </w:p>
    <w:bookmarkEnd w:id="138"/>
    <w:bookmarkStart w:name="z142" w:id="139"/>
    <w:p>
      <w:pPr>
        <w:spacing w:after="0"/>
        <w:ind w:left="0"/>
        <w:jc w:val="both"/>
      </w:pPr>
      <w:r>
        <w:rPr>
          <w:rFonts w:ascii="Times New Roman"/>
          <w:b w:val="false"/>
          <w:i w:val="false"/>
          <w:color w:val="000000"/>
          <w:sz w:val="28"/>
        </w:rPr>
        <w:t>
      Суспензияларды дозалауға арналған бұрандалық сорғылар пайдаланылатын гомогендеу багы су түбіндегі шөгінділердің аспалы центрифугаларына айдалады. Сорғының барынша жоғары өнімділігі 100 м</w:t>
      </w:r>
      <w:r>
        <w:rPr>
          <w:rFonts w:ascii="Times New Roman"/>
          <w:b w:val="false"/>
          <w:i w:val="false"/>
          <w:color w:val="000000"/>
          <w:vertAlign w:val="superscript"/>
        </w:rPr>
        <w:t>3</w:t>
      </w:r>
      <w:r>
        <w:rPr>
          <w:rFonts w:ascii="Times New Roman"/>
          <w:b w:val="false"/>
          <w:i w:val="false"/>
          <w:color w:val="000000"/>
          <w:sz w:val="28"/>
        </w:rPr>
        <w:t xml:space="preserve">/сағат дейін. Центрифугадан күтілетін нақты өнімділік айдалатын суспензиядағы шөгінділердегі қатты заттардың мөлшеріне байланысты. Шлам суспензияны дренаждау құрылғысы - центрифугаға араластыру құрылғысы арқылы айдайды. </w:t>
      </w:r>
    </w:p>
    <w:bookmarkEnd w:id="139"/>
    <w:bookmarkStart w:name="z143" w:id="140"/>
    <w:p>
      <w:pPr>
        <w:spacing w:after="0"/>
        <w:ind w:left="0"/>
        <w:jc w:val="both"/>
      </w:pPr>
      <w:r>
        <w:rPr>
          <w:rFonts w:ascii="Times New Roman"/>
          <w:b w:val="false"/>
          <w:i w:val="false"/>
          <w:color w:val="000000"/>
          <w:sz w:val="28"/>
        </w:rPr>
        <w:t>
      Аспалы құрылғыны қайтаруға арналған беру құбырына орнатылған араластыру құрылғысына флокулянт ерітіндісі қосылады. Әртүрлі құрылғыларды электр энергиясына жалғау негізгі тарату қалқанынан қамтамасыз етіледі.</w:t>
      </w:r>
    </w:p>
    <w:bookmarkEnd w:id="140"/>
    <w:bookmarkStart w:name="z144" w:id="141"/>
    <w:p>
      <w:pPr>
        <w:spacing w:after="0"/>
        <w:ind w:left="0"/>
        <w:jc w:val="both"/>
      </w:pPr>
      <w:r>
        <w:rPr>
          <w:rFonts w:ascii="Times New Roman"/>
          <w:b w:val="false"/>
          <w:i w:val="false"/>
          <w:color w:val="000000"/>
          <w:sz w:val="28"/>
        </w:rPr>
        <w:t>
      Шөгінділердің және судың құрамы дірілдеткіш елеуішке кіреді. Бұнда тесіктері 2 мм елеуіштерде шөгінділердің үлкен бөлігі бөлінеді. Ұсынылған гранулометриялық талдаудың негізінде тапсырыс беруші 13,4% құрғақ заттың бөлініп шығуын болжайды.</w:t>
      </w:r>
    </w:p>
    <w:bookmarkEnd w:id="141"/>
    <w:bookmarkStart w:name="z145" w:id="142"/>
    <w:p>
      <w:pPr>
        <w:spacing w:after="0"/>
        <w:ind w:left="0"/>
        <w:jc w:val="both"/>
      </w:pPr>
      <w:r>
        <w:rPr>
          <w:rFonts w:ascii="Times New Roman"/>
          <w:b w:val="false"/>
          <w:i w:val="false"/>
          <w:color w:val="000000"/>
          <w:sz w:val="28"/>
        </w:rPr>
        <w:t xml:space="preserve">
      Елеуіштердің негізгі параметрлері: </w:t>
      </w:r>
    </w:p>
    <w:bookmarkEnd w:id="142"/>
    <w:bookmarkStart w:name="z146" w:id="143"/>
    <w:p>
      <w:pPr>
        <w:spacing w:after="0"/>
        <w:ind w:left="0"/>
        <w:jc w:val="both"/>
      </w:pPr>
      <w:r>
        <w:rPr>
          <w:rFonts w:ascii="Times New Roman"/>
          <w:b w:val="false"/>
          <w:i w:val="false"/>
          <w:color w:val="000000"/>
          <w:sz w:val="28"/>
        </w:rPr>
        <w:t>
      1) машинаның типтік белгіленуі GАМА 120.300 1;</w:t>
      </w:r>
    </w:p>
    <w:bookmarkEnd w:id="143"/>
    <w:bookmarkStart w:name="z147" w:id="144"/>
    <w:p>
      <w:pPr>
        <w:spacing w:after="0"/>
        <w:ind w:left="0"/>
        <w:jc w:val="both"/>
      </w:pPr>
      <w:r>
        <w:rPr>
          <w:rFonts w:ascii="Times New Roman"/>
          <w:b w:val="false"/>
          <w:i w:val="false"/>
          <w:color w:val="000000"/>
          <w:sz w:val="28"/>
        </w:rPr>
        <w:t>
      2) судың барынша көп мөлшері - 150 m</w:t>
      </w:r>
      <w:r>
        <w:rPr>
          <w:rFonts w:ascii="Times New Roman"/>
          <w:b w:val="false"/>
          <w:i w:val="false"/>
          <w:color w:val="000000"/>
          <w:vertAlign w:val="superscript"/>
        </w:rPr>
        <w:t>3</w:t>
      </w:r>
      <w:r>
        <w:rPr>
          <w:rFonts w:ascii="Times New Roman"/>
          <w:b w:val="false"/>
          <w:i w:val="false"/>
          <w:color w:val="000000"/>
          <w:sz w:val="28"/>
        </w:rPr>
        <w:t>;</w:t>
      </w:r>
    </w:p>
    <w:bookmarkEnd w:id="144"/>
    <w:bookmarkStart w:name="z148" w:id="145"/>
    <w:p>
      <w:pPr>
        <w:spacing w:after="0"/>
        <w:ind w:left="0"/>
        <w:jc w:val="both"/>
      </w:pPr>
      <w:r>
        <w:rPr>
          <w:rFonts w:ascii="Times New Roman"/>
          <w:b w:val="false"/>
          <w:i w:val="false"/>
          <w:color w:val="000000"/>
          <w:sz w:val="28"/>
        </w:rPr>
        <w:t>
      3) барынша жоғары қатты үлес - 2-20 %;</w:t>
      </w:r>
    </w:p>
    <w:bookmarkEnd w:id="145"/>
    <w:bookmarkStart w:name="z149" w:id="146"/>
    <w:p>
      <w:pPr>
        <w:spacing w:after="0"/>
        <w:ind w:left="0"/>
        <w:jc w:val="both"/>
      </w:pPr>
      <w:r>
        <w:rPr>
          <w:rFonts w:ascii="Times New Roman"/>
          <w:b w:val="false"/>
          <w:i w:val="false"/>
          <w:color w:val="000000"/>
          <w:sz w:val="28"/>
        </w:rPr>
        <w:t>
      4) сұрыптау бетінің ұзындығы - 3 000 мм;</w:t>
      </w:r>
    </w:p>
    <w:bookmarkEnd w:id="146"/>
    <w:bookmarkStart w:name="z150" w:id="147"/>
    <w:p>
      <w:pPr>
        <w:spacing w:after="0"/>
        <w:ind w:left="0"/>
        <w:jc w:val="both"/>
      </w:pPr>
      <w:r>
        <w:rPr>
          <w:rFonts w:ascii="Times New Roman"/>
          <w:b w:val="false"/>
          <w:i w:val="false"/>
          <w:color w:val="000000"/>
          <w:sz w:val="28"/>
        </w:rPr>
        <w:t>
      5) сепаратордың жалпы ұзындығы - 3 821 мм;</w:t>
      </w:r>
    </w:p>
    <w:bookmarkEnd w:id="147"/>
    <w:bookmarkStart w:name="z151" w:id="148"/>
    <w:p>
      <w:pPr>
        <w:spacing w:after="0"/>
        <w:ind w:left="0"/>
        <w:jc w:val="both"/>
      </w:pPr>
      <w:r>
        <w:rPr>
          <w:rFonts w:ascii="Times New Roman"/>
          <w:b w:val="false"/>
          <w:i w:val="false"/>
          <w:color w:val="000000"/>
          <w:sz w:val="28"/>
        </w:rPr>
        <w:t>
      6) сұрыптау бетінің ені - 1 200 мм;</w:t>
      </w:r>
    </w:p>
    <w:bookmarkEnd w:id="148"/>
    <w:bookmarkStart w:name="z152" w:id="149"/>
    <w:p>
      <w:pPr>
        <w:spacing w:after="0"/>
        <w:ind w:left="0"/>
        <w:jc w:val="both"/>
      </w:pPr>
      <w:r>
        <w:rPr>
          <w:rFonts w:ascii="Times New Roman"/>
          <w:b w:val="false"/>
          <w:i w:val="false"/>
          <w:color w:val="000000"/>
          <w:sz w:val="28"/>
        </w:rPr>
        <w:t>
      7) екі NА56 дірілдеткіші;</w:t>
      </w:r>
    </w:p>
    <w:bookmarkEnd w:id="149"/>
    <w:bookmarkStart w:name="z153" w:id="150"/>
    <w:p>
      <w:pPr>
        <w:spacing w:after="0"/>
        <w:ind w:left="0"/>
        <w:jc w:val="both"/>
      </w:pPr>
      <w:r>
        <w:rPr>
          <w:rFonts w:ascii="Times New Roman"/>
          <w:b w:val="false"/>
          <w:i w:val="false"/>
          <w:color w:val="000000"/>
          <w:sz w:val="28"/>
        </w:rPr>
        <w:t>
      8) желінің кернеуі және жиілігі - 3х400В/50Гц;</w:t>
      </w:r>
    </w:p>
    <w:bookmarkEnd w:id="150"/>
    <w:bookmarkStart w:name="z154" w:id="151"/>
    <w:p>
      <w:pPr>
        <w:spacing w:after="0"/>
        <w:ind w:left="0"/>
        <w:jc w:val="both"/>
      </w:pPr>
      <w:r>
        <w:rPr>
          <w:rFonts w:ascii="Times New Roman"/>
          <w:b w:val="false"/>
          <w:i w:val="false"/>
          <w:color w:val="000000"/>
          <w:sz w:val="28"/>
        </w:rPr>
        <w:t>
      9) номиналды тұтынылатын қуат - 2.7кВт;</w:t>
      </w:r>
    </w:p>
    <w:bookmarkEnd w:id="151"/>
    <w:bookmarkStart w:name="z155" w:id="152"/>
    <w:p>
      <w:pPr>
        <w:spacing w:after="0"/>
        <w:ind w:left="0"/>
        <w:jc w:val="both"/>
      </w:pPr>
      <w:r>
        <w:rPr>
          <w:rFonts w:ascii="Times New Roman"/>
          <w:b w:val="false"/>
          <w:i w:val="false"/>
          <w:color w:val="000000"/>
          <w:sz w:val="28"/>
        </w:rPr>
        <w:t>
      10) жұмыс жиілігі - 16 ц;</w:t>
      </w:r>
    </w:p>
    <w:bookmarkEnd w:id="152"/>
    <w:bookmarkStart w:name="z156" w:id="153"/>
    <w:p>
      <w:pPr>
        <w:spacing w:after="0"/>
        <w:ind w:left="0"/>
        <w:jc w:val="both"/>
      </w:pPr>
      <w:r>
        <w:rPr>
          <w:rFonts w:ascii="Times New Roman"/>
          <w:b w:val="false"/>
          <w:i w:val="false"/>
          <w:color w:val="000000"/>
          <w:sz w:val="28"/>
        </w:rPr>
        <w:t>
      11) дірілдетілетін салмақ – 740 кг;</w:t>
      </w:r>
    </w:p>
    <w:bookmarkEnd w:id="153"/>
    <w:bookmarkStart w:name="z157" w:id="154"/>
    <w:p>
      <w:pPr>
        <w:spacing w:after="0"/>
        <w:ind w:left="0"/>
        <w:jc w:val="both"/>
      </w:pPr>
      <w:r>
        <w:rPr>
          <w:rFonts w:ascii="Times New Roman"/>
          <w:b w:val="false"/>
          <w:i w:val="false"/>
          <w:color w:val="000000"/>
          <w:sz w:val="28"/>
        </w:rPr>
        <w:t xml:space="preserve">
      12) жалпы салмақ - 754кг; </w:t>
      </w:r>
    </w:p>
    <w:bookmarkEnd w:id="154"/>
    <w:bookmarkStart w:name="z158" w:id="155"/>
    <w:p>
      <w:pPr>
        <w:spacing w:after="0"/>
        <w:ind w:left="0"/>
        <w:jc w:val="both"/>
      </w:pPr>
      <w:r>
        <w:rPr>
          <w:rFonts w:ascii="Times New Roman"/>
          <w:b w:val="false"/>
          <w:i w:val="false"/>
          <w:color w:val="000000"/>
          <w:sz w:val="28"/>
        </w:rPr>
        <w:t>
      13) бір алдыңғы тіректің астындағы статикалық жүктеме - 2038 Н;</w:t>
      </w:r>
    </w:p>
    <w:bookmarkEnd w:id="155"/>
    <w:bookmarkStart w:name="z159" w:id="156"/>
    <w:p>
      <w:pPr>
        <w:spacing w:after="0"/>
        <w:ind w:left="0"/>
        <w:jc w:val="both"/>
      </w:pPr>
      <w:r>
        <w:rPr>
          <w:rFonts w:ascii="Times New Roman"/>
          <w:b w:val="false"/>
          <w:i w:val="false"/>
          <w:color w:val="000000"/>
          <w:sz w:val="28"/>
        </w:rPr>
        <w:t>
      14) бір артқы тіректің астындағы статикалық жүктеме - 1592 Н;</w:t>
      </w:r>
    </w:p>
    <w:bookmarkEnd w:id="156"/>
    <w:bookmarkStart w:name="z160" w:id="157"/>
    <w:p>
      <w:pPr>
        <w:spacing w:after="0"/>
        <w:ind w:left="0"/>
        <w:jc w:val="both"/>
      </w:pPr>
      <w:r>
        <w:rPr>
          <w:rFonts w:ascii="Times New Roman"/>
          <w:b w:val="false"/>
          <w:i w:val="false"/>
          <w:color w:val="000000"/>
          <w:sz w:val="28"/>
        </w:rPr>
        <w:t>
      15) 1 тіреудің астындағы тік динамикалық әсер ±801 Н;</w:t>
      </w:r>
    </w:p>
    <w:bookmarkEnd w:id="157"/>
    <w:bookmarkStart w:name="z161" w:id="158"/>
    <w:p>
      <w:pPr>
        <w:spacing w:after="0"/>
        <w:ind w:left="0"/>
        <w:jc w:val="both"/>
      </w:pPr>
      <w:r>
        <w:rPr>
          <w:rFonts w:ascii="Times New Roman"/>
          <w:b w:val="false"/>
          <w:i w:val="false"/>
          <w:color w:val="000000"/>
          <w:sz w:val="28"/>
        </w:rPr>
        <w:t>
      16) 1 тіреудің астындағы көлденең әсер ±9541 Н;</w:t>
      </w:r>
    </w:p>
    <w:bookmarkEnd w:id="158"/>
    <w:bookmarkStart w:name="z162" w:id="159"/>
    <w:p>
      <w:pPr>
        <w:spacing w:after="0"/>
        <w:ind w:left="0"/>
        <w:jc w:val="both"/>
      </w:pPr>
      <w:r>
        <w:rPr>
          <w:rFonts w:ascii="Times New Roman"/>
          <w:b w:val="false"/>
          <w:i w:val="false"/>
          <w:color w:val="000000"/>
          <w:sz w:val="28"/>
        </w:rPr>
        <w:t>
      17) ауытқуды (тепе-теңсіздікті) баптау 80 %.</w:t>
      </w:r>
    </w:p>
    <w:bookmarkEnd w:id="159"/>
    <w:bookmarkStart w:name="z163" w:id="160"/>
    <w:p>
      <w:pPr>
        <w:spacing w:after="0"/>
        <w:ind w:left="0"/>
        <w:jc w:val="both"/>
      </w:pPr>
      <w:r>
        <w:rPr>
          <w:rFonts w:ascii="Times New Roman"/>
          <w:b w:val="false"/>
          <w:i w:val="false"/>
          <w:color w:val="000000"/>
          <w:sz w:val="28"/>
        </w:rPr>
        <w:t>
      Ірі фракциялардан тазартылған шөгінділер аккумуляциялық және гомогендеу бактарына ауыстырылады. Аккумуляциялық бактардың сыйымдылығы (2 х 1000 м</w:t>
      </w:r>
      <w:r>
        <w:rPr>
          <w:rFonts w:ascii="Times New Roman"/>
          <w:b w:val="false"/>
          <w:i w:val="false"/>
          <w:color w:val="000000"/>
          <w:vertAlign w:val="superscript"/>
        </w:rPr>
        <w:t>3</w:t>
      </w:r>
      <w:r>
        <w:rPr>
          <w:rFonts w:ascii="Times New Roman"/>
          <w:b w:val="false"/>
          <w:i w:val="false"/>
          <w:color w:val="000000"/>
          <w:sz w:val="28"/>
        </w:rPr>
        <w:t>) тәулік бойғы жұмыс режимінде, сонымен қатар егер түнде (22:00 - 06:00) жер снаряды жұмыс істемесе желінің жұмыс істеуіне кепілдік береді.</w:t>
      </w:r>
    </w:p>
    <w:bookmarkEnd w:id="160"/>
    <w:bookmarkStart w:name="z164" w:id="161"/>
    <w:p>
      <w:pPr>
        <w:spacing w:after="0"/>
        <w:ind w:left="0"/>
        <w:jc w:val="both"/>
      </w:pPr>
      <w:r>
        <w:rPr>
          <w:rFonts w:ascii="Times New Roman"/>
          <w:b w:val="false"/>
          <w:i w:val="false"/>
          <w:color w:val="000000"/>
          <w:sz w:val="28"/>
        </w:rPr>
        <w:t>
      Гомогендеу бактарынан қоспа сорғылық контейнер арқылы декантерлерге айдалады. Декантерге енгізудің алдында қоспаға флокулянттың қажетті мөлшері қосылады. Флокулянт 0,5% жұмыс концентрациясы үшін флокулянт станцияларында дайындалады.</w:t>
      </w:r>
    </w:p>
    <w:bookmarkEnd w:id="161"/>
    <w:bookmarkStart w:name="z165" w:id="162"/>
    <w:p>
      <w:pPr>
        <w:spacing w:after="0"/>
        <w:ind w:left="0"/>
        <w:jc w:val="both"/>
      </w:pPr>
      <w:r>
        <w:rPr>
          <w:rFonts w:ascii="Times New Roman"/>
          <w:b w:val="false"/>
          <w:i w:val="false"/>
          <w:color w:val="000000"/>
          <w:sz w:val="28"/>
        </w:rPr>
        <w:t>
      Флокулянтты дайындау, оны бабына келтіру және құбырларға дозалау автоматты режимде DEWASYS жүйесімен басқарылады. Флокулянтты дайындауға арналған су автоматты су айдау станциясы арқылы көлден жиналады. Жұмыс концентрациясын дайындау үшін 2 дана DESET Р8-2 полимерлік станциясы пайдаланылады. DESET Р8-2 мобильді полимерлік станциясы сапалы тот баспайтын болаттан жасалынған. DESET Р8-2 жүйесі автоматты және жартылай автоматты және екі қөлемде қолжетімді болады. 14. Жартылай автоматты жүйе дайындау, тынықтыру және (сақтау) айдау үздіксіз процесі бар 3 жалғанған резервуардан тұрады. Жүйе шағын және орташа кәсіпорындар үшін ең жақсы болады. 45-тен 60 минутқа дейінгі кезеңдерде жұмыс істейтін автоматты жүйе араластыруға арналған резервуардан және тынықтыруға арналған екі резервуардан тұрады. Жүйе үздіксіз режимде жұмыс істеуге қабілетті. Барлық процестер арнайы дербес DEWASYS жүйесі бақылайды. Қондырғы бір полимерден екіншісіне оңай ауысу үшін қолайлы.</w:t>
      </w:r>
    </w:p>
    <w:bookmarkEnd w:id="162"/>
    <w:bookmarkStart w:name="z166" w:id="163"/>
    <w:p>
      <w:pPr>
        <w:spacing w:after="0"/>
        <w:ind w:left="0"/>
        <w:jc w:val="both"/>
      </w:pPr>
      <w:r>
        <w:rPr>
          <w:rFonts w:ascii="Times New Roman"/>
          <w:b w:val="false"/>
          <w:i w:val="false"/>
          <w:color w:val="000000"/>
          <w:sz w:val="28"/>
        </w:rPr>
        <w:t>
      Әрбір қондырғы вакуумдық қоректендіргішпен, ұнтақты араластыруға арналған миксермен, сорғылармен, шығынды өлшегіштермен, қалқымалы деңгей өлшегіштермен жабдықталған.</w:t>
      </w:r>
    </w:p>
    <w:bookmarkEnd w:id="163"/>
    <w:bookmarkStart w:name="z167" w:id="164"/>
    <w:p>
      <w:pPr>
        <w:spacing w:after="0"/>
        <w:ind w:left="0"/>
        <w:jc w:val="both"/>
      </w:pPr>
      <w:r>
        <w:rPr>
          <w:rFonts w:ascii="Times New Roman"/>
          <w:b w:val="false"/>
          <w:i w:val="false"/>
          <w:color w:val="000000"/>
          <w:sz w:val="28"/>
        </w:rPr>
        <w:t>
      Deset P8-2:</w:t>
      </w:r>
    </w:p>
    <w:bookmarkEnd w:id="164"/>
    <w:bookmarkStart w:name="z168" w:id="165"/>
    <w:p>
      <w:pPr>
        <w:spacing w:after="0"/>
        <w:ind w:left="0"/>
        <w:jc w:val="both"/>
      </w:pPr>
      <w:r>
        <w:rPr>
          <w:rFonts w:ascii="Times New Roman"/>
          <w:b w:val="false"/>
          <w:i w:val="false"/>
          <w:color w:val="000000"/>
          <w:sz w:val="28"/>
        </w:rPr>
        <w:t>
      1) ерітіндіні өндіру, м</w:t>
      </w:r>
      <w:r>
        <w:rPr>
          <w:rFonts w:ascii="Times New Roman"/>
          <w:b w:val="false"/>
          <w:i w:val="false"/>
          <w:color w:val="000000"/>
          <w:vertAlign w:val="superscript"/>
        </w:rPr>
        <w:t>3</w:t>
      </w:r>
      <w:r>
        <w:rPr>
          <w:rFonts w:ascii="Times New Roman"/>
          <w:b w:val="false"/>
          <w:i w:val="false"/>
          <w:color w:val="000000"/>
          <w:sz w:val="28"/>
        </w:rPr>
        <w:t>/сағат – 10;</w:t>
      </w:r>
    </w:p>
    <w:bookmarkEnd w:id="165"/>
    <w:bookmarkStart w:name="z169" w:id="166"/>
    <w:p>
      <w:pPr>
        <w:spacing w:after="0"/>
        <w:ind w:left="0"/>
        <w:jc w:val="both"/>
      </w:pPr>
      <w:r>
        <w:rPr>
          <w:rFonts w:ascii="Times New Roman"/>
          <w:b w:val="false"/>
          <w:i w:val="false"/>
          <w:color w:val="000000"/>
          <w:sz w:val="28"/>
        </w:rPr>
        <w:t>
      2) ерітіндінің концентрациясы, % - 0,1-0,4;</w:t>
      </w:r>
    </w:p>
    <w:bookmarkEnd w:id="166"/>
    <w:bookmarkStart w:name="z170" w:id="167"/>
    <w:p>
      <w:pPr>
        <w:spacing w:after="0"/>
        <w:ind w:left="0"/>
        <w:jc w:val="both"/>
      </w:pPr>
      <w:r>
        <w:rPr>
          <w:rFonts w:ascii="Times New Roman"/>
          <w:b w:val="false"/>
          <w:i w:val="false"/>
          <w:color w:val="000000"/>
          <w:sz w:val="28"/>
        </w:rPr>
        <w:t>
      3) вакуумдық қоректендіргіш, кг – 125;</w:t>
      </w:r>
    </w:p>
    <w:bookmarkEnd w:id="167"/>
    <w:bookmarkStart w:name="z171" w:id="168"/>
    <w:p>
      <w:pPr>
        <w:spacing w:after="0"/>
        <w:ind w:left="0"/>
        <w:jc w:val="both"/>
      </w:pPr>
      <w:r>
        <w:rPr>
          <w:rFonts w:ascii="Times New Roman"/>
          <w:b w:val="false"/>
          <w:i w:val="false"/>
          <w:color w:val="000000"/>
          <w:sz w:val="28"/>
        </w:rPr>
        <w:t>
      4) эмульсияға арналған бұрандалық сорғы, м3/сағат - 2-14;</w:t>
      </w:r>
    </w:p>
    <w:bookmarkEnd w:id="168"/>
    <w:bookmarkStart w:name="z172" w:id="169"/>
    <w:p>
      <w:pPr>
        <w:spacing w:after="0"/>
        <w:ind w:left="0"/>
        <w:jc w:val="both"/>
      </w:pPr>
      <w:r>
        <w:rPr>
          <w:rFonts w:ascii="Times New Roman"/>
          <w:b w:val="false"/>
          <w:i w:val="false"/>
          <w:color w:val="000000"/>
          <w:sz w:val="28"/>
        </w:rPr>
        <w:t>
      5) резервуар 3 бөлікке бөлінген, жалпы сыйымдылық, дм3 - 22 000;</w:t>
      </w:r>
    </w:p>
    <w:bookmarkEnd w:id="169"/>
    <w:bookmarkStart w:name="z173" w:id="170"/>
    <w:p>
      <w:pPr>
        <w:spacing w:after="0"/>
        <w:ind w:left="0"/>
        <w:jc w:val="both"/>
      </w:pPr>
      <w:r>
        <w:rPr>
          <w:rFonts w:ascii="Times New Roman"/>
          <w:b w:val="false"/>
          <w:i w:val="false"/>
          <w:color w:val="000000"/>
          <w:sz w:val="28"/>
        </w:rPr>
        <w:t>
      6) орнатылған қуат, кВт - 33,52А;</w:t>
      </w:r>
    </w:p>
    <w:bookmarkEnd w:id="170"/>
    <w:bookmarkStart w:name="z174" w:id="171"/>
    <w:p>
      <w:pPr>
        <w:spacing w:after="0"/>
        <w:ind w:left="0"/>
        <w:jc w:val="both"/>
      </w:pPr>
      <w:r>
        <w:rPr>
          <w:rFonts w:ascii="Times New Roman"/>
          <w:b w:val="false"/>
          <w:i w:val="false"/>
          <w:color w:val="000000"/>
          <w:sz w:val="28"/>
        </w:rPr>
        <w:t>
      7) қысымды судың көлемі, м</w:t>
      </w:r>
      <w:r>
        <w:rPr>
          <w:rFonts w:ascii="Times New Roman"/>
          <w:b w:val="false"/>
          <w:i w:val="false"/>
          <w:color w:val="000000"/>
          <w:vertAlign w:val="superscript"/>
        </w:rPr>
        <w:t>3</w:t>
      </w:r>
      <w:r>
        <w:rPr>
          <w:rFonts w:ascii="Times New Roman"/>
          <w:b w:val="false"/>
          <w:i w:val="false"/>
          <w:color w:val="000000"/>
          <w:sz w:val="28"/>
        </w:rPr>
        <w:t>/сағат – 30;</w:t>
      </w:r>
    </w:p>
    <w:bookmarkEnd w:id="171"/>
    <w:bookmarkStart w:name="z175" w:id="172"/>
    <w:p>
      <w:pPr>
        <w:spacing w:after="0"/>
        <w:ind w:left="0"/>
        <w:jc w:val="both"/>
      </w:pPr>
      <w:r>
        <w:rPr>
          <w:rFonts w:ascii="Times New Roman"/>
          <w:b w:val="false"/>
          <w:i w:val="false"/>
          <w:color w:val="000000"/>
          <w:sz w:val="28"/>
        </w:rPr>
        <w:t>
      8) габариттік көлемдері, мм - 40"резервуар 12 191х2 438х2 591.</w:t>
      </w:r>
    </w:p>
    <w:bookmarkEnd w:id="172"/>
    <w:bookmarkStart w:name="z176" w:id="173"/>
    <w:p>
      <w:pPr>
        <w:spacing w:after="0"/>
        <w:ind w:left="0"/>
        <w:jc w:val="both"/>
      </w:pPr>
      <w:r>
        <w:rPr>
          <w:rFonts w:ascii="Times New Roman"/>
          <w:b w:val="false"/>
          <w:i w:val="false"/>
          <w:color w:val="000000"/>
          <w:sz w:val="28"/>
        </w:rPr>
        <w:t xml:space="preserve">
      Декантерлерден құрғатылған шөгінділер конвейерлер жүйесіне жіберіледі, ол шөгінділерді уақытша қоқыс орнына тасымалдайды. </w:t>
      </w:r>
    </w:p>
    <w:bookmarkEnd w:id="173"/>
    <w:bookmarkStart w:name="z177" w:id="174"/>
    <w:p>
      <w:pPr>
        <w:spacing w:after="0"/>
        <w:ind w:left="0"/>
        <w:jc w:val="both"/>
      </w:pPr>
      <w:r>
        <w:rPr>
          <w:rFonts w:ascii="Times New Roman"/>
          <w:b w:val="false"/>
          <w:i w:val="false"/>
          <w:color w:val="000000"/>
          <w:sz w:val="28"/>
        </w:rPr>
        <w:t>
      Декантерлердегі сусүзбе (фугат) сорғысы бар су багына ағады. Су DEWASYS жүйесімен басқарылатын автоматты режимде кері көлге айдалады.</w:t>
      </w:r>
    </w:p>
    <w:bookmarkEnd w:id="174"/>
    <w:bookmarkStart w:name="z178" w:id="175"/>
    <w:p>
      <w:pPr>
        <w:spacing w:after="0"/>
        <w:ind w:left="0"/>
        <w:jc w:val="both"/>
      </w:pPr>
      <w:r>
        <w:rPr>
          <w:rFonts w:ascii="Times New Roman"/>
          <w:b w:val="false"/>
          <w:i w:val="false"/>
          <w:color w:val="000000"/>
          <w:sz w:val="28"/>
        </w:rPr>
        <w:t>
      Технологиялық желіге арналған электр энергиясы дизель электр станцияларда өндіріледі.</w:t>
      </w:r>
    </w:p>
    <w:bookmarkEnd w:id="175"/>
    <w:bookmarkStart w:name="z179" w:id="176"/>
    <w:p>
      <w:pPr>
        <w:spacing w:after="0"/>
        <w:ind w:left="0"/>
        <w:jc w:val="both"/>
      </w:pPr>
      <w:r>
        <w:rPr>
          <w:rFonts w:ascii="Times New Roman"/>
          <w:b w:val="false"/>
          <w:i w:val="false"/>
          <w:color w:val="000000"/>
          <w:sz w:val="28"/>
        </w:rPr>
        <w:t>
      Қондырғының бөлігі сонымен қатар флокулянтты сақтауға арналған үй-жайлар, қойма, қосалқы бөлшектер қоймасы, кеңселік және қызметкерлерге арналған санитарлық жабдық болып табылады.</w:t>
      </w:r>
    </w:p>
    <w:bookmarkEnd w:id="176"/>
    <w:bookmarkStart w:name="z180" w:id="177"/>
    <w:p>
      <w:pPr>
        <w:spacing w:after="0"/>
        <w:ind w:left="0"/>
        <w:jc w:val="both"/>
      </w:pPr>
      <w:r>
        <w:rPr>
          <w:rFonts w:ascii="Times New Roman"/>
          <w:b w:val="false"/>
          <w:i w:val="false"/>
          <w:color w:val="000000"/>
          <w:sz w:val="28"/>
        </w:rPr>
        <w:t>
      Барлық технологиялар 40 фут. (12,19x2,45 м) 1 дана контейнер немесе 20 фут. (6,06x2,45 м) 2 дана контейнер салынған транзиттік жүк көліктерімен жүзеге асырылады. Орнату орнына сәйкес келетін жүк көтерімділігі бар крандарымен түсіріледі.</w:t>
      </w:r>
    </w:p>
    <w:bookmarkEnd w:id="177"/>
    <w:bookmarkStart w:name="z181" w:id="178"/>
    <w:p>
      <w:pPr>
        <w:spacing w:after="0"/>
        <w:ind w:left="0"/>
        <w:jc w:val="both"/>
      </w:pPr>
      <w:r>
        <w:rPr>
          <w:rFonts w:ascii="Times New Roman"/>
          <w:b w:val="false"/>
          <w:i w:val="false"/>
          <w:color w:val="000000"/>
          <w:sz w:val="28"/>
        </w:rPr>
        <w:t>
      Құбырларды және қалқымалы сақиналарды жеткізу. Құбырлар жұмыстарды жүргізу орнына транзиттік жүк көліктерімен жеткізіледі. Құбырлар ағаш конструкцияға бекітілген 12 метр сегменттермен бөлінген. Крандардың көмегімен жүк көліктерінен түсіру мүмкіндігінше суға жақын жүргізіледі. Сақиналар топтармен жинақталған және үлдірмен қапталған. Крандардың көмегімен түсіру мүмкіндігінше суға жақын жүргізіледі.</w:t>
      </w:r>
    </w:p>
    <w:bookmarkEnd w:id="178"/>
    <w:bookmarkStart w:name="z182" w:id="179"/>
    <w:p>
      <w:pPr>
        <w:spacing w:after="0"/>
        <w:ind w:left="0"/>
        <w:jc w:val="both"/>
      </w:pPr>
      <w:r>
        <w:rPr>
          <w:rFonts w:ascii="Times New Roman"/>
          <w:b w:val="false"/>
          <w:i w:val="false"/>
          <w:color w:val="000000"/>
          <w:sz w:val="28"/>
        </w:rPr>
        <w:t>
      Дизель электр станцияларына арналған жанармай жоғары көлемді мұнай цистерналарымен (10 немесе 20 м</w:t>
      </w:r>
      <w:r>
        <w:rPr>
          <w:rFonts w:ascii="Times New Roman"/>
          <w:b w:val="false"/>
          <w:i w:val="false"/>
          <w:color w:val="000000"/>
          <w:vertAlign w:val="superscript"/>
        </w:rPr>
        <w:t>3</w:t>
      </w:r>
      <w:r>
        <w:rPr>
          <w:rFonts w:ascii="Times New Roman"/>
          <w:b w:val="false"/>
          <w:i w:val="false"/>
          <w:color w:val="000000"/>
          <w:sz w:val="28"/>
        </w:rPr>
        <w:t>) жеткізіледі. Осындай жанармай жер үстілік сертификатталған резервуарға құйылады, оның сыйымдылығы ең төменгі жеткізілетін мөлшерден 30%-ға асады. Мұнай өнімдерінің қоршаған ортаға жылыстауы секілді апаттық жағдайларға арналған төгу орнын (апатты жылыстауға арналған жинау багы) құрылымды қамтамасыз етеді.</w:t>
      </w:r>
    </w:p>
    <w:bookmarkEnd w:id="179"/>
    <w:bookmarkStart w:name="z183" w:id="180"/>
    <w:p>
      <w:pPr>
        <w:spacing w:after="0"/>
        <w:ind w:left="0"/>
        <w:jc w:val="both"/>
      </w:pPr>
      <w:r>
        <w:rPr>
          <w:rFonts w:ascii="Times New Roman"/>
          <w:b w:val="false"/>
          <w:i w:val="false"/>
          <w:color w:val="000000"/>
          <w:sz w:val="28"/>
        </w:rPr>
        <w:t xml:space="preserve">
      Флокулянт ұнтақ түрінде 25 кг қаптарға салынып, паллетада 25 қаптан, яғни (625 кг/паллето) болып жеткізіледі. Флокулянттар 30 паллета (18 тонна) тиелген транзиттік жүк көліктерімен жеткізіледі. Паллеталар мини-жүк түсіргішпен түсіріледі, оның қол астында тұрақты қызметкерлері бар. Паллеталарды ашық үй-жайда сақтауға болады, себебі олар қорғаныс полиэтилен үлдірімен қапталған. </w:t>
      </w:r>
    </w:p>
    <w:bookmarkEnd w:id="180"/>
    <w:bookmarkStart w:name="z184" w:id="181"/>
    <w:p>
      <w:pPr>
        <w:spacing w:after="0"/>
        <w:ind w:left="0"/>
        <w:jc w:val="both"/>
      </w:pPr>
      <w:r>
        <w:rPr>
          <w:rFonts w:ascii="Times New Roman"/>
          <w:b w:val="false"/>
          <w:i w:val="false"/>
          <w:color w:val="000000"/>
          <w:sz w:val="28"/>
        </w:rPr>
        <w:t>
      15. Жұмыстардың қысқаша мазмұны: елеуіш арқылы балшықты гомогендеу резервуарына өңдеу, флокулянтты дайындау және қосу, суспензия шламын дренаждау құрылғысына айдау, құрғату, құрғатылған балшықты тасымалдау, тазартылған суды кері су айдынына айдау.</w:t>
      </w:r>
    </w:p>
    <w:bookmarkEnd w:id="181"/>
    <w:bookmarkStart w:name="z185" w:id="182"/>
    <w:p>
      <w:pPr>
        <w:spacing w:after="0"/>
        <w:ind w:left="0"/>
        <w:jc w:val="both"/>
      </w:pPr>
      <w:r>
        <w:rPr>
          <w:rFonts w:ascii="Times New Roman"/>
          <w:b w:val="false"/>
          <w:i w:val="false"/>
          <w:color w:val="000000"/>
          <w:sz w:val="28"/>
        </w:rPr>
        <w:t>
      Құрғақ шөгінділердің мөлшері 10-нан 15% дейін және жұмыстардың ұзақтық мерзімі 90-нан 150 күнтізбелік күнге дейін шөгінділердің көлемі 500,0 мың м</w:t>
      </w:r>
      <w:r>
        <w:rPr>
          <w:rFonts w:ascii="Times New Roman"/>
          <w:b w:val="false"/>
          <w:i w:val="false"/>
          <w:color w:val="000000"/>
          <w:vertAlign w:val="superscript"/>
        </w:rPr>
        <w:t>3</w:t>
      </w:r>
      <w:r>
        <w:rPr>
          <w:rFonts w:ascii="Times New Roman"/>
          <w:b w:val="false"/>
          <w:i w:val="false"/>
          <w:color w:val="000000"/>
          <w:sz w:val="28"/>
        </w:rPr>
        <w:t xml:space="preserve"> дейінгі су айдындарында балшықты құрғату шығындары технологиялық процестің барлық құрамдас элементтері бойынша шығындар есепке алынады. Оларға:</w:t>
      </w:r>
    </w:p>
    <w:bookmarkEnd w:id="182"/>
    <w:bookmarkStart w:name="z186" w:id="183"/>
    <w:p>
      <w:pPr>
        <w:spacing w:after="0"/>
        <w:ind w:left="0"/>
        <w:jc w:val="both"/>
      </w:pPr>
      <w:r>
        <w:rPr>
          <w:rFonts w:ascii="Times New Roman"/>
          <w:b w:val="false"/>
          <w:i w:val="false"/>
          <w:color w:val="000000"/>
          <w:sz w:val="28"/>
        </w:rPr>
        <w:t>
      1) еңбекті төлеуге шығындар;</w:t>
      </w:r>
    </w:p>
    <w:bookmarkEnd w:id="183"/>
    <w:bookmarkStart w:name="z187" w:id="184"/>
    <w:p>
      <w:pPr>
        <w:spacing w:after="0"/>
        <w:ind w:left="0"/>
        <w:jc w:val="both"/>
      </w:pPr>
      <w:r>
        <w:rPr>
          <w:rFonts w:ascii="Times New Roman"/>
          <w:b w:val="false"/>
          <w:i w:val="false"/>
          <w:color w:val="000000"/>
          <w:sz w:val="28"/>
        </w:rPr>
        <w:t>
      2) қорларға міндетті аударулар;</w:t>
      </w:r>
    </w:p>
    <w:bookmarkEnd w:id="184"/>
    <w:bookmarkStart w:name="z188" w:id="185"/>
    <w:p>
      <w:pPr>
        <w:spacing w:after="0"/>
        <w:ind w:left="0"/>
        <w:jc w:val="both"/>
      </w:pPr>
      <w:r>
        <w:rPr>
          <w:rFonts w:ascii="Times New Roman"/>
          <w:b w:val="false"/>
          <w:i w:val="false"/>
          <w:color w:val="000000"/>
          <w:sz w:val="28"/>
        </w:rPr>
        <w:t>
      3) жабдықтың және құралдардың амортизациясы;</w:t>
      </w:r>
    </w:p>
    <w:bookmarkEnd w:id="185"/>
    <w:bookmarkStart w:name="z189" w:id="186"/>
    <w:p>
      <w:pPr>
        <w:spacing w:after="0"/>
        <w:ind w:left="0"/>
        <w:jc w:val="both"/>
      </w:pPr>
      <w:r>
        <w:rPr>
          <w:rFonts w:ascii="Times New Roman"/>
          <w:b w:val="false"/>
          <w:i w:val="false"/>
          <w:color w:val="000000"/>
          <w:sz w:val="28"/>
        </w:rPr>
        <w:t>
      4) реагенттердің құны;</w:t>
      </w:r>
    </w:p>
    <w:bookmarkEnd w:id="186"/>
    <w:bookmarkStart w:name="z190" w:id="187"/>
    <w:p>
      <w:pPr>
        <w:spacing w:after="0"/>
        <w:ind w:left="0"/>
        <w:jc w:val="both"/>
      </w:pPr>
      <w:r>
        <w:rPr>
          <w:rFonts w:ascii="Times New Roman"/>
          <w:b w:val="false"/>
          <w:i w:val="false"/>
          <w:color w:val="000000"/>
          <w:sz w:val="28"/>
        </w:rPr>
        <w:t>
      5) электр станциясына арналған дизель жанармайының құны және оны жеткізу;</w:t>
      </w:r>
    </w:p>
    <w:bookmarkEnd w:id="187"/>
    <w:bookmarkStart w:name="z191" w:id="188"/>
    <w:p>
      <w:pPr>
        <w:spacing w:after="0"/>
        <w:ind w:left="0"/>
        <w:jc w:val="both"/>
      </w:pPr>
      <w:r>
        <w:rPr>
          <w:rFonts w:ascii="Times New Roman"/>
          <w:b w:val="false"/>
          <w:i w:val="false"/>
          <w:color w:val="000000"/>
          <w:sz w:val="28"/>
        </w:rPr>
        <w:t>
      6) технологиялық жабдықты пайдалану орнына және кері жеткізудің тасымалдау шығындары;</w:t>
      </w:r>
    </w:p>
    <w:bookmarkEnd w:id="188"/>
    <w:bookmarkStart w:name="z192" w:id="189"/>
    <w:p>
      <w:pPr>
        <w:spacing w:after="0"/>
        <w:ind w:left="0"/>
        <w:jc w:val="both"/>
      </w:pPr>
      <w:r>
        <w:rPr>
          <w:rFonts w:ascii="Times New Roman"/>
          <w:b w:val="false"/>
          <w:i w:val="false"/>
          <w:color w:val="000000"/>
          <w:sz w:val="28"/>
        </w:rPr>
        <w:t>
      7) технологиялық жабдықты монтаждау және демонтаждау кіреді.</w:t>
      </w:r>
    </w:p>
    <w:bookmarkEnd w:id="189"/>
    <w:bookmarkStart w:name="z193" w:id="190"/>
    <w:p>
      <w:pPr>
        <w:spacing w:after="0"/>
        <w:ind w:left="0"/>
        <w:jc w:val="both"/>
      </w:pPr>
      <w:r>
        <w:rPr>
          <w:rFonts w:ascii="Times New Roman"/>
          <w:b w:val="false"/>
          <w:i w:val="false"/>
          <w:color w:val="000000"/>
          <w:sz w:val="28"/>
        </w:rPr>
        <w:t xml:space="preserve">
      Нәтижелер бойынша зертханалық талдаулар жүргізіледі, олардың нәтижелері жиынтық кестелерге кіргізіліп, талдаулық өңдеу жасалынады, сонымен қатар түсіндірме жазбасы құрастырылады. </w:t>
      </w:r>
    </w:p>
    <w:bookmarkEnd w:id="190"/>
    <w:bookmarkStart w:name="z194" w:id="191"/>
    <w:p>
      <w:pPr>
        <w:spacing w:after="0"/>
        <w:ind w:left="0"/>
        <w:jc w:val="both"/>
      </w:pPr>
      <w:r>
        <w:rPr>
          <w:rFonts w:ascii="Times New Roman"/>
          <w:b w:val="false"/>
          <w:i w:val="false"/>
          <w:color w:val="000000"/>
          <w:sz w:val="28"/>
        </w:rPr>
        <w:t>
      Түпкі нәтиже: құрғақ қалдық.</w:t>
      </w:r>
    </w:p>
    <w:bookmarkEnd w:id="191"/>
    <w:bookmarkStart w:name="z195" w:id="192"/>
    <w:p>
      <w:pPr>
        <w:spacing w:after="0"/>
        <w:ind w:left="0"/>
        <w:jc w:val="both"/>
      </w:pPr>
      <w:r>
        <w:rPr>
          <w:rFonts w:ascii="Times New Roman"/>
          <w:b w:val="false"/>
          <w:i w:val="false"/>
          <w:color w:val="000000"/>
          <w:sz w:val="28"/>
        </w:rPr>
        <w:t>
      Өлшем бірлігі: гидроқоспаның 1м</w:t>
      </w:r>
      <w:r>
        <w:rPr>
          <w:rFonts w:ascii="Times New Roman"/>
          <w:b w:val="false"/>
          <w:i w:val="false"/>
          <w:color w:val="000000"/>
          <w:vertAlign w:val="superscript"/>
        </w:rPr>
        <w:t>3</w:t>
      </w:r>
      <w:r>
        <w:rPr>
          <w:rFonts w:ascii="Times New Roman"/>
          <w:b w:val="false"/>
          <w:i w:val="false"/>
          <w:color w:val="000000"/>
          <w:sz w:val="28"/>
        </w:rPr>
        <w:t>.</w:t>
      </w:r>
    </w:p>
    <w:bookmarkEnd w:id="192"/>
    <w:bookmarkStart w:name="z196" w:id="193"/>
    <w:p>
      <w:pPr>
        <w:spacing w:after="0"/>
        <w:ind w:left="0"/>
        <w:jc w:val="both"/>
      </w:pPr>
      <w:r>
        <w:rPr>
          <w:rFonts w:ascii="Times New Roman"/>
          <w:b w:val="false"/>
          <w:i w:val="false"/>
          <w:color w:val="000000"/>
          <w:sz w:val="28"/>
        </w:rPr>
        <w:t>
      16. Ультра сүзгіден өткізудің центрифугалық қондырғыларының фугаттарында су айдындарындағы суларды алдын ала тазалау.</w:t>
      </w:r>
    </w:p>
    <w:bookmarkEnd w:id="193"/>
    <w:bookmarkStart w:name="z197" w:id="194"/>
    <w:p>
      <w:pPr>
        <w:spacing w:after="0"/>
        <w:ind w:left="0"/>
        <w:jc w:val="both"/>
      </w:pPr>
      <w:r>
        <w:rPr>
          <w:rFonts w:ascii="Times New Roman"/>
          <w:b w:val="false"/>
          <w:i w:val="false"/>
          <w:color w:val="000000"/>
          <w:sz w:val="28"/>
        </w:rPr>
        <w:t>
      Ультра сүзгіден өткізу технологиясы бастапқы судың лайлылығының өзгеруіне қарамастан 0,1 мг/дм</w:t>
      </w:r>
      <w:r>
        <w:rPr>
          <w:rFonts w:ascii="Times New Roman"/>
          <w:b w:val="false"/>
          <w:i w:val="false"/>
          <w:color w:val="000000"/>
          <w:vertAlign w:val="superscript"/>
        </w:rPr>
        <w:t>3</w:t>
      </w:r>
      <w:r>
        <w:rPr>
          <w:rFonts w:ascii="Times New Roman"/>
          <w:b w:val="false"/>
          <w:i w:val="false"/>
          <w:color w:val="000000"/>
          <w:sz w:val="28"/>
        </w:rPr>
        <w:t xml:space="preserve"> төмен лайлылыққа ие суды алуға мүмкіндік береді. Коагулянтты (3 валентті темірдің негізіндегі минералды коагулянт) бастапқы дозалаумен үйлесімдегі ультра сүзгіден өткізу түстіліктің көрсеткішін 60-90%-ға, ал ХПК органиканың мөлшерін 50-75%-ға дейін төмендетуге мүмкіндік береді. Бастапқы суға сонымен қатар центрифугалық қондырғыларда балшықтық тұнбаларды бөлу үшін пайдаланылатын қалдық полимерлік флоккулянтты бейтараптандыруға арналған AQUACLAY бентонитті балшықтың суспензиясы дозаланады. Ультра сүзгіден өткізу қондырғысын кері жууды дренаждау технологиялық желінің басына - сепарациялық қондырғының жиынтық ыдысына қайта оралады. </w:t>
      </w:r>
    </w:p>
    <w:bookmarkEnd w:id="194"/>
    <w:bookmarkStart w:name="z198" w:id="195"/>
    <w:p>
      <w:pPr>
        <w:spacing w:after="0"/>
        <w:ind w:left="0"/>
        <w:jc w:val="both"/>
      </w:pPr>
      <w:r>
        <w:rPr>
          <w:rFonts w:ascii="Times New Roman"/>
          <w:b w:val="false"/>
          <w:i w:val="false"/>
          <w:color w:val="000000"/>
          <w:sz w:val="28"/>
        </w:rPr>
        <w:t>
      Бастапқы судың параметрлері келесідей болу шартымен ADUAPORE UҒ-4-14 ультра сүзгіден өткізу қондырғысы технологиясының негізгі технологиялық параметрлері:</w:t>
      </w:r>
    </w:p>
    <w:bookmarkEnd w:id="195"/>
    <w:bookmarkStart w:name="z199" w:id="196"/>
    <w:p>
      <w:pPr>
        <w:spacing w:after="0"/>
        <w:ind w:left="0"/>
        <w:jc w:val="both"/>
      </w:pPr>
      <w:r>
        <w:rPr>
          <w:rFonts w:ascii="Times New Roman"/>
          <w:b w:val="false"/>
          <w:i w:val="false"/>
          <w:color w:val="000000"/>
          <w:sz w:val="28"/>
        </w:rPr>
        <w:t>
      1) бастапқы су бойынша ең төменгі өнімділік: 160 м</w:t>
      </w:r>
      <w:r>
        <w:rPr>
          <w:rFonts w:ascii="Times New Roman"/>
          <w:b w:val="false"/>
          <w:i w:val="false"/>
          <w:color w:val="000000"/>
          <w:vertAlign w:val="superscript"/>
        </w:rPr>
        <w:t>3</w:t>
      </w:r>
      <w:r>
        <w:rPr>
          <w:rFonts w:ascii="Times New Roman"/>
          <w:b w:val="false"/>
          <w:i w:val="false"/>
          <w:color w:val="000000"/>
          <w:sz w:val="28"/>
        </w:rPr>
        <w:t>/сағат;</w:t>
      </w:r>
    </w:p>
    <w:bookmarkEnd w:id="196"/>
    <w:bookmarkStart w:name="z200" w:id="197"/>
    <w:p>
      <w:pPr>
        <w:spacing w:after="0"/>
        <w:ind w:left="0"/>
        <w:jc w:val="both"/>
      </w:pPr>
      <w:r>
        <w:rPr>
          <w:rFonts w:ascii="Times New Roman"/>
          <w:b w:val="false"/>
          <w:i w:val="false"/>
          <w:color w:val="000000"/>
          <w:sz w:val="28"/>
        </w:rPr>
        <w:t>
      2) бастапқы су бойынша ең жоғарғы өнімділік: 170 м</w:t>
      </w:r>
      <w:r>
        <w:rPr>
          <w:rFonts w:ascii="Times New Roman"/>
          <w:b w:val="false"/>
          <w:i w:val="false"/>
          <w:color w:val="000000"/>
          <w:vertAlign w:val="superscript"/>
        </w:rPr>
        <w:t>3</w:t>
      </w:r>
      <w:r>
        <w:rPr>
          <w:rFonts w:ascii="Times New Roman"/>
          <w:b w:val="false"/>
          <w:i w:val="false"/>
          <w:color w:val="000000"/>
          <w:sz w:val="28"/>
        </w:rPr>
        <w:t>/сағат;</w:t>
      </w:r>
    </w:p>
    <w:bookmarkEnd w:id="197"/>
    <w:bookmarkStart w:name="z201" w:id="198"/>
    <w:p>
      <w:pPr>
        <w:spacing w:after="0"/>
        <w:ind w:left="0"/>
        <w:jc w:val="both"/>
      </w:pPr>
      <w:r>
        <w:rPr>
          <w:rFonts w:ascii="Times New Roman"/>
          <w:b w:val="false"/>
          <w:i w:val="false"/>
          <w:color w:val="000000"/>
          <w:sz w:val="28"/>
        </w:rPr>
        <w:t>
      3) сусүзбе бойынша өнімділік: 147-160 м</w:t>
      </w:r>
      <w:r>
        <w:rPr>
          <w:rFonts w:ascii="Times New Roman"/>
          <w:b w:val="false"/>
          <w:i w:val="false"/>
          <w:color w:val="000000"/>
          <w:vertAlign w:val="superscript"/>
        </w:rPr>
        <w:t>3</w:t>
      </w:r>
      <w:r>
        <w:rPr>
          <w:rFonts w:ascii="Times New Roman"/>
          <w:b w:val="false"/>
          <w:i w:val="false"/>
          <w:color w:val="000000"/>
          <w:sz w:val="28"/>
        </w:rPr>
        <w:t>/сағат;</w:t>
      </w:r>
    </w:p>
    <w:bookmarkEnd w:id="198"/>
    <w:bookmarkStart w:name="z202" w:id="199"/>
    <w:p>
      <w:pPr>
        <w:spacing w:after="0"/>
        <w:ind w:left="0"/>
        <w:jc w:val="both"/>
      </w:pPr>
      <w:r>
        <w:rPr>
          <w:rFonts w:ascii="Times New Roman"/>
          <w:b w:val="false"/>
          <w:i w:val="false"/>
          <w:color w:val="000000"/>
          <w:sz w:val="28"/>
        </w:rPr>
        <w:t>
      4) сусүзбенің ысыру желісінің ағыны: 2,5 м;</w:t>
      </w:r>
    </w:p>
    <w:bookmarkEnd w:id="199"/>
    <w:bookmarkStart w:name="z203" w:id="200"/>
    <w:p>
      <w:pPr>
        <w:spacing w:after="0"/>
        <w:ind w:left="0"/>
        <w:jc w:val="both"/>
      </w:pPr>
      <w:r>
        <w:rPr>
          <w:rFonts w:ascii="Times New Roman"/>
          <w:b w:val="false"/>
          <w:i w:val="false"/>
          <w:color w:val="000000"/>
          <w:sz w:val="28"/>
        </w:rPr>
        <w:t>
      5) сүзгіден өткізу бетінің жалпы ауданы: 3360 м</w:t>
      </w:r>
      <w:r>
        <w:rPr>
          <w:rFonts w:ascii="Times New Roman"/>
          <w:b w:val="false"/>
          <w:i w:val="false"/>
          <w:color w:val="000000"/>
          <w:vertAlign w:val="superscript"/>
        </w:rPr>
        <w:t>2</w:t>
      </w:r>
      <w:r>
        <w:rPr>
          <w:rFonts w:ascii="Times New Roman"/>
          <w:b w:val="false"/>
          <w:i w:val="false"/>
          <w:color w:val="000000"/>
          <w:sz w:val="28"/>
        </w:rPr>
        <w:t xml:space="preserve">; </w:t>
      </w:r>
    </w:p>
    <w:bookmarkEnd w:id="200"/>
    <w:bookmarkStart w:name="z204" w:id="201"/>
    <w:p>
      <w:pPr>
        <w:spacing w:after="0"/>
        <w:ind w:left="0"/>
        <w:jc w:val="both"/>
      </w:pPr>
      <w:r>
        <w:rPr>
          <w:rFonts w:ascii="Times New Roman"/>
          <w:b w:val="false"/>
          <w:i w:val="false"/>
          <w:color w:val="000000"/>
          <w:sz w:val="28"/>
        </w:rPr>
        <w:t>
      6) модульдердің саны (dizzer XLO/9MB60): 56;</w:t>
      </w:r>
    </w:p>
    <w:bookmarkEnd w:id="201"/>
    <w:bookmarkStart w:name="z205" w:id="202"/>
    <w:p>
      <w:pPr>
        <w:spacing w:after="0"/>
        <w:ind w:left="0"/>
        <w:jc w:val="both"/>
      </w:pPr>
      <w:r>
        <w:rPr>
          <w:rFonts w:ascii="Times New Roman"/>
          <w:b w:val="false"/>
          <w:i w:val="false"/>
          <w:color w:val="000000"/>
          <w:sz w:val="28"/>
        </w:rPr>
        <w:t>
      7) пермеаттың шығысы: 92-95%;</w:t>
      </w:r>
    </w:p>
    <w:bookmarkEnd w:id="202"/>
    <w:bookmarkStart w:name="z206" w:id="203"/>
    <w:p>
      <w:pPr>
        <w:spacing w:after="0"/>
        <w:ind w:left="0"/>
        <w:jc w:val="both"/>
      </w:pPr>
      <w:r>
        <w:rPr>
          <w:rFonts w:ascii="Times New Roman"/>
          <w:b w:val="false"/>
          <w:i w:val="false"/>
          <w:color w:val="000000"/>
          <w:sz w:val="28"/>
        </w:rPr>
        <w:t>
      8) сүзгіден өткізудің үлестік жылдамдығы, брутто: 50,2 дм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/сағат;</w:t>
      </w:r>
    </w:p>
    <w:bookmarkEnd w:id="203"/>
    <w:bookmarkStart w:name="z207" w:id="204"/>
    <w:p>
      <w:pPr>
        <w:spacing w:after="0"/>
        <w:ind w:left="0"/>
        <w:jc w:val="both"/>
      </w:pPr>
      <w:r>
        <w:rPr>
          <w:rFonts w:ascii="Times New Roman"/>
          <w:b w:val="false"/>
          <w:i w:val="false"/>
          <w:color w:val="000000"/>
          <w:sz w:val="28"/>
        </w:rPr>
        <w:t>
      9) сүзгіден өткізудің үлестік жылдамдығы, нетто: 43,2 дм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/сағат;</w:t>
      </w:r>
    </w:p>
    <w:bookmarkEnd w:id="204"/>
    <w:bookmarkStart w:name="z208" w:id="205"/>
    <w:p>
      <w:pPr>
        <w:spacing w:after="0"/>
        <w:ind w:left="0"/>
        <w:jc w:val="both"/>
      </w:pPr>
      <w:r>
        <w:rPr>
          <w:rFonts w:ascii="Times New Roman"/>
          <w:b w:val="false"/>
          <w:i w:val="false"/>
          <w:color w:val="000000"/>
          <w:sz w:val="28"/>
        </w:rPr>
        <w:t>
      10) кері жуу дренажы: 13,0 м</w:t>
      </w:r>
      <w:r>
        <w:rPr>
          <w:rFonts w:ascii="Times New Roman"/>
          <w:b w:val="false"/>
          <w:i w:val="false"/>
          <w:color w:val="000000"/>
          <w:vertAlign w:val="superscript"/>
        </w:rPr>
        <w:t>3</w:t>
      </w:r>
      <w:r>
        <w:rPr>
          <w:rFonts w:ascii="Times New Roman"/>
          <w:b w:val="false"/>
          <w:i w:val="false"/>
          <w:color w:val="000000"/>
          <w:sz w:val="28"/>
        </w:rPr>
        <w:t>/сағат;</w:t>
      </w:r>
    </w:p>
    <w:bookmarkEnd w:id="205"/>
    <w:bookmarkStart w:name="z209" w:id="206"/>
    <w:p>
      <w:pPr>
        <w:spacing w:after="0"/>
        <w:ind w:left="0"/>
        <w:jc w:val="both"/>
      </w:pPr>
      <w:r>
        <w:rPr>
          <w:rFonts w:ascii="Times New Roman"/>
          <w:b w:val="false"/>
          <w:i w:val="false"/>
          <w:color w:val="000000"/>
          <w:sz w:val="28"/>
        </w:rPr>
        <w:t>
      11) күшейтілген кері жуу дренажы: 2,0 м</w:t>
      </w:r>
      <w:r>
        <w:rPr>
          <w:rFonts w:ascii="Times New Roman"/>
          <w:b w:val="false"/>
          <w:i w:val="false"/>
          <w:color w:val="000000"/>
          <w:vertAlign w:val="superscript"/>
        </w:rPr>
        <w:t>3</w:t>
      </w:r>
      <w:r>
        <w:rPr>
          <w:rFonts w:ascii="Times New Roman"/>
          <w:b w:val="false"/>
          <w:i w:val="false"/>
          <w:color w:val="000000"/>
          <w:sz w:val="28"/>
        </w:rPr>
        <w:t>/сағат;</w:t>
      </w:r>
    </w:p>
    <w:bookmarkEnd w:id="206"/>
    <w:bookmarkStart w:name="z210" w:id="207"/>
    <w:p>
      <w:pPr>
        <w:spacing w:after="0"/>
        <w:ind w:left="0"/>
        <w:jc w:val="both"/>
      </w:pPr>
      <w:r>
        <w:rPr>
          <w:rFonts w:ascii="Times New Roman"/>
          <w:b w:val="false"/>
          <w:i w:val="false"/>
          <w:color w:val="000000"/>
          <w:sz w:val="28"/>
        </w:rPr>
        <w:t>
      12) күшейтілген кері жуу м/у интервалы: 12-48 сағат;</w:t>
      </w:r>
    </w:p>
    <w:bookmarkEnd w:id="207"/>
    <w:bookmarkStart w:name="z211" w:id="208"/>
    <w:p>
      <w:pPr>
        <w:spacing w:after="0"/>
        <w:ind w:left="0"/>
        <w:jc w:val="both"/>
      </w:pPr>
      <w:r>
        <w:rPr>
          <w:rFonts w:ascii="Times New Roman"/>
          <w:b w:val="false"/>
          <w:i w:val="false"/>
          <w:color w:val="000000"/>
          <w:sz w:val="28"/>
        </w:rPr>
        <w:t>
      13) кері жуу кезіндегі шығын: 773 м</w:t>
      </w:r>
      <w:r>
        <w:rPr>
          <w:rFonts w:ascii="Times New Roman"/>
          <w:b w:val="false"/>
          <w:i w:val="false"/>
          <w:color w:val="000000"/>
          <w:vertAlign w:val="superscript"/>
        </w:rPr>
        <w:t>3</w:t>
      </w:r>
      <w:r>
        <w:rPr>
          <w:rFonts w:ascii="Times New Roman"/>
          <w:b w:val="false"/>
          <w:i w:val="false"/>
          <w:color w:val="000000"/>
          <w:sz w:val="28"/>
        </w:rPr>
        <w:t>/сағат;</w:t>
      </w:r>
    </w:p>
    <w:bookmarkEnd w:id="208"/>
    <w:bookmarkStart w:name="z212" w:id="209"/>
    <w:p>
      <w:pPr>
        <w:spacing w:after="0"/>
        <w:ind w:left="0"/>
        <w:jc w:val="both"/>
      </w:pPr>
      <w:r>
        <w:rPr>
          <w:rFonts w:ascii="Times New Roman"/>
          <w:b w:val="false"/>
          <w:i w:val="false"/>
          <w:color w:val="000000"/>
          <w:sz w:val="28"/>
        </w:rPr>
        <w:t>
      14) күшейтілген кері жуу кезіндегі шығын: 403 м</w:t>
      </w:r>
      <w:r>
        <w:rPr>
          <w:rFonts w:ascii="Times New Roman"/>
          <w:b w:val="false"/>
          <w:i w:val="false"/>
          <w:color w:val="000000"/>
          <w:vertAlign w:val="superscript"/>
        </w:rPr>
        <w:t>3</w:t>
      </w:r>
      <w:r>
        <w:rPr>
          <w:rFonts w:ascii="Times New Roman"/>
          <w:b w:val="false"/>
          <w:i w:val="false"/>
          <w:color w:val="000000"/>
          <w:sz w:val="28"/>
        </w:rPr>
        <w:t>/сағат;</w:t>
      </w:r>
    </w:p>
    <w:bookmarkEnd w:id="209"/>
    <w:bookmarkStart w:name="z213" w:id="210"/>
    <w:p>
      <w:pPr>
        <w:spacing w:after="0"/>
        <w:ind w:left="0"/>
        <w:jc w:val="both"/>
      </w:pPr>
      <w:r>
        <w:rPr>
          <w:rFonts w:ascii="Times New Roman"/>
          <w:b w:val="false"/>
          <w:i w:val="false"/>
          <w:color w:val="000000"/>
          <w:sz w:val="28"/>
        </w:rPr>
        <w:t>
      15) сүзгіден өткізу режимінің ұзақтығы: 645-0 мин;</w:t>
      </w:r>
    </w:p>
    <w:bookmarkEnd w:id="210"/>
    <w:bookmarkStart w:name="z214" w:id="211"/>
    <w:p>
      <w:pPr>
        <w:spacing w:after="0"/>
        <w:ind w:left="0"/>
        <w:jc w:val="both"/>
      </w:pPr>
      <w:r>
        <w:rPr>
          <w:rFonts w:ascii="Times New Roman"/>
          <w:b w:val="false"/>
          <w:i w:val="false"/>
          <w:color w:val="000000"/>
          <w:sz w:val="28"/>
        </w:rPr>
        <w:t xml:space="preserve">
      16) кері жуу ұзақтығы: 45-60 с.; </w:t>
      </w:r>
    </w:p>
    <w:bookmarkEnd w:id="211"/>
    <w:bookmarkStart w:name="z215" w:id="212"/>
    <w:p>
      <w:pPr>
        <w:spacing w:after="0"/>
        <w:ind w:left="0"/>
        <w:jc w:val="both"/>
      </w:pPr>
      <w:r>
        <w:rPr>
          <w:rFonts w:ascii="Times New Roman"/>
          <w:b w:val="false"/>
          <w:i w:val="false"/>
          <w:color w:val="000000"/>
          <w:sz w:val="28"/>
        </w:rPr>
        <w:t>
      17) кері жуу дренажының көлемі: 9,6-12,8 м</w:t>
      </w:r>
      <w:r>
        <w:rPr>
          <w:rFonts w:ascii="Times New Roman"/>
          <w:b w:val="false"/>
          <w:i w:val="false"/>
          <w:color w:val="000000"/>
          <w:vertAlign w:val="superscript"/>
        </w:rPr>
        <w:t>3</w:t>
      </w:r>
      <w:r>
        <w:rPr>
          <w:rFonts w:ascii="Times New Roman"/>
          <w:b w:val="false"/>
          <w:i w:val="false"/>
          <w:color w:val="000000"/>
          <w:sz w:val="28"/>
        </w:rPr>
        <w:t>;</w:t>
      </w:r>
    </w:p>
    <w:bookmarkEnd w:id="212"/>
    <w:bookmarkStart w:name="z216" w:id="213"/>
    <w:p>
      <w:pPr>
        <w:spacing w:after="0"/>
        <w:ind w:left="0"/>
        <w:jc w:val="both"/>
      </w:pPr>
      <w:r>
        <w:rPr>
          <w:rFonts w:ascii="Times New Roman"/>
          <w:b w:val="false"/>
          <w:i w:val="false"/>
          <w:color w:val="000000"/>
          <w:sz w:val="28"/>
        </w:rPr>
        <w:t>
      18) ысыру дренаждық желісінің ағыны: 5,0 м;</w:t>
      </w:r>
    </w:p>
    <w:bookmarkEnd w:id="213"/>
    <w:bookmarkStart w:name="z217" w:id="214"/>
    <w:p>
      <w:pPr>
        <w:spacing w:after="0"/>
        <w:ind w:left="0"/>
        <w:jc w:val="both"/>
      </w:pPr>
      <w:r>
        <w:rPr>
          <w:rFonts w:ascii="Times New Roman"/>
          <w:b w:val="false"/>
          <w:i w:val="false"/>
          <w:color w:val="000000"/>
          <w:sz w:val="28"/>
        </w:rPr>
        <w:t>
      19) жиынтық үлестік энергия тұтыну: 0,03-0,05 кВт/м</w:t>
      </w:r>
      <w:r>
        <w:rPr>
          <w:rFonts w:ascii="Times New Roman"/>
          <w:b w:val="false"/>
          <w:i w:val="false"/>
          <w:color w:val="000000"/>
          <w:vertAlign w:val="superscript"/>
        </w:rPr>
        <w:t>3</w:t>
      </w:r>
      <w:r>
        <w:rPr>
          <w:rFonts w:ascii="Times New Roman"/>
          <w:b w:val="false"/>
          <w:i w:val="false"/>
          <w:color w:val="000000"/>
          <w:sz w:val="28"/>
        </w:rPr>
        <w:t xml:space="preserve"> тазартылған су. </w:t>
      </w:r>
    </w:p>
    <w:bookmarkEnd w:id="214"/>
    <w:bookmarkStart w:name="z218" w:id="215"/>
    <w:p>
      <w:pPr>
        <w:spacing w:after="0"/>
        <w:ind w:left="0"/>
        <w:jc w:val="both"/>
      </w:pPr>
      <w:r>
        <w:rPr>
          <w:rFonts w:ascii="Times New Roman"/>
          <w:b w:val="false"/>
          <w:i w:val="false"/>
          <w:color w:val="000000"/>
          <w:sz w:val="28"/>
        </w:rPr>
        <w:t>
      Бастапқы су бастапқы су желісі арқылы беріледі. Қалдық полимерлік коагулянтты бейтараптандыру және бастапқы су құбырына байланыстыру үшін AQUACLAY адсорбенті (бентониттік балшықтың су суспензиясы) және темір тұздарының негізіндегі минералдық коагулянт дозаланады. AQUACLAY және бастапқы су коагулянтын тиімді араластыру үшін бастапқы су желісінде статикалық миксер орналастырылады. AQUACLAY және коагулянтты дозалағаннан кейін су номиналды көлемі 105м</w:t>
      </w:r>
      <w:r>
        <w:rPr>
          <w:rFonts w:ascii="Times New Roman"/>
          <w:b w:val="false"/>
          <w:i w:val="false"/>
          <w:color w:val="000000"/>
          <w:vertAlign w:val="superscript"/>
        </w:rPr>
        <w:t>3</w:t>
      </w:r>
      <w:r>
        <w:rPr>
          <w:rFonts w:ascii="Times New Roman"/>
          <w:b w:val="false"/>
          <w:i w:val="false"/>
          <w:color w:val="000000"/>
          <w:sz w:val="28"/>
        </w:rPr>
        <w:t xml:space="preserve"> екі секциялы коллекторлық ыдысқа бағытталады, ол бастапқы судың реагенттермен байланысу уақытын қамтамасыз етеді, сонымен қатар бастапқы су шығынын орталандыруға арналған буферлік резервуар болып табылады. Коллекторлық ыдыстағы бастапқы суды араластыру үшін өнімділігі 90 м</w:t>
      </w:r>
      <w:r>
        <w:rPr>
          <w:rFonts w:ascii="Times New Roman"/>
          <w:b w:val="false"/>
          <w:i w:val="false"/>
          <w:color w:val="000000"/>
          <w:vertAlign w:val="superscript"/>
        </w:rPr>
        <w:t>3</w:t>
      </w:r>
      <w:r>
        <w:rPr>
          <w:rFonts w:ascii="Times New Roman"/>
          <w:b w:val="false"/>
          <w:i w:val="false"/>
          <w:color w:val="000000"/>
          <w:sz w:val="28"/>
        </w:rPr>
        <w:t>/сағат болатын сорғылық станция пайдаланылады. AQUACLAY және коагулянтты дайындау және дозалау үшін сәйкес келетін дайындау және дозалау станциялары қарастырылады.</w:t>
      </w:r>
    </w:p>
    <w:bookmarkEnd w:id="215"/>
    <w:bookmarkStart w:name="z219" w:id="216"/>
    <w:p>
      <w:pPr>
        <w:spacing w:after="0"/>
        <w:ind w:left="0"/>
        <w:jc w:val="both"/>
      </w:pPr>
      <w:r>
        <w:rPr>
          <w:rFonts w:ascii="Times New Roman"/>
          <w:b w:val="false"/>
          <w:i w:val="false"/>
          <w:color w:val="000000"/>
          <w:sz w:val="28"/>
        </w:rPr>
        <w:t>
      Бастапқы су коллекторлық ыдыстан дайындаудың сорғылық станциясы арқылы ультра сүзгіден өткізу жарғақшаларын көлемі 250 мкм асатын механикалық бөлшектерден қорғау үшін орнатылған ірі сүзгіден өткізу сүзгісіне беріледі.</w:t>
      </w:r>
    </w:p>
    <w:bookmarkEnd w:id="216"/>
    <w:bookmarkStart w:name="z220" w:id="217"/>
    <w:p>
      <w:pPr>
        <w:spacing w:after="0"/>
        <w:ind w:left="0"/>
        <w:jc w:val="both"/>
      </w:pPr>
      <w:r>
        <w:rPr>
          <w:rFonts w:ascii="Times New Roman"/>
          <w:b w:val="false"/>
          <w:i w:val="false"/>
          <w:color w:val="000000"/>
          <w:sz w:val="28"/>
        </w:rPr>
        <w:t>
      Қысымсыз сорбциялық фильтраттан кейін су AQUAPORE UF-4-14 ультра сүзгіден өткізу қондырғысына беріледі, онда өнеркәсіптік контроллер және оператор интерфейсі (НМІ) бар басқару шкафы бар. Қондырғының автоматты режимде жұмыс режимдері: төменнен сүзгіден өткізу; үстінен сүзгіден өткізу; төменнен кері жуу; үстінен кері жуу; төменнен тік жуу; үстінен тік жуу; үш реагентке күшейтілген кері жуу; күту; модульдердің тұтастығын тексеру; қондырғыны дайындау (модельдерді және құбырларды). Ультра сүзгіден өткізу қондырғыларының сусүзбелері ысыру желісіне және ультра сүзгіден өткізу сусүзбелерін сақтау (кері жуу) ыдысына жіберіледі.</w:t>
      </w:r>
    </w:p>
    <w:bookmarkEnd w:id="217"/>
    <w:bookmarkStart w:name="z221" w:id="218"/>
    <w:p>
      <w:pPr>
        <w:spacing w:after="0"/>
        <w:ind w:left="0"/>
        <w:jc w:val="both"/>
      </w:pPr>
      <w:r>
        <w:rPr>
          <w:rFonts w:ascii="Times New Roman"/>
          <w:b w:val="false"/>
          <w:i w:val="false"/>
          <w:color w:val="000000"/>
          <w:sz w:val="28"/>
        </w:rPr>
        <w:t xml:space="preserve">
      Ультра сүзгіден өткізу қондырғыларын кері және күшейтілген жуу үшін сорғылық станция пайдаланылады. </w:t>
      </w:r>
    </w:p>
    <w:bookmarkEnd w:id="218"/>
    <w:bookmarkStart w:name="z222" w:id="219"/>
    <w:p>
      <w:pPr>
        <w:spacing w:after="0"/>
        <w:ind w:left="0"/>
        <w:jc w:val="both"/>
      </w:pPr>
      <w:r>
        <w:rPr>
          <w:rFonts w:ascii="Times New Roman"/>
          <w:b w:val="false"/>
          <w:i w:val="false"/>
          <w:color w:val="000000"/>
          <w:sz w:val="28"/>
        </w:rPr>
        <w:t>
      17. Технологиялық желінің барлық қосымша құрылғылары (кері жуудың сорғылық станциясы, күшейтілген жуу реагенттерін дозалау тораптары, технологиялық бақылау құралдары және арматурасы) орталықтанған бақылау жүйесіне қосылған және толық автоматты режимде жұмыс істейді.</w:t>
      </w:r>
    </w:p>
    <w:bookmarkEnd w:id="219"/>
    <w:bookmarkStart w:name="z223" w:id="220"/>
    <w:p>
      <w:pPr>
        <w:spacing w:after="0"/>
        <w:ind w:left="0"/>
        <w:jc w:val="both"/>
      </w:pPr>
      <w:r>
        <w:rPr>
          <w:rFonts w:ascii="Times New Roman"/>
          <w:b w:val="false"/>
          <w:i w:val="false"/>
          <w:color w:val="000000"/>
          <w:sz w:val="28"/>
        </w:rPr>
        <w:t>
      Dizzer XL Multibore0,9® ультра сүзгіден өткізу модульдерін пайдаланумен AQUAPORE-UҒ қондырғыларында ультра сүзгіден өткізудің центрифугалық қондырғыларының фугаттарында су айдындарындағы суларды алдын ала тазалау шығындары технологиялық процестің барлық құрамдас элементтері бойынша шығындар есепке алынады. Оларға:</w:t>
      </w:r>
    </w:p>
    <w:bookmarkEnd w:id="220"/>
    <w:bookmarkStart w:name="z224" w:id="221"/>
    <w:p>
      <w:pPr>
        <w:spacing w:after="0"/>
        <w:ind w:left="0"/>
        <w:jc w:val="both"/>
      </w:pPr>
      <w:r>
        <w:rPr>
          <w:rFonts w:ascii="Times New Roman"/>
          <w:b w:val="false"/>
          <w:i w:val="false"/>
          <w:color w:val="000000"/>
          <w:sz w:val="28"/>
        </w:rPr>
        <w:t>
      1) еңбекті төлеуге шығындар;</w:t>
      </w:r>
    </w:p>
    <w:bookmarkEnd w:id="221"/>
    <w:bookmarkStart w:name="z225" w:id="222"/>
    <w:p>
      <w:pPr>
        <w:spacing w:after="0"/>
        <w:ind w:left="0"/>
        <w:jc w:val="both"/>
      </w:pPr>
      <w:r>
        <w:rPr>
          <w:rFonts w:ascii="Times New Roman"/>
          <w:b w:val="false"/>
          <w:i w:val="false"/>
          <w:color w:val="000000"/>
          <w:sz w:val="28"/>
        </w:rPr>
        <w:t>
      2) қорларға міндетті аударулар;</w:t>
      </w:r>
    </w:p>
    <w:bookmarkEnd w:id="222"/>
    <w:bookmarkStart w:name="z226" w:id="223"/>
    <w:p>
      <w:pPr>
        <w:spacing w:after="0"/>
        <w:ind w:left="0"/>
        <w:jc w:val="both"/>
      </w:pPr>
      <w:r>
        <w:rPr>
          <w:rFonts w:ascii="Times New Roman"/>
          <w:b w:val="false"/>
          <w:i w:val="false"/>
          <w:color w:val="000000"/>
          <w:sz w:val="28"/>
        </w:rPr>
        <w:t>
      3) жабдықтың және құралдардың амортизациясы;</w:t>
      </w:r>
    </w:p>
    <w:bookmarkEnd w:id="223"/>
    <w:bookmarkStart w:name="z227" w:id="224"/>
    <w:p>
      <w:pPr>
        <w:spacing w:after="0"/>
        <w:ind w:left="0"/>
        <w:jc w:val="both"/>
      </w:pPr>
      <w:r>
        <w:rPr>
          <w:rFonts w:ascii="Times New Roman"/>
          <w:b w:val="false"/>
          <w:i w:val="false"/>
          <w:color w:val="000000"/>
          <w:sz w:val="28"/>
        </w:rPr>
        <w:t>
      4) реагенттердің құны;</w:t>
      </w:r>
    </w:p>
    <w:bookmarkEnd w:id="224"/>
    <w:bookmarkStart w:name="z228" w:id="225"/>
    <w:p>
      <w:pPr>
        <w:spacing w:after="0"/>
        <w:ind w:left="0"/>
        <w:jc w:val="both"/>
      </w:pPr>
      <w:r>
        <w:rPr>
          <w:rFonts w:ascii="Times New Roman"/>
          <w:b w:val="false"/>
          <w:i w:val="false"/>
          <w:color w:val="000000"/>
          <w:sz w:val="28"/>
        </w:rPr>
        <w:t>
      5) электр станциясына арналған дизель жанармайының құны және оны жеткізу;</w:t>
      </w:r>
    </w:p>
    <w:bookmarkEnd w:id="225"/>
    <w:bookmarkStart w:name="z229" w:id="226"/>
    <w:p>
      <w:pPr>
        <w:spacing w:after="0"/>
        <w:ind w:left="0"/>
        <w:jc w:val="both"/>
      </w:pPr>
      <w:r>
        <w:rPr>
          <w:rFonts w:ascii="Times New Roman"/>
          <w:b w:val="false"/>
          <w:i w:val="false"/>
          <w:color w:val="000000"/>
          <w:sz w:val="28"/>
        </w:rPr>
        <w:t>
      6) технологиялық жабдықты пайдалану орнына және кері жеткізудің тасымалдау шығындары;</w:t>
      </w:r>
    </w:p>
    <w:bookmarkEnd w:id="226"/>
    <w:bookmarkStart w:name="z230" w:id="227"/>
    <w:p>
      <w:pPr>
        <w:spacing w:after="0"/>
        <w:ind w:left="0"/>
        <w:jc w:val="both"/>
      </w:pPr>
      <w:r>
        <w:rPr>
          <w:rFonts w:ascii="Times New Roman"/>
          <w:b w:val="false"/>
          <w:i w:val="false"/>
          <w:color w:val="000000"/>
          <w:sz w:val="28"/>
        </w:rPr>
        <w:t>
      7) технологиялық жабдықты монтаждау және демонтаждау кіреді.</w:t>
      </w:r>
    </w:p>
    <w:bookmarkEnd w:id="227"/>
    <w:bookmarkStart w:name="z231" w:id="228"/>
    <w:p>
      <w:pPr>
        <w:spacing w:after="0"/>
        <w:ind w:left="0"/>
        <w:jc w:val="both"/>
      </w:pPr>
      <w:r>
        <w:rPr>
          <w:rFonts w:ascii="Times New Roman"/>
          <w:b w:val="false"/>
          <w:i w:val="false"/>
          <w:color w:val="000000"/>
          <w:sz w:val="28"/>
        </w:rPr>
        <w:t>
      Түпкі нәтиже: тазартылған су.</w:t>
      </w:r>
    </w:p>
    <w:bookmarkEnd w:id="228"/>
    <w:bookmarkStart w:name="z232" w:id="229"/>
    <w:p>
      <w:pPr>
        <w:spacing w:after="0"/>
        <w:ind w:left="0"/>
        <w:jc w:val="both"/>
      </w:pPr>
      <w:r>
        <w:rPr>
          <w:rFonts w:ascii="Times New Roman"/>
          <w:b w:val="false"/>
          <w:i w:val="false"/>
          <w:color w:val="000000"/>
          <w:sz w:val="28"/>
        </w:rPr>
        <w:t>
      Өлшем бірлігі: тазартылған судың 1м</w:t>
      </w:r>
      <w:r>
        <w:rPr>
          <w:rFonts w:ascii="Times New Roman"/>
          <w:b w:val="false"/>
          <w:i w:val="false"/>
          <w:color w:val="000000"/>
          <w:vertAlign w:val="superscript"/>
        </w:rPr>
        <w:t>3</w:t>
      </w:r>
      <w:r>
        <w:rPr>
          <w:rFonts w:ascii="Times New Roman"/>
          <w:b w:val="false"/>
          <w:i w:val="false"/>
          <w:color w:val="000000"/>
          <w:sz w:val="28"/>
        </w:rPr>
        <w:t>.</w:t>
      </w:r>
    </w:p>
    <w:bookmarkEnd w:id="229"/>
    <w:bookmarkStart w:name="z233" w:id="230"/>
    <w:p>
      <w:pPr>
        <w:spacing w:after="0"/>
        <w:ind w:left="0"/>
        <w:jc w:val="left"/>
      </w:pPr>
      <w:r>
        <w:rPr>
          <w:rFonts w:ascii="Times New Roman"/>
          <w:b/>
          <w:i w:val="false"/>
          <w:color w:val="000000"/>
        </w:rPr>
        <w:t xml:space="preserve"> 3. Су айдындарын балықтандыруға арналған экологиялық</w:t>
      </w:r>
      <w:r>
        <w:br/>
      </w:r>
      <w:r>
        <w:rPr>
          <w:rFonts w:ascii="Times New Roman"/>
          <w:b/>
          <w:i w:val="false"/>
          <w:color w:val="000000"/>
        </w:rPr>
        <w:t>нормативтер мен талаптар</w:t>
      </w:r>
    </w:p>
    <w:bookmarkEnd w:id="230"/>
    <w:bookmarkStart w:name="z235" w:id="231"/>
    <w:p>
      <w:pPr>
        <w:spacing w:after="0"/>
        <w:ind w:left="0"/>
        <w:jc w:val="both"/>
      </w:pPr>
      <w:r>
        <w:rPr>
          <w:rFonts w:ascii="Times New Roman"/>
          <w:b w:val="false"/>
          <w:i w:val="false"/>
          <w:color w:val="000000"/>
          <w:sz w:val="28"/>
        </w:rPr>
        <w:t>
      18. Су айдындарын балықтандыру мұқият талдай отырып кезеңдер бойынша жүзеге асырылады. Бастапқыда көлге ақ амурды бірінші рет жіберу әсері (балықтың өсу қарқыны, балдырлардың даму деңгейінің және түрлік құрамының өзгеруі, судың химиялық көрсеткіштері, сапробносттылық индексі) бағаланады.</w:t>
      </w:r>
    </w:p>
    <w:bookmarkEnd w:id="231"/>
    <w:bookmarkStart w:name="z236" w:id="232"/>
    <w:p>
      <w:pPr>
        <w:spacing w:after="0"/>
        <w:ind w:left="0"/>
        <w:jc w:val="both"/>
      </w:pPr>
      <w:r>
        <w:rPr>
          <w:rFonts w:ascii="Times New Roman"/>
          <w:b w:val="false"/>
          <w:i w:val="false"/>
          <w:color w:val="000000"/>
          <w:sz w:val="28"/>
        </w:rPr>
        <w:t>
      Амур жылдам өседі. Жыныстық кемелдікке алты-жеті жаста жетеді. Уылдырық шашу көктемнің соңында болады. Бір балықпен шашылатын уылдырықтың саны 800 мың және одан көп уылдырық. Уылдырығы ірі. Шыққан соң жеті тәуліктен кейін ұзындығы 8 мм болатын дернәсілдер судың түбінде жүзіп жүріп қоректенеді. 22 тәулік жасына жеткенде көптеген жіп тәрізді балдырларды жұта бастайды. Ақ амурдың ұзындығы шамамен алғанда 3 см жуық болғанда өмірінің алғашқы жылында өсімдіктермен қоректенуді бастайды. Амур ірі топтар құрмай өмір сүреді.</w:t>
      </w:r>
    </w:p>
    <w:bookmarkEnd w:id="232"/>
    <w:bookmarkStart w:name="z237" w:id="233"/>
    <w:p>
      <w:pPr>
        <w:spacing w:after="0"/>
        <w:ind w:left="0"/>
        <w:jc w:val="both"/>
      </w:pPr>
      <w:r>
        <w:rPr>
          <w:rFonts w:ascii="Times New Roman"/>
          <w:b w:val="false"/>
          <w:i w:val="false"/>
          <w:color w:val="000000"/>
          <w:sz w:val="28"/>
        </w:rPr>
        <w:t>
      Кейіннен әсерді сақтау үшін ақ амурдың санын су өсімдіктерінің даму деңгейіне сәйкес ұстау қажеттілігі туындайды.</w:t>
      </w:r>
    </w:p>
    <w:bookmarkEnd w:id="233"/>
    <w:bookmarkStart w:name="z238" w:id="234"/>
    <w:p>
      <w:pPr>
        <w:spacing w:after="0"/>
        <w:ind w:left="0"/>
        <w:jc w:val="both"/>
      </w:pPr>
      <w:r>
        <w:rPr>
          <w:rFonts w:ascii="Times New Roman"/>
          <w:b w:val="false"/>
          <w:i w:val="false"/>
          <w:color w:val="000000"/>
          <w:sz w:val="28"/>
        </w:rPr>
        <w:t>
      19. Жұмыстың мазмұны. Ақ амурдың ірі көшет материалдарын орнату.</w:t>
      </w:r>
    </w:p>
    <w:bookmarkEnd w:id="234"/>
    <w:bookmarkStart w:name="z239" w:id="235"/>
    <w:p>
      <w:pPr>
        <w:spacing w:after="0"/>
        <w:ind w:left="0"/>
        <w:jc w:val="both"/>
      </w:pPr>
      <w:r>
        <w:rPr>
          <w:rFonts w:ascii="Times New Roman"/>
          <w:b w:val="false"/>
          <w:i w:val="false"/>
          <w:color w:val="000000"/>
          <w:sz w:val="28"/>
        </w:rPr>
        <w:t>
      Су айдындарын балықтандыруға жұмсалған шығындар технологиялық процестің барлық құрамдас элементтері бойынша шығындар есепке алынады. Оларға:</w:t>
      </w:r>
    </w:p>
    <w:bookmarkEnd w:id="235"/>
    <w:bookmarkStart w:name="z240" w:id="236"/>
    <w:p>
      <w:pPr>
        <w:spacing w:after="0"/>
        <w:ind w:left="0"/>
        <w:jc w:val="both"/>
      </w:pPr>
      <w:r>
        <w:rPr>
          <w:rFonts w:ascii="Times New Roman"/>
          <w:b w:val="false"/>
          <w:i w:val="false"/>
          <w:color w:val="000000"/>
          <w:sz w:val="28"/>
        </w:rPr>
        <w:t xml:space="preserve">
      1) еңбекті төлеуге шығындар; </w:t>
      </w:r>
    </w:p>
    <w:bookmarkEnd w:id="236"/>
    <w:bookmarkStart w:name="z241" w:id="237"/>
    <w:p>
      <w:pPr>
        <w:spacing w:after="0"/>
        <w:ind w:left="0"/>
        <w:jc w:val="both"/>
      </w:pPr>
      <w:r>
        <w:rPr>
          <w:rFonts w:ascii="Times New Roman"/>
          <w:b w:val="false"/>
          <w:i w:val="false"/>
          <w:color w:val="000000"/>
          <w:sz w:val="28"/>
        </w:rPr>
        <w:t xml:space="preserve">
      2) қорларға міндетті аударулар; </w:t>
      </w:r>
    </w:p>
    <w:bookmarkEnd w:id="237"/>
    <w:bookmarkStart w:name="z242" w:id="238"/>
    <w:p>
      <w:pPr>
        <w:spacing w:after="0"/>
        <w:ind w:left="0"/>
        <w:jc w:val="both"/>
      </w:pPr>
      <w:r>
        <w:rPr>
          <w:rFonts w:ascii="Times New Roman"/>
          <w:b w:val="false"/>
          <w:i w:val="false"/>
          <w:color w:val="000000"/>
          <w:sz w:val="28"/>
        </w:rPr>
        <w:t xml:space="preserve">
      3) балықтың құны; </w:t>
      </w:r>
    </w:p>
    <w:bookmarkEnd w:id="238"/>
    <w:bookmarkStart w:name="z243" w:id="239"/>
    <w:p>
      <w:pPr>
        <w:spacing w:after="0"/>
        <w:ind w:left="0"/>
        <w:jc w:val="both"/>
      </w:pPr>
      <w:r>
        <w:rPr>
          <w:rFonts w:ascii="Times New Roman"/>
          <w:b w:val="false"/>
          <w:i w:val="false"/>
          <w:color w:val="000000"/>
          <w:sz w:val="28"/>
        </w:rPr>
        <w:t xml:space="preserve">
      4) шығаруға тасымалдау шығындары кіреді. </w:t>
      </w:r>
    </w:p>
    <w:bookmarkEnd w:id="239"/>
    <w:bookmarkStart w:name="z244" w:id="240"/>
    <w:p>
      <w:pPr>
        <w:spacing w:after="0"/>
        <w:ind w:left="0"/>
        <w:jc w:val="both"/>
      </w:pPr>
      <w:r>
        <w:rPr>
          <w:rFonts w:ascii="Times New Roman"/>
          <w:b w:val="false"/>
          <w:i w:val="false"/>
          <w:color w:val="000000"/>
          <w:sz w:val="28"/>
        </w:rPr>
        <w:t xml:space="preserve">
      Түпкі нәтиже: су айдынын балықтандыру. </w:t>
      </w:r>
    </w:p>
    <w:bookmarkEnd w:id="240"/>
    <w:bookmarkStart w:name="z245" w:id="241"/>
    <w:p>
      <w:pPr>
        <w:spacing w:after="0"/>
        <w:ind w:left="0"/>
        <w:jc w:val="both"/>
      </w:pPr>
      <w:r>
        <w:rPr>
          <w:rFonts w:ascii="Times New Roman"/>
          <w:b w:val="false"/>
          <w:i w:val="false"/>
          <w:color w:val="000000"/>
          <w:sz w:val="28"/>
        </w:rPr>
        <w:t>
      Өлшем бірлігі: 1 га.</w:t>
      </w:r>
    </w:p>
    <w:bookmarkEnd w:id="241"/>
    <w:bookmarkStart w:name="z246" w:id="242"/>
    <w:p>
      <w:pPr>
        <w:spacing w:after="0"/>
        <w:ind w:left="0"/>
        <w:jc w:val="left"/>
      </w:pPr>
      <w:r>
        <w:rPr>
          <w:rFonts w:ascii="Times New Roman"/>
          <w:b/>
          <w:i w:val="false"/>
          <w:color w:val="000000"/>
        </w:rPr>
        <w:t xml:space="preserve"> 4. Су айдындарының аэрациясына арналған</w:t>
      </w:r>
      <w:r>
        <w:br/>
      </w:r>
      <w:r>
        <w:rPr>
          <w:rFonts w:ascii="Times New Roman"/>
          <w:b/>
          <w:i w:val="false"/>
          <w:color w:val="000000"/>
        </w:rPr>
        <w:t>экологиялық нормативтер мен талаптар</w:t>
      </w:r>
    </w:p>
    <w:bookmarkEnd w:id="242"/>
    <w:bookmarkStart w:name="z248" w:id="243"/>
    <w:p>
      <w:pPr>
        <w:spacing w:after="0"/>
        <w:ind w:left="0"/>
        <w:jc w:val="both"/>
      </w:pPr>
      <w:r>
        <w:rPr>
          <w:rFonts w:ascii="Times New Roman"/>
          <w:b w:val="false"/>
          <w:i w:val="false"/>
          <w:color w:val="000000"/>
          <w:sz w:val="28"/>
        </w:rPr>
        <w:t>
      20. Су сапасын жақсартудың биоинженерлік әдісі кіріс құбырлары бар флотатор және қиығы (4х6мм</w:t>
      </w:r>
      <w:r>
        <w:rPr>
          <w:rFonts w:ascii="Times New Roman"/>
          <w:b w:val="false"/>
          <w:i w:val="false"/>
          <w:color w:val="000000"/>
          <w:vertAlign w:val="superscript"/>
        </w:rPr>
        <w:t>2</w:t>
      </w:r>
      <w:r>
        <w:rPr>
          <w:rFonts w:ascii="Times New Roman"/>
          <w:b w:val="false"/>
          <w:i w:val="false"/>
          <w:color w:val="000000"/>
          <w:sz w:val="28"/>
        </w:rPr>
        <w:t>) электр кабельді келтірумен монтаждау жабдығы бар аэрацияның гидравликалық жүйелерін жасау арқылы жүзеге асырылады. Аэрация жүйесі үшін флотаторы бар Waterix AIRIT200 аэраторы (Финляндия) пайдаланылады.</w:t>
      </w:r>
    </w:p>
    <w:bookmarkEnd w:id="243"/>
    <w:bookmarkStart w:name="z249" w:id="244"/>
    <w:p>
      <w:pPr>
        <w:spacing w:after="0"/>
        <w:ind w:left="0"/>
        <w:jc w:val="both"/>
      </w:pPr>
      <w:r>
        <w:rPr>
          <w:rFonts w:ascii="Times New Roman"/>
          <w:b w:val="false"/>
          <w:i w:val="false"/>
          <w:color w:val="000000"/>
          <w:sz w:val="28"/>
        </w:rPr>
        <w:t>
      AIRIT200 аэраторларының жұмыс істеу қағидаты:</w:t>
      </w:r>
    </w:p>
    <w:bookmarkEnd w:id="244"/>
    <w:bookmarkStart w:name="z250" w:id="245"/>
    <w:p>
      <w:pPr>
        <w:spacing w:after="0"/>
        <w:ind w:left="0"/>
        <w:jc w:val="both"/>
      </w:pPr>
      <w:r>
        <w:rPr>
          <w:rFonts w:ascii="Times New Roman"/>
          <w:b w:val="false"/>
          <w:i w:val="false"/>
          <w:color w:val="000000"/>
          <w:sz w:val="28"/>
        </w:rPr>
        <w:t>
      1) сорғылар сору құбыры арқылы пропеллердің көмегімен суды көтереді. Сору құбырының төменгі бөлігі көлдің түбінен 1-2,5 м ара қашықтықта орналасады;</w:t>
      </w:r>
    </w:p>
    <w:bookmarkEnd w:id="245"/>
    <w:bookmarkStart w:name="z251" w:id="246"/>
    <w:p>
      <w:pPr>
        <w:spacing w:after="0"/>
        <w:ind w:left="0"/>
        <w:jc w:val="both"/>
      </w:pPr>
      <w:r>
        <w:rPr>
          <w:rFonts w:ascii="Times New Roman"/>
          <w:b w:val="false"/>
          <w:i w:val="false"/>
          <w:color w:val="000000"/>
          <w:sz w:val="28"/>
        </w:rPr>
        <w:t>
      2) сыртқа тебуші сорғы суды 360 градусқа шығарады;</w:t>
      </w:r>
    </w:p>
    <w:bookmarkEnd w:id="246"/>
    <w:bookmarkStart w:name="z252" w:id="247"/>
    <w:p>
      <w:pPr>
        <w:spacing w:after="0"/>
        <w:ind w:left="0"/>
        <w:jc w:val="both"/>
      </w:pPr>
      <w:r>
        <w:rPr>
          <w:rFonts w:ascii="Times New Roman"/>
          <w:b w:val="false"/>
          <w:i w:val="false"/>
          <w:color w:val="000000"/>
          <w:sz w:val="28"/>
        </w:rPr>
        <w:t>
      3) аэрация жүзеге асырылады.</w:t>
      </w:r>
    </w:p>
    <w:bookmarkEnd w:id="247"/>
    <w:bookmarkStart w:name="z253" w:id="248"/>
    <w:p>
      <w:pPr>
        <w:spacing w:after="0"/>
        <w:ind w:left="0"/>
        <w:jc w:val="both"/>
      </w:pPr>
      <w:r>
        <w:rPr>
          <w:rFonts w:ascii="Times New Roman"/>
          <w:b w:val="false"/>
          <w:i w:val="false"/>
          <w:color w:val="000000"/>
          <w:sz w:val="28"/>
        </w:rPr>
        <w:t>
      Аэратордың артықшылықтары: кең сору құбырының арқасында ағынның қарсылығы тар құбырмен салыстырғанда шамамен 3 есе аз болады, ол тіпті, терең жерлерде аэратордың жоғары өнімділігін береді.</w:t>
      </w:r>
    </w:p>
    <w:bookmarkEnd w:id="248"/>
    <w:bookmarkStart w:name="z254" w:id="249"/>
    <w:p>
      <w:pPr>
        <w:spacing w:after="0"/>
        <w:ind w:left="0"/>
        <w:jc w:val="both"/>
      </w:pPr>
      <w:r>
        <w:rPr>
          <w:rFonts w:ascii="Times New Roman"/>
          <w:b w:val="false"/>
          <w:i w:val="false"/>
          <w:color w:val="000000"/>
          <w:sz w:val="28"/>
        </w:rPr>
        <w:t>
      21. AIRIT200 негізгі техникалық сипаттамалары:</w:t>
      </w:r>
    </w:p>
    <w:bookmarkEnd w:id="249"/>
    <w:bookmarkStart w:name="z255" w:id="250"/>
    <w:p>
      <w:pPr>
        <w:spacing w:after="0"/>
        <w:ind w:left="0"/>
        <w:jc w:val="both"/>
      </w:pPr>
      <w:r>
        <w:rPr>
          <w:rFonts w:ascii="Times New Roman"/>
          <w:b w:val="false"/>
          <w:i w:val="false"/>
          <w:color w:val="000000"/>
          <w:sz w:val="28"/>
        </w:rPr>
        <w:t>
      1) Lonne өндірген 3 фазалық жеке қозғалтқыш (номиналды қуаты 5,5 кВт, Ғ-class, кернеу 400В, жиілік 50Гц);</w:t>
      </w:r>
    </w:p>
    <w:bookmarkEnd w:id="250"/>
    <w:bookmarkStart w:name="z256" w:id="251"/>
    <w:p>
      <w:pPr>
        <w:spacing w:after="0"/>
        <w:ind w:left="0"/>
        <w:jc w:val="both"/>
      </w:pPr>
      <w:r>
        <w:rPr>
          <w:rFonts w:ascii="Times New Roman"/>
          <w:b w:val="false"/>
          <w:i w:val="false"/>
          <w:color w:val="000000"/>
          <w:sz w:val="28"/>
        </w:rPr>
        <w:t>
      2) электр кабель (4Gb - жергілікті басқарудың электр желілеріне әсер етуі мүмкін; айнымалы тоқты пайдалану кезінде қажет);</w:t>
      </w:r>
    </w:p>
    <w:bookmarkEnd w:id="251"/>
    <w:bookmarkStart w:name="z257" w:id="252"/>
    <w:p>
      <w:pPr>
        <w:spacing w:after="0"/>
        <w:ind w:left="0"/>
        <w:jc w:val="both"/>
      </w:pPr>
      <w:r>
        <w:rPr>
          <w:rFonts w:ascii="Times New Roman"/>
          <w:b w:val="false"/>
          <w:i w:val="false"/>
          <w:color w:val="000000"/>
          <w:sz w:val="28"/>
        </w:rPr>
        <w:t>
      3) аэратордың қалқымалармен және сору құбырынсыз салмағы - шамамен 160 кг жуық;</w:t>
      </w:r>
    </w:p>
    <w:bookmarkEnd w:id="252"/>
    <w:bookmarkStart w:name="z258" w:id="253"/>
    <w:p>
      <w:pPr>
        <w:spacing w:after="0"/>
        <w:ind w:left="0"/>
        <w:jc w:val="both"/>
      </w:pPr>
      <w:r>
        <w:rPr>
          <w:rFonts w:ascii="Times New Roman"/>
          <w:b w:val="false"/>
          <w:i w:val="false"/>
          <w:color w:val="000000"/>
          <w:sz w:val="28"/>
        </w:rPr>
        <w:t>
      4) оттегі аэрациясын беру жылдамдығы - 8,3 кг О</w:t>
      </w:r>
      <w:r>
        <w:rPr>
          <w:rFonts w:ascii="Times New Roman"/>
          <w:b w:val="false"/>
          <w:i w:val="false"/>
          <w:color w:val="000000"/>
          <w:vertAlign w:val="subscript"/>
        </w:rPr>
        <w:t>2</w:t>
      </w:r>
      <w:r>
        <w:rPr>
          <w:rFonts w:ascii="Times New Roman"/>
          <w:b w:val="false"/>
          <w:i w:val="false"/>
          <w:color w:val="000000"/>
          <w:sz w:val="28"/>
        </w:rPr>
        <w:t>/сағат, 20</w:t>
      </w:r>
      <w:r>
        <w:rPr>
          <w:rFonts w:ascii="Times New Roman"/>
          <w:b w:val="false"/>
          <w:i w:val="false"/>
          <w:color w:val="000000"/>
          <w:vertAlign w:val="superscript"/>
        </w:rPr>
        <w:t>o</w:t>
      </w:r>
      <w:r>
        <w:rPr>
          <w:rFonts w:ascii="Times New Roman"/>
          <w:b w:val="false"/>
          <w:i w:val="false"/>
          <w:color w:val="000000"/>
          <w:sz w:val="28"/>
        </w:rPr>
        <w:t xml:space="preserve">С; 230 л/с; </w:t>
      </w:r>
    </w:p>
    <w:bookmarkEnd w:id="253"/>
    <w:bookmarkStart w:name="z259" w:id="254"/>
    <w:p>
      <w:pPr>
        <w:spacing w:after="0"/>
        <w:ind w:left="0"/>
        <w:jc w:val="both"/>
      </w:pPr>
      <w:r>
        <w:rPr>
          <w:rFonts w:ascii="Times New Roman"/>
          <w:b w:val="false"/>
          <w:i w:val="false"/>
          <w:color w:val="000000"/>
          <w:sz w:val="28"/>
        </w:rPr>
        <w:t>
      5) оттегін берудің тиімділігі - 1,8 кг02/кВТч;</w:t>
      </w:r>
    </w:p>
    <w:bookmarkEnd w:id="254"/>
    <w:bookmarkStart w:name="z260" w:id="255"/>
    <w:p>
      <w:pPr>
        <w:spacing w:after="0"/>
        <w:ind w:left="0"/>
        <w:jc w:val="both"/>
      </w:pPr>
      <w:r>
        <w:rPr>
          <w:rFonts w:ascii="Times New Roman"/>
          <w:b w:val="false"/>
          <w:i w:val="false"/>
          <w:color w:val="000000"/>
          <w:sz w:val="28"/>
        </w:rPr>
        <w:t>
      6) қалқымалармен және сору құбырынсыз негізгі көлемдері - 1500мм х 1500мм х 900мм;</w:t>
      </w:r>
    </w:p>
    <w:bookmarkEnd w:id="255"/>
    <w:bookmarkStart w:name="z261" w:id="256"/>
    <w:p>
      <w:pPr>
        <w:spacing w:after="0"/>
        <w:ind w:left="0"/>
        <w:jc w:val="both"/>
      </w:pPr>
      <w:r>
        <w:rPr>
          <w:rFonts w:ascii="Times New Roman"/>
          <w:b w:val="false"/>
          <w:i w:val="false"/>
          <w:color w:val="000000"/>
          <w:sz w:val="28"/>
        </w:rPr>
        <w:t>
      7) материал: жұмыс дөңгелегі - қоспалы арнайы қола, пластиті қалқымалар - PUR, PE; сору құбыры - РЕ пластиктен;</w:t>
      </w:r>
    </w:p>
    <w:bookmarkEnd w:id="256"/>
    <w:bookmarkStart w:name="z262" w:id="257"/>
    <w:p>
      <w:pPr>
        <w:spacing w:after="0"/>
        <w:ind w:left="0"/>
        <w:jc w:val="both"/>
      </w:pPr>
      <w:r>
        <w:rPr>
          <w:rFonts w:ascii="Times New Roman"/>
          <w:b w:val="false"/>
          <w:i w:val="false"/>
          <w:color w:val="000000"/>
          <w:sz w:val="28"/>
        </w:rPr>
        <w:t>
      8) параметрлері: жиілікті түрлендіргіш (АС-drive) түрі АС4А0018АА; қорғаныс сыныбы ІР20, Waterix бағдарламалық қамсыздандыру; жұмыс дөңгелегін тазалау қолжетімді.</w:t>
      </w:r>
    </w:p>
    <w:bookmarkEnd w:id="257"/>
    <w:bookmarkStart w:name="z263" w:id="258"/>
    <w:p>
      <w:pPr>
        <w:spacing w:after="0"/>
        <w:ind w:left="0"/>
        <w:jc w:val="both"/>
      </w:pPr>
      <w:r>
        <w:rPr>
          <w:rFonts w:ascii="Times New Roman"/>
          <w:b w:val="false"/>
          <w:i w:val="false"/>
          <w:color w:val="000000"/>
          <w:sz w:val="28"/>
        </w:rPr>
        <w:t>
      22. Жұмыстың мазмұны. Аэратор арқылы суды оттегімен қанықтыру.</w:t>
      </w:r>
    </w:p>
    <w:bookmarkEnd w:id="258"/>
    <w:bookmarkStart w:name="z264" w:id="259"/>
    <w:p>
      <w:pPr>
        <w:spacing w:after="0"/>
        <w:ind w:left="0"/>
        <w:jc w:val="both"/>
      </w:pPr>
      <w:r>
        <w:rPr>
          <w:rFonts w:ascii="Times New Roman"/>
          <w:b w:val="false"/>
          <w:i w:val="false"/>
          <w:color w:val="000000"/>
          <w:sz w:val="28"/>
        </w:rPr>
        <w:t>
      Кіріс құбырлары бар флотатор және қиығы (4х6мм2) электр кабельді келтірумен монтаждау жабдығы бар флотаторы бар Waterix AIRIT200 аэраторымен (Финляндия) оттегімен суды қанықтыруға жұмсалатын шығындар технологиялық процестің барлық құрамдас элементтері бойынша шығындар есепке алынады. Оларға:</w:t>
      </w:r>
    </w:p>
    <w:bookmarkEnd w:id="259"/>
    <w:bookmarkStart w:name="z265" w:id="260"/>
    <w:p>
      <w:pPr>
        <w:spacing w:after="0"/>
        <w:ind w:left="0"/>
        <w:jc w:val="both"/>
      </w:pPr>
      <w:r>
        <w:rPr>
          <w:rFonts w:ascii="Times New Roman"/>
          <w:b w:val="false"/>
          <w:i w:val="false"/>
          <w:color w:val="000000"/>
          <w:sz w:val="28"/>
        </w:rPr>
        <w:t xml:space="preserve">
      1) еңбекті төлеуге шығындар; </w:t>
      </w:r>
    </w:p>
    <w:bookmarkEnd w:id="260"/>
    <w:bookmarkStart w:name="z266" w:id="261"/>
    <w:p>
      <w:pPr>
        <w:spacing w:after="0"/>
        <w:ind w:left="0"/>
        <w:jc w:val="both"/>
      </w:pPr>
      <w:r>
        <w:rPr>
          <w:rFonts w:ascii="Times New Roman"/>
          <w:b w:val="false"/>
          <w:i w:val="false"/>
          <w:color w:val="000000"/>
          <w:sz w:val="28"/>
        </w:rPr>
        <w:t xml:space="preserve">
      2) қорларға міндетті аударулар; </w:t>
      </w:r>
    </w:p>
    <w:bookmarkEnd w:id="261"/>
    <w:bookmarkStart w:name="z267" w:id="262"/>
    <w:p>
      <w:pPr>
        <w:spacing w:after="0"/>
        <w:ind w:left="0"/>
        <w:jc w:val="both"/>
      </w:pPr>
      <w:r>
        <w:rPr>
          <w:rFonts w:ascii="Times New Roman"/>
          <w:b w:val="false"/>
          <w:i w:val="false"/>
          <w:color w:val="000000"/>
          <w:sz w:val="28"/>
        </w:rPr>
        <w:t xml:space="preserve">
      3) жабдықтың және құралдардың амортизациясы; </w:t>
      </w:r>
    </w:p>
    <w:bookmarkEnd w:id="262"/>
    <w:bookmarkStart w:name="z268" w:id="263"/>
    <w:p>
      <w:pPr>
        <w:spacing w:after="0"/>
        <w:ind w:left="0"/>
        <w:jc w:val="both"/>
      </w:pPr>
      <w:r>
        <w:rPr>
          <w:rFonts w:ascii="Times New Roman"/>
          <w:b w:val="false"/>
          <w:i w:val="false"/>
          <w:color w:val="000000"/>
          <w:sz w:val="28"/>
        </w:rPr>
        <w:t xml:space="preserve">
      4) электр энергиясының және кабельдің құны; </w:t>
      </w:r>
    </w:p>
    <w:bookmarkEnd w:id="263"/>
    <w:bookmarkStart w:name="z269" w:id="264"/>
    <w:p>
      <w:pPr>
        <w:spacing w:after="0"/>
        <w:ind w:left="0"/>
        <w:jc w:val="both"/>
      </w:pPr>
      <w:r>
        <w:rPr>
          <w:rFonts w:ascii="Times New Roman"/>
          <w:b w:val="false"/>
          <w:i w:val="false"/>
          <w:color w:val="000000"/>
          <w:sz w:val="28"/>
        </w:rPr>
        <w:t xml:space="preserve">
      5) технологиялық жабдықты пайдалану орнына және кері жеткізудің тасымалдау шығындары; </w:t>
      </w:r>
    </w:p>
    <w:bookmarkEnd w:id="264"/>
    <w:bookmarkStart w:name="z270" w:id="265"/>
    <w:p>
      <w:pPr>
        <w:spacing w:after="0"/>
        <w:ind w:left="0"/>
        <w:jc w:val="both"/>
      </w:pPr>
      <w:r>
        <w:rPr>
          <w:rFonts w:ascii="Times New Roman"/>
          <w:b w:val="false"/>
          <w:i w:val="false"/>
          <w:color w:val="000000"/>
          <w:sz w:val="28"/>
        </w:rPr>
        <w:t>
      6) технологиялық жабдықты шефмонтаждау кіреді.</w:t>
      </w:r>
    </w:p>
    <w:bookmarkEnd w:id="265"/>
    <w:bookmarkStart w:name="z271" w:id="266"/>
    <w:p>
      <w:pPr>
        <w:spacing w:after="0"/>
        <w:ind w:left="0"/>
        <w:jc w:val="both"/>
      </w:pPr>
      <w:r>
        <w:rPr>
          <w:rFonts w:ascii="Times New Roman"/>
          <w:b w:val="false"/>
          <w:i w:val="false"/>
          <w:color w:val="000000"/>
          <w:sz w:val="28"/>
        </w:rPr>
        <w:t>
      Түпкі нәтиже: суды оттегімен қанықтыру.</w:t>
      </w:r>
    </w:p>
    <w:bookmarkEnd w:id="266"/>
    <w:bookmarkStart w:name="z272" w:id="267"/>
    <w:p>
      <w:pPr>
        <w:spacing w:after="0"/>
        <w:ind w:left="0"/>
        <w:jc w:val="both"/>
      </w:pPr>
      <w:r>
        <w:rPr>
          <w:rFonts w:ascii="Times New Roman"/>
          <w:b w:val="false"/>
          <w:i w:val="false"/>
          <w:color w:val="000000"/>
          <w:sz w:val="28"/>
        </w:rPr>
        <w:t>
      Өлшем бірлігі: оттегімен қанықтырылған судың 1м</w:t>
      </w:r>
      <w:r>
        <w:rPr>
          <w:rFonts w:ascii="Times New Roman"/>
          <w:b w:val="false"/>
          <w:i w:val="false"/>
          <w:color w:val="000000"/>
          <w:vertAlign w:val="superscript"/>
        </w:rPr>
        <w:t>3</w:t>
      </w:r>
      <w:r>
        <w:rPr>
          <w:rFonts w:ascii="Times New Roman"/>
          <w:b w:val="false"/>
          <w:i w:val="false"/>
          <w:color w:val="000000"/>
          <w:sz w:val="28"/>
        </w:rPr>
        <w:t>.</w:t>
      </w:r>
    </w:p>
    <w:bookmarkEnd w:id="267"/>
    <w:bookmarkStart w:name="z273" w:id="268"/>
    <w:p>
      <w:pPr>
        <w:spacing w:after="0"/>
        <w:ind w:left="0"/>
        <w:jc w:val="both"/>
      </w:pPr>
      <w:r>
        <w:rPr>
          <w:rFonts w:ascii="Times New Roman"/>
          <w:b w:val="false"/>
          <w:i w:val="false"/>
          <w:color w:val="000000"/>
          <w:sz w:val="28"/>
        </w:rPr>
        <w:t>
      23. Судың сапасын жақсартудың биоинженерлік тәсілі кіріс құбырлары бар флотатор және қиығы (4х2,5мм</w:t>
      </w:r>
      <w:r>
        <w:rPr>
          <w:rFonts w:ascii="Times New Roman"/>
          <w:b w:val="false"/>
          <w:i w:val="false"/>
          <w:color w:val="000000"/>
          <w:vertAlign w:val="superscript"/>
        </w:rPr>
        <w:t>2</w:t>
      </w:r>
      <w:r>
        <w:rPr>
          <w:rFonts w:ascii="Times New Roman"/>
          <w:b w:val="false"/>
          <w:i w:val="false"/>
          <w:color w:val="000000"/>
          <w:sz w:val="28"/>
        </w:rPr>
        <w:t>) электр кабельді келтірумен флотаторы бар Waterix AIRIT70 аэраторы (Финляндия) бар аэрацияның гидравликалық жүйелерін жасау арқылы жүзеге асырылады.</w:t>
      </w:r>
    </w:p>
    <w:bookmarkEnd w:id="268"/>
    <w:bookmarkStart w:name="z274" w:id="269"/>
    <w:p>
      <w:pPr>
        <w:spacing w:after="0"/>
        <w:ind w:left="0"/>
        <w:jc w:val="both"/>
      </w:pPr>
      <w:r>
        <w:rPr>
          <w:rFonts w:ascii="Times New Roman"/>
          <w:b w:val="false"/>
          <w:i w:val="false"/>
          <w:color w:val="000000"/>
          <w:sz w:val="28"/>
        </w:rPr>
        <w:t xml:space="preserve">
      Аэрация жүйесі үшін флотаторы бар Waterix AIRIT70 аэраторы (Финляндия) пайдаланылады. Аэраторлардың саны келесі параметрлер бойынша "АНМА" финдік компаниясымен белгіленген: көл бетінің аумағы, көлдің тереңдігі, оттегінің мөлшері. </w:t>
      </w:r>
    </w:p>
    <w:bookmarkEnd w:id="269"/>
    <w:bookmarkStart w:name="z275" w:id="270"/>
    <w:p>
      <w:pPr>
        <w:spacing w:after="0"/>
        <w:ind w:left="0"/>
        <w:jc w:val="both"/>
      </w:pPr>
      <w:r>
        <w:rPr>
          <w:rFonts w:ascii="Times New Roman"/>
          <w:b w:val="false"/>
          <w:i w:val="false"/>
          <w:color w:val="000000"/>
          <w:sz w:val="28"/>
        </w:rPr>
        <w:t>
      24. AIRIT70 аэраторларының жұмыс істеу қағидаты:</w:t>
      </w:r>
    </w:p>
    <w:bookmarkEnd w:id="270"/>
    <w:bookmarkStart w:name="z276" w:id="271"/>
    <w:p>
      <w:pPr>
        <w:spacing w:after="0"/>
        <w:ind w:left="0"/>
        <w:jc w:val="both"/>
      </w:pPr>
      <w:r>
        <w:rPr>
          <w:rFonts w:ascii="Times New Roman"/>
          <w:b w:val="false"/>
          <w:i w:val="false"/>
          <w:color w:val="000000"/>
          <w:sz w:val="28"/>
        </w:rPr>
        <w:t>
      1) сорғылар сору құбыры арқылы пропеллердің көмегімен суды көтереді. Сору құбырының төменгі бөлігі көлдің түбінен 1-2,5м ара қашықтықта орналасады;</w:t>
      </w:r>
    </w:p>
    <w:bookmarkEnd w:id="271"/>
    <w:bookmarkStart w:name="z277" w:id="272"/>
    <w:p>
      <w:pPr>
        <w:spacing w:after="0"/>
        <w:ind w:left="0"/>
        <w:jc w:val="both"/>
      </w:pPr>
      <w:r>
        <w:rPr>
          <w:rFonts w:ascii="Times New Roman"/>
          <w:b w:val="false"/>
          <w:i w:val="false"/>
          <w:color w:val="000000"/>
          <w:sz w:val="28"/>
        </w:rPr>
        <w:t>
      2) сыртқа тебуші сорғы суды 360 градусқа шығарады;</w:t>
      </w:r>
    </w:p>
    <w:bookmarkEnd w:id="272"/>
    <w:bookmarkStart w:name="z278" w:id="273"/>
    <w:p>
      <w:pPr>
        <w:spacing w:after="0"/>
        <w:ind w:left="0"/>
        <w:jc w:val="both"/>
      </w:pPr>
      <w:r>
        <w:rPr>
          <w:rFonts w:ascii="Times New Roman"/>
          <w:b w:val="false"/>
          <w:i w:val="false"/>
          <w:color w:val="000000"/>
          <w:sz w:val="28"/>
        </w:rPr>
        <w:t>
      3) аэрация жүзеге асырылады.</w:t>
      </w:r>
    </w:p>
    <w:bookmarkEnd w:id="273"/>
    <w:bookmarkStart w:name="z279" w:id="274"/>
    <w:p>
      <w:pPr>
        <w:spacing w:after="0"/>
        <w:ind w:left="0"/>
        <w:jc w:val="both"/>
      </w:pPr>
      <w:r>
        <w:rPr>
          <w:rFonts w:ascii="Times New Roman"/>
          <w:b w:val="false"/>
          <w:i w:val="false"/>
          <w:color w:val="000000"/>
          <w:sz w:val="28"/>
        </w:rPr>
        <w:t>
      Аэратордың артықшылықтары: кең сору құбырының арқасында ағынның қарсылығы тар құбырмен салыстырғанда шамамен 3 есе аз болады, ол тіпті, терең жерлерде аэратордың жоғары өнімділігін береді.</w:t>
      </w:r>
    </w:p>
    <w:bookmarkEnd w:id="274"/>
    <w:bookmarkStart w:name="z280" w:id="275"/>
    <w:p>
      <w:pPr>
        <w:spacing w:after="0"/>
        <w:ind w:left="0"/>
        <w:jc w:val="both"/>
      </w:pPr>
      <w:r>
        <w:rPr>
          <w:rFonts w:ascii="Times New Roman"/>
          <w:b w:val="false"/>
          <w:i w:val="false"/>
          <w:color w:val="000000"/>
          <w:sz w:val="28"/>
        </w:rPr>
        <w:t xml:space="preserve">
      25. AIRIT70 негізгі техникалық сипаттамалары: </w:t>
      </w:r>
    </w:p>
    <w:bookmarkEnd w:id="275"/>
    <w:bookmarkStart w:name="z281" w:id="276"/>
    <w:p>
      <w:pPr>
        <w:spacing w:after="0"/>
        <w:ind w:left="0"/>
        <w:jc w:val="both"/>
      </w:pPr>
      <w:r>
        <w:rPr>
          <w:rFonts w:ascii="Times New Roman"/>
          <w:b w:val="false"/>
          <w:i w:val="false"/>
          <w:color w:val="000000"/>
          <w:sz w:val="28"/>
        </w:rPr>
        <w:t>
      1) Lonne өндірген 3 фазалық жеке қозғалтқыш (номиналды қуаты 1,5 кВт, Ғ class, кернеу 400В, жиілік 50Гц);</w:t>
      </w:r>
    </w:p>
    <w:bookmarkEnd w:id="276"/>
    <w:bookmarkStart w:name="z282" w:id="277"/>
    <w:p>
      <w:pPr>
        <w:spacing w:after="0"/>
        <w:ind w:left="0"/>
        <w:jc w:val="both"/>
      </w:pPr>
      <w:r>
        <w:rPr>
          <w:rFonts w:ascii="Times New Roman"/>
          <w:b w:val="false"/>
          <w:i w:val="false"/>
          <w:color w:val="000000"/>
          <w:sz w:val="28"/>
        </w:rPr>
        <w:t>
      2) электр кабель (4Gb - жергілікті басқарудың электр желілеріне әсер етуі мүмкін; айнымалы тоқты пайдалану кезінде қажет);</w:t>
      </w:r>
    </w:p>
    <w:bookmarkEnd w:id="277"/>
    <w:bookmarkStart w:name="z283" w:id="278"/>
    <w:p>
      <w:pPr>
        <w:spacing w:after="0"/>
        <w:ind w:left="0"/>
        <w:jc w:val="both"/>
      </w:pPr>
      <w:r>
        <w:rPr>
          <w:rFonts w:ascii="Times New Roman"/>
          <w:b w:val="false"/>
          <w:i w:val="false"/>
          <w:color w:val="000000"/>
          <w:sz w:val="28"/>
        </w:rPr>
        <w:t>
      3) аэратордың қалқымалармен және сору құбырынсыз салмағы - шамамен 69 кг жуық;</w:t>
      </w:r>
    </w:p>
    <w:bookmarkEnd w:id="278"/>
    <w:bookmarkStart w:name="z284" w:id="279"/>
    <w:p>
      <w:pPr>
        <w:spacing w:after="0"/>
        <w:ind w:left="0"/>
        <w:jc w:val="both"/>
      </w:pPr>
      <w:r>
        <w:rPr>
          <w:rFonts w:ascii="Times New Roman"/>
          <w:b w:val="false"/>
          <w:i w:val="false"/>
          <w:color w:val="000000"/>
          <w:sz w:val="28"/>
        </w:rPr>
        <w:t>
      4) оттегі аэрациясын беру жылдамдығы - 3 кг 0</w:t>
      </w:r>
      <w:r>
        <w:rPr>
          <w:rFonts w:ascii="Times New Roman"/>
          <w:b w:val="false"/>
          <w:i w:val="false"/>
          <w:color w:val="000000"/>
          <w:vertAlign w:val="subscript"/>
        </w:rPr>
        <w:t>2</w:t>
      </w:r>
      <w:r>
        <w:rPr>
          <w:rFonts w:ascii="Times New Roman"/>
          <w:b w:val="false"/>
          <w:i w:val="false"/>
          <w:color w:val="000000"/>
          <w:sz w:val="28"/>
        </w:rPr>
        <w:t>/сағат, 20</w:t>
      </w:r>
      <w:r>
        <w:rPr>
          <w:rFonts w:ascii="Times New Roman"/>
          <w:b w:val="false"/>
          <w:i w:val="false"/>
          <w:color w:val="000000"/>
          <w:vertAlign w:val="superscript"/>
        </w:rPr>
        <w:t>o</w:t>
      </w:r>
      <w:r>
        <w:rPr>
          <w:rFonts w:ascii="Times New Roman"/>
          <w:b w:val="false"/>
          <w:i w:val="false"/>
          <w:color w:val="000000"/>
          <w:sz w:val="28"/>
        </w:rPr>
        <w:t>С; 230 л/с;</w:t>
      </w:r>
    </w:p>
    <w:bookmarkEnd w:id="279"/>
    <w:bookmarkStart w:name="z285" w:id="280"/>
    <w:p>
      <w:pPr>
        <w:spacing w:after="0"/>
        <w:ind w:left="0"/>
        <w:jc w:val="both"/>
      </w:pPr>
      <w:r>
        <w:rPr>
          <w:rFonts w:ascii="Times New Roman"/>
          <w:b w:val="false"/>
          <w:i w:val="false"/>
          <w:color w:val="000000"/>
          <w:sz w:val="28"/>
        </w:rPr>
        <w:t>
      5) оттегін берудің тиімділігі - 2 к г0</w:t>
      </w:r>
      <w:r>
        <w:rPr>
          <w:rFonts w:ascii="Times New Roman"/>
          <w:b w:val="false"/>
          <w:i w:val="false"/>
          <w:color w:val="000000"/>
          <w:vertAlign w:val="subscript"/>
        </w:rPr>
        <w:t>2</w:t>
      </w:r>
      <w:r>
        <w:rPr>
          <w:rFonts w:ascii="Times New Roman"/>
          <w:b w:val="false"/>
          <w:i w:val="false"/>
          <w:color w:val="000000"/>
          <w:sz w:val="28"/>
        </w:rPr>
        <w:t>/кВТч;</w:t>
      </w:r>
    </w:p>
    <w:bookmarkEnd w:id="280"/>
    <w:bookmarkStart w:name="z286" w:id="281"/>
    <w:p>
      <w:pPr>
        <w:spacing w:after="0"/>
        <w:ind w:left="0"/>
        <w:jc w:val="both"/>
      </w:pPr>
      <w:r>
        <w:rPr>
          <w:rFonts w:ascii="Times New Roman"/>
          <w:b w:val="false"/>
          <w:i w:val="false"/>
          <w:color w:val="000000"/>
          <w:sz w:val="28"/>
        </w:rPr>
        <w:t>
      6) қалқымалармен және сору құбырынсыз негізгі көлемдері - 1 000мм х 1 000мм х 550мм;</w:t>
      </w:r>
    </w:p>
    <w:bookmarkEnd w:id="281"/>
    <w:bookmarkStart w:name="z287" w:id="282"/>
    <w:p>
      <w:pPr>
        <w:spacing w:after="0"/>
        <w:ind w:left="0"/>
        <w:jc w:val="both"/>
      </w:pPr>
      <w:r>
        <w:rPr>
          <w:rFonts w:ascii="Times New Roman"/>
          <w:b w:val="false"/>
          <w:i w:val="false"/>
          <w:color w:val="000000"/>
          <w:sz w:val="28"/>
        </w:rPr>
        <w:t>
      7) материал: жұмыс дөңгелегі - қоспалы арнайы қола, пластикті калқымалар - PUR, РЕ; сору құбыры - РЕ пластиктен;</w:t>
      </w:r>
    </w:p>
    <w:bookmarkEnd w:id="282"/>
    <w:bookmarkStart w:name="z288" w:id="283"/>
    <w:p>
      <w:pPr>
        <w:spacing w:after="0"/>
        <w:ind w:left="0"/>
        <w:jc w:val="both"/>
      </w:pPr>
      <w:r>
        <w:rPr>
          <w:rFonts w:ascii="Times New Roman"/>
          <w:b w:val="false"/>
          <w:i w:val="false"/>
          <w:color w:val="000000"/>
          <w:sz w:val="28"/>
        </w:rPr>
        <w:t>
      8) параметрлері: жиілікті түрлендіргіш (АС-drive) түрі АС4А0018АА; қорғаныс сыныбы IP20; Waterix бағдарламалық қамсыздандыру; жұмыс дөңгелегін тазалау қолжетімді.</w:t>
      </w:r>
    </w:p>
    <w:bookmarkEnd w:id="283"/>
    <w:bookmarkStart w:name="z289" w:id="284"/>
    <w:p>
      <w:pPr>
        <w:spacing w:after="0"/>
        <w:ind w:left="0"/>
        <w:jc w:val="both"/>
      </w:pPr>
      <w:r>
        <w:rPr>
          <w:rFonts w:ascii="Times New Roman"/>
          <w:b w:val="false"/>
          <w:i w:val="false"/>
          <w:color w:val="000000"/>
          <w:sz w:val="28"/>
        </w:rPr>
        <w:t>
      Қалпына келтіру кезеңінде - оны орнатудың алдында аэратор жұмысының тиімділігін жүйелі бақылау қажет, яғни су айдындарын механикалық тазалаудан кейін және су айдынындағы оттегі теңгерімінің қалпына келгеніне дейін әрбір 10-15 күн сайын судың химиялық талдауы жүргізіледі.</w:t>
      </w:r>
    </w:p>
    <w:bookmarkEnd w:id="284"/>
    <w:bookmarkStart w:name="z290" w:id="285"/>
    <w:p>
      <w:pPr>
        <w:spacing w:after="0"/>
        <w:ind w:left="0"/>
        <w:jc w:val="both"/>
      </w:pPr>
      <w:r>
        <w:rPr>
          <w:rFonts w:ascii="Times New Roman"/>
          <w:b w:val="false"/>
          <w:i w:val="false"/>
          <w:color w:val="000000"/>
          <w:sz w:val="28"/>
        </w:rPr>
        <w:t>
      26. Жұмыстың мазмұны. Аэратор арқылы суды оттегімен қанықтыру.</w:t>
      </w:r>
    </w:p>
    <w:bookmarkEnd w:id="285"/>
    <w:bookmarkStart w:name="z291" w:id="286"/>
    <w:p>
      <w:pPr>
        <w:spacing w:after="0"/>
        <w:ind w:left="0"/>
        <w:jc w:val="both"/>
      </w:pPr>
      <w:r>
        <w:rPr>
          <w:rFonts w:ascii="Times New Roman"/>
          <w:b w:val="false"/>
          <w:i w:val="false"/>
          <w:color w:val="000000"/>
          <w:sz w:val="28"/>
        </w:rPr>
        <w:t>
      Кіріс құбырлары бар флотатор және қиығы (4х2,5 мм</w:t>
      </w:r>
      <w:r>
        <w:rPr>
          <w:rFonts w:ascii="Times New Roman"/>
          <w:b w:val="false"/>
          <w:i w:val="false"/>
          <w:color w:val="000000"/>
          <w:vertAlign w:val="superscript"/>
        </w:rPr>
        <w:t>2</w:t>
      </w:r>
      <w:r>
        <w:rPr>
          <w:rFonts w:ascii="Times New Roman"/>
          <w:b w:val="false"/>
          <w:i w:val="false"/>
          <w:color w:val="000000"/>
          <w:sz w:val="28"/>
        </w:rPr>
        <w:t xml:space="preserve"> электр кабельді келтірумен монтаждау жабдығы бар флотаторы бар Waterix AIRIT70 аэраторымен (Финляндия) оттегімен суды қанықтыруға жұмсалатын шығындар технологиялық процестің барлық құрамдас элементтері бойынша шығындар есепке алынады. Оларға:</w:t>
      </w:r>
    </w:p>
    <w:bookmarkEnd w:id="286"/>
    <w:bookmarkStart w:name="z292" w:id="287"/>
    <w:p>
      <w:pPr>
        <w:spacing w:after="0"/>
        <w:ind w:left="0"/>
        <w:jc w:val="both"/>
      </w:pPr>
      <w:r>
        <w:rPr>
          <w:rFonts w:ascii="Times New Roman"/>
          <w:b w:val="false"/>
          <w:i w:val="false"/>
          <w:color w:val="000000"/>
          <w:sz w:val="28"/>
        </w:rPr>
        <w:t>
      1) еңбекті төлеуге шығындар;</w:t>
      </w:r>
    </w:p>
    <w:bookmarkEnd w:id="287"/>
    <w:bookmarkStart w:name="z293" w:id="288"/>
    <w:p>
      <w:pPr>
        <w:spacing w:after="0"/>
        <w:ind w:left="0"/>
        <w:jc w:val="both"/>
      </w:pPr>
      <w:r>
        <w:rPr>
          <w:rFonts w:ascii="Times New Roman"/>
          <w:b w:val="false"/>
          <w:i w:val="false"/>
          <w:color w:val="000000"/>
          <w:sz w:val="28"/>
        </w:rPr>
        <w:t>
      2) қорларға міндетті аударулар;</w:t>
      </w:r>
    </w:p>
    <w:bookmarkEnd w:id="288"/>
    <w:bookmarkStart w:name="z294" w:id="289"/>
    <w:p>
      <w:pPr>
        <w:spacing w:after="0"/>
        <w:ind w:left="0"/>
        <w:jc w:val="both"/>
      </w:pPr>
      <w:r>
        <w:rPr>
          <w:rFonts w:ascii="Times New Roman"/>
          <w:b w:val="false"/>
          <w:i w:val="false"/>
          <w:color w:val="000000"/>
          <w:sz w:val="28"/>
        </w:rPr>
        <w:t>
      3) жабдықтың және құралдардың амортизациясы;</w:t>
      </w:r>
    </w:p>
    <w:bookmarkEnd w:id="289"/>
    <w:bookmarkStart w:name="z295" w:id="290"/>
    <w:p>
      <w:pPr>
        <w:spacing w:after="0"/>
        <w:ind w:left="0"/>
        <w:jc w:val="both"/>
      </w:pPr>
      <w:r>
        <w:rPr>
          <w:rFonts w:ascii="Times New Roman"/>
          <w:b w:val="false"/>
          <w:i w:val="false"/>
          <w:color w:val="000000"/>
          <w:sz w:val="28"/>
        </w:rPr>
        <w:t>
      4) электр энергиясының және кабельдің құны;</w:t>
      </w:r>
    </w:p>
    <w:bookmarkEnd w:id="290"/>
    <w:bookmarkStart w:name="z296" w:id="291"/>
    <w:p>
      <w:pPr>
        <w:spacing w:after="0"/>
        <w:ind w:left="0"/>
        <w:jc w:val="both"/>
      </w:pPr>
      <w:r>
        <w:rPr>
          <w:rFonts w:ascii="Times New Roman"/>
          <w:b w:val="false"/>
          <w:i w:val="false"/>
          <w:color w:val="000000"/>
          <w:sz w:val="28"/>
        </w:rPr>
        <w:t>
      5) технологиялық жабдықты пайдалану орнына және кері жеткізудің тасымалдау шығындары;</w:t>
      </w:r>
    </w:p>
    <w:bookmarkEnd w:id="291"/>
    <w:bookmarkStart w:name="z297" w:id="292"/>
    <w:p>
      <w:pPr>
        <w:spacing w:after="0"/>
        <w:ind w:left="0"/>
        <w:jc w:val="both"/>
      </w:pPr>
      <w:r>
        <w:rPr>
          <w:rFonts w:ascii="Times New Roman"/>
          <w:b w:val="false"/>
          <w:i w:val="false"/>
          <w:color w:val="000000"/>
          <w:sz w:val="28"/>
        </w:rPr>
        <w:t>
      6) технологиялық жабдықты шефмонтаждау кіреді.</w:t>
      </w:r>
    </w:p>
    <w:bookmarkEnd w:id="292"/>
    <w:bookmarkStart w:name="z298" w:id="293"/>
    <w:p>
      <w:pPr>
        <w:spacing w:after="0"/>
        <w:ind w:left="0"/>
        <w:jc w:val="both"/>
      </w:pPr>
      <w:r>
        <w:rPr>
          <w:rFonts w:ascii="Times New Roman"/>
          <w:b w:val="false"/>
          <w:i w:val="false"/>
          <w:color w:val="000000"/>
          <w:sz w:val="28"/>
        </w:rPr>
        <w:t>
      Түпкі нәтиже: суды оттегімен қанықтыру.</w:t>
      </w:r>
    </w:p>
    <w:bookmarkEnd w:id="293"/>
    <w:bookmarkStart w:name="z299" w:id="294"/>
    <w:p>
      <w:pPr>
        <w:spacing w:after="0"/>
        <w:ind w:left="0"/>
        <w:jc w:val="both"/>
      </w:pPr>
      <w:r>
        <w:rPr>
          <w:rFonts w:ascii="Times New Roman"/>
          <w:b w:val="false"/>
          <w:i w:val="false"/>
          <w:color w:val="000000"/>
          <w:sz w:val="28"/>
        </w:rPr>
        <w:t>
      Өлшем бірлігі: оттегімен қанықтырылған судың 1м</w:t>
      </w:r>
      <w:r>
        <w:rPr>
          <w:rFonts w:ascii="Times New Roman"/>
          <w:b w:val="false"/>
          <w:i w:val="false"/>
          <w:color w:val="000000"/>
          <w:vertAlign w:val="superscript"/>
        </w:rPr>
        <w:t>3</w:t>
      </w:r>
      <w:r>
        <w:rPr>
          <w:rFonts w:ascii="Times New Roman"/>
          <w:b w:val="false"/>
          <w:i w:val="false"/>
          <w:color w:val="000000"/>
          <w:sz w:val="28"/>
        </w:rPr>
        <w:t>.</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жылдың 13 қазандағы</w:t>
            </w:r>
            <w:r>
              <w:br/>
            </w:r>
            <w:r>
              <w:rPr>
                <w:rFonts w:ascii="Times New Roman"/>
                <w:b w:val="false"/>
                <w:i w:val="false"/>
                <w:color w:val="000000"/>
                <w:sz w:val="20"/>
              </w:rPr>
              <w:t>№ 57 бұйрығына 2-қосымша</w:t>
            </w:r>
          </w:p>
        </w:tc>
      </w:tr>
    </w:tbl>
    <w:bookmarkStart w:name="z301" w:id="295"/>
    <w:p>
      <w:pPr>
        <w:spacing w:after="0"/>
        <w:ind w:left="0"/>
        <w:jc w:val="left"/>
      </w:pPr>
      <w:r>
        <w:rPr>
          <w:rFonts w:ascii="Times New Roman"/>
          <w:b/>
          <w:i w:val="false"/>
          <w:color w:val="000000"/>
        </w:rPr>
        <w:t xml:space="preserve"> Қалдықтарды жерасты көмуге байланысты шаруашылық және өзге қызмет бойынша экологиялық нормативтер мен экологиялық талаптар</w:t>
      </w:r>
    </w:p>
    <w:bookmarkEnd w:id="295"/>
    <w:p>
      <w:pPr>
        <w:spacing w:after="0"/>
        <w:ind w:left="0"/>
        <w:jc w:val="both"/>
      </w:pPr>
      <w:r>
        <w:rPr>
          <w:rFonts w:ascii="Times New Roman"/>
          <w:b w:val="false"/>
          <w:i w:val="false"/>
          <w:color w:val="ff0000"/>
          <w:sz w:val="28"/>
        </w:rPr>
        <w:t xml:space="preserve">
      Ескерту. Бұйрық 2-қосымшамен толықтырылды - ҚР Энергетика министрінің 06.01.2016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2" w:id="296"/>
    <w:p>
      <w:pPr>
        <w:spacing w:after="0"/>
        <w:ind w:left="0"/>
        <w:jc w:val="left"/>
      </w:pPr>
      <w:r>
        <w:rPr>
          <w:rFonts w:ascii="Times New Roman"/>
          <w:b/>
          <w:i w:val="false"/>
          <w:color w:val="000000"/>
        </w:rPr>
        <w:t xml:space="preserve">  1. Жалпы ережелер</w:t>
      </w:r>
    </w:p>
    <w:bookmarkEnd w:id="296"/>
    <w:bookmarkStart w:name="z303" w:id="297"/>
    <w:p>
      <w:pPr>
        <w:spacing w:after="0"/>
        <w:ind w:left="0"/>
        <w:jc w:val="both"/>
      </w:pPr>
      <w:r>
        <w:rPr>
          <w:rFonts w:ascii="Times New Roman"/>
          <w:b w:val="false"/>
          <w:i w:val="false"/>
          <w:color w:val="000000"/>
          <w:sz w:val="28"/>
        </w:rPr>
        <w:t xml:space="preserve">
      1. Осы экологиялық нормативтер мен экологиялық талаптар (бұдан әрі - Талаптар) меншік нысанына қарамастан, қорғасын және мыс металлургия өндірістерінің, сондай-ақ қалдық иелерінің құрамында күшала бар қалдықтарын (бұдан әрі – құрамында күшала бар қалдықтар) жерасты көму орындарын жобалау құжаттамасын әзірлеумен, оларды салумен және пайдаланумен айналысатын жеке және заңды тұлғаларға арналған және жерасты көму орындарындағы экологиялық нормативтер мен талаптарды белгілейді. </w:t>
      </w:r>
    </w:p>
    <w:bookmarkEnd w:id="297"/>
    <w:bookmarkStart w:name="z304" w:id="298"/>
    <w:p>
      <w:pPr>
        <w:spacing w:after="0"/>
        <w:ind w:left="0"/>
        <w:jc w:val="both"/>
      </w:pPr>
      <w:r>
        <w:rPr>
          <w:rFonts w:ascii="Times New Roman"/>
          <w:b w:val="false"/>
          <w:i w:val="false"/>
          <w:color w:val="000000"/>
          <w:sz w:val="28"/>
        </w:rPr>
        <w:t>
      2. Осы Талаптар құрамында күшала бар қалдықтарды жерасты көму орындарында көму жөніндегі жұмысты орындаудың экологиялық нормативтерін және оларға қойылатын талаптарды жүйелеуге, сондай-ақ бірыңғай тәсілдерді әзірлеу мақсатында әзірленген және құрамында күшала бар қалдықтардың қоршаған орта мен адам денсаулығына зиянды әсерінің алдын алу мақсатында оларды бақылауға және олармен жұмыс кезінде экологиялық қауіпсіздікті қамтамасыз етуге арналған.</w:t>
      </w:r>
    </w:p>
    <w:bookmarkEnd w:id="298"/>
    <w:bookmarkStart w:name="z305" w:id="299"/>
    <w:p>
      <w:pPr>
        <w:spacing w:after="0"/>
        <w:ind w:left="0"/>
        <w:jc w:val="both"/>
      </w:pPr>
      <w:r>
        <w:rPr>
          <w:rFonts w:ascii="Times New Roman"/>
          <w:b w:val="false"/>
          <w:i w:val="false"/>
          <w:color w:val="000000"/>
          <w:sz w:val="28"/>
        </w:rPr>
        <w:t xml:space="preserve">
      3. Жерасты көму орындары көмекші объектілерді орналастырудың жерүсті аймағының және жерасты көму аймағының жиынтығы, атап айтқанда кені игерілген, құрғақ, су баспайтын, өндіріс және тұтыну қалдықтарын түпкілікті көму үшін тікелей пайдаланылатын, жоғары жерасты су көкжиегінің кеніштердің биік орналасқан тау-кен орындары мен шахта кеуектері болып табылады. </w:t>
      </w:r>
    </w:p>
    <w:bookmarkEnd w:id="299"/>
    <w:bookmarkStart w:name="z306" w:id="300"/>
    <w:p>
      <w:pPr>
        <w:spacing w:after="0"/>
        <w:ind w:left="0"/>
        <w:jc w:val="both"/>
      </w:pPr>
      <w:r>
        <w:rPr>
          <w:rFonts w:ascii="Times New Roman"/>
          <w:b w:val="false"/>
          <w:i w:val="false"/>
          <w:color w:val="000000"/>
          <w:sz w:val="28"/>
        </w:rPr>
        <w:t>
      4. Талаптар көрсеткіштері осы Талаптармен шектелетін құрамында күшала бар қалдықтарға қатысты болады.</w:t>
      </w:r>
    </w:p>
    <w:bookmarkEnd w:id="300"/>
    <w:bookmarkStart w:name="z307" w:id="301"/>
    <w:p>
      <w:pPr>
        <w:spacing w:after="0"/>
        <w:ind w:left="0"/>
        <w:jc w:val="both"/>
      </w:pPr>
      <w:r>
        <w:rPr>
          <w:rFonts w:ascii="Times New Roman"/>
          <w:b w:val="false"/>
          <w:i w:val="false"/>
          <w:color w:val="000000"/>
          <w:sz w:val="28"/>
        </w:rPr>
        <w:t xml:space="preserve">
      5. Құрамында күшала бар қалдықтарды алу ниетінсіз тұрақты орналастыру орындары оларды жерасты көму орындары болып табылады. </w:t>
      </w:r>
    </w:p>
    <w:bookmarkEnd w:id="301"/>
    <w:bookmarkStart w:name="z308" w:id="302"/>
    <w:p>
      <w:pPr>
        <w:spacing w:after="0"/>
        <w:ind w:left="0"/>
        <w:jc w:val="both"/>
      </w:pPr>
      <w:r>
        <w:rPr>
          <w:rFonts w:ascii="Times New Roman"/>
          <w:b w:val="false"/>
          <w:i w:val="false"/>
          <w:color w:val="000000"/>
          <w:sz w:val="28"/>
        </w:rPr>
        <w:t xml:space="preserve">
      6. Құрамында күшала бар қалдықтарды жерасты көму орнында көмуді табиғатты пайдаланушы жерасты көму орындарын салуға, жайластыруға және пайдалануға арналған жобалық құжаттамаға (бұдан әрі - жобалық құжаттама) Қазақстан Республикасы Экологиялық кодексінің (бұдан әрі – Кодекс) </w:t>
      </w:r>
      <w:r>
        <w:rPr>
          <w:rFonts w:ascii="Times New Roman"/>
          <w:b w:val="false"/>
          <w:i w:val="false"/>
          <w:color w:val="000000"/>
          <w:sz w:val="28"/>
        </w:rPr>
        <w:t>202-бабының</w:t>
      </w:r>
      <w:r>
        <w:rPr>
          <w:rFonts w:ascii="Times New Roman"/>
          <w:b w:val="false"/>
          <w:i w:val="false"/>
          <w:color w:val="000000"/>
          <w:sz w:val="28"/>
        </w:rPr>
        <w:t xml:space="preserve"> бірінші бөлігіне сәйкес мемлекеттік экологиялық сараптаманың оң қорытындысы негізінде жүзеге асырылады.</w:t>
      </w:r>
    </w:p>
    <w:bookmarkEnd w:id="302"/>
    <w:p>
      <w:pPr>
        <w:spacing w:after="0"/>
        <w:ind w:left="0"/>
        <w:jc w:val="both"/>
      </w:pPr>
      <w:r>
        <w:rPr>
          <w:rFonts w:ascii="Times New Roman"/>
          <w:b w:val="false"/>
          <w:i w:val="false"/>
          <w:color w:val="000000"/>
          <w:sz w:val="28"/>
        </w:rPr>
        <w:t>
      7. Қалдықтарды жерасты көму орындарының саны мен сыйымдылық қабілеті жобалық құжаттамада айқындалады.</w:t>
      </w:r>
    </w:p>
    <w:bookmarkStart w:name="z309" w:id="303"/>
    <w:p>
      <w:pPr>
        <w:spacing w:after="0"/>
        <w:ind w:left="0"/>
        <w:jc w:val="left"/>
      </w:pPr>
      <w:r>
        <w:rPr>
          <w:rFonts w:ascii="Times New Roman"/>
          <w:b/>
          <w:i w:val="false"/>
          <w:color w:val="000000"/>
        </w:rPr>
        <w:t xml:space="preserve"> 2. Құрамында күшала бар қалдықтарды жерасты көму орындарын айқындауға қойылатын экологиялық нормативтер мен талаптар</w:t>
      </w:r>
    </w:p>
    <w:bookmarkEnd w:id="303"/>
    <w:bookmarkStart w:name="z310" w:id="304"/>
    <w:p>
      <w:pPr>
        <w:spacing w:after="0"/>
        <w:ind w:left="0"/>
        <w:jc w:val="both"/>
      </w:pPr>
      <w:r>
        <w:rPr>
          <w:rFonts w:ascii="Times New Roman"/>
          <w:b w:val="false"/>
          <w:i w:val="false"/>
          <w:color w:val="000000"/>
          <w:sz w:val="28"/>
        </w:rPr>
        <w:t>
      8. Қалдықтарды жерасты көму орындары табиғатты қорғайтын инженерлік құрылыстар болып табылады және құрамында күшала бар қалдықтарды орталықтандырып жерасты көмуге арналған әрі зиянды заттарды қоршаған ортадан оқшаулауды қамтамасыз етеді.</w:t>
      </w:r>
    </w:p>
    <w:bookmarkEnd w:id="304"/>
    <w:bookmarkStart w:name="z311" w:id="305"/>
    <w:p>
      <w:pPr>
        <w:spacing w:after="0"/>
        <w:ind w:left="0"/>
        <w:jc w:val="both"/>
      </w:pPr>
      <w:r>
        <w:rPr>
          <w:rFonts w:ascii="Times New Roman"/>
          <w:b w:val="false"/>
          <w:i w:val="false"/>
          <w:color w:val="000000"/>
          <w:sz w:val="28"/>
        </w:rPr>
        <w:t xml:space="preserve">
      9. Құрамында күшала бар қалдықтарды жерасты көму орындарын жобалау және салу "Жер қойнауы және жер қойнауын пайдалану туралы" Қазақстан Республикасы Заңының 113-бабы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асырылады.</w:t>
      </w:r>
    </w:p>
    <w:bookmarkEnd w:id="305"/>
    <w:bookmarkStart w:name="z312" w:id="306"/>
    <w:p>
      <w:pPr>
        <w:spacing w:after="0"/>
        <w:ind w:left="0"/>
        <w:jc w:val="both"/>
      </w:pPr>
      <w:r>
        <w:rPr>
          <w:rFonts w:ascii="Times New Roman"/>
          <w:b w:val="false"/>
          <w:i w:val="false"/>
          <w:color w:val="000000"/>
          <w:sz w:val="28"/>
        </w:rPr>
        <w:t>
      10. Қалдықтарды жерасты көму үшін пайдалы қазбалар қабаты жоқ (игерілген кеніштер) және тау-кен жұмыстары жүргізілмейтін құрғақ, су баспайтын тау-кен орындары (штольниялар, бремсбергтер, еңістер, квершлагтар т.б.) және кеніштердің шахта кеуектері пайдаланылады.</w:t>
      </w:r>
    </w:p>
    <w:bookmarkEnd w:id="306"/>
    <w:bookmarkStart w:name="z313" w:id="307"/>
    <w:p>
      <w:pPr>
        <w:spacing w:after="0"/>
        <w:ind w:left="0"/>
        <w:jc w:val="both"/>
      </w:pPr>
      <w:r>
        <w:rPr>
          <w:rFonts w:ascii="Times New Roman"/>
          <w:b w:val="false"/>
          <w:i w:val="false"/>
          <w:color w:val="000000"/>
          <w:sz w:val="28"/>
        </w:rPr>
        <w:t xml:space="preserve">
      11. Тау-кен орындары мен шахталық кеуектерді құрғақ деп тану үшін жер қойнауын пайдаланушы гидрогелогиялық іздеулер жүргізеді, оның нәтижесі бойынша тиісті тексеру актісі жасала отырып, комиссиялық тексеру жүргізіледі. </w:t>
      </w:r>
    </w:p>
    <w:bookmarkEnd w:id="307"/>
    <w:bookmarkStart w:name="z314" w:id="308"/>
    <w:p>
      <w:pPr>
        <w:spacing w:after="0"/>
        <w:ind w:left="0"/>
        <w:jc w:val="both"/>
      </w:pPr>
      <w:r>
        <w:rPr>
          <w:rFonts w:ascii="Times New Roman"/>
          <w:b w:val="false"/>
          <w:i w:val="false"/>
          <w:color w:val="000000"/>
          <w:sz w:val="28"/>
        </w:rPr>
        <w:t>
      12. Құрамында күшала бар қалдықтарды жерасты көму орындарын айқындау жобалық құжаттамада көрсетілген арнайы (инженерлік-геологиялық, гидрогеологиялық) зерттеулер негізінде жүзеге асырылады.</w:t>
      </w:r>
    </w:p>
    <w:bookmarkEnd w:id="308"/>
    <w:bookmarkStart w:name="z315" w:id="309"/>
    <w:p>
      <w:pPr>
        <w:spacing w:after="0"/>
        <w:ind w:left="0"/>
        <w:jc w:val="both"/>
      </w:pPr>
      <w:r>
        <w:rPr>
          <w:rFonts w:ascii="Times New Roman"/>
          <w:b w:val="false"/>
          <w:i w:val="false"/>
          <w:color w:val="000000"/>
          <w:sz w:val="28"/>
        </w:rPr>
        <w:t>
      13. Құрамында күшала бар қалдықтарды жерасты көму үшін объектілер мен құрылыстарды салу негіздемесін дайындауға арналған геологиялық зерттеулер мен кейінгі инженерлік ізденістер мынадай:</w:t>
      </w:r>
    </w:p>
    <w:bookmarkEnd w:id="309"/>
    <w:bookmarkStart w:name="z316" w:id="310"/>
    <w:p>
      <w:pPr>
        <w:spacing w:after="0"/>
        <w:ind w:left="0"/>
        <w:jc w:val="both"/>
      </w:pPr>
      <w:r>
        <w:rPr>
          <w:rFonts w:ascii="Times New Roman"/>
          <w:b w:val="false"/>
          <w:i w:val="false"/>
          <w:color w:val="000000"/>
          <w:sz w:val="28"/>
        </w:rPr>
        <w:t xml:space="preserve">
      1) алаңды таңдау негіздемесі; </w:t>
      </w:r>
    </w:p>
    <w:bookmarkEnd w:id="310"/>
    <w:bookmarkStart w:name="z317" w:id="311"/>
    <w:p>
      <w:pPr>
        <w:spacing w:after="0"/>
        <w:ind w:left="0"/>
        <w:jc w:val="both"/>
      </w:pPr>
      <w:r>
        <w:rPr>
          <w:rFonts w:ascii="Times New Roman"/>
          <w:b w:val="false"/>
          <w:i w:val="false"/>
          <w:color w:val="000000"/>
          <w:sz w:val="28"/>
        </w:rPr>
        <w:t xml:space="preserve">
      2) құрылысы мен пайдаланудың базалық құнын айқындау; </w:t>
      </w:r>
    </w:p>
    <w:bookmarkEnd w:id="311"/>
    <w:bookmarkStart w:name="z318" w:id="312"/>
    <w:p>
      <w:pPr>
        <w:spacing w:after="0"/>
        <w:ind w:left="0"/>
        <w:jc w:val="both"/>
      </w:pPr>
      <w:r>
        <w:rPr>
          <w:rFonts w:ascii="Times New Roman"/>
          <w:b w:val="false"/>
          <w:i w:val="false"/>
          <w:color w:val="000000"/>
          <w:sz w:val="28"/>
        </w:rPr>
        <w:t>
      3) жерасты көму жұмыстарын орындауды айқындайтын көлемдік-жоспарлау және конструкциялық қағидатты шешімдерді қабылдау;</w:t>
      </w:r>
    </w:p>
    <w:bookmarkEnd w:id="312"/>
    <w:bookmarkStart w:name="z319" w:id="313"/>
    <w:p>
      <w:pPr>
        <w:spacing w:after="0"/>
        <w:ind w:left="0"/>
        <w:jc w:val="both"/>
      </w:pPr>
      <w:r>
        <w:rPr>
          <w:rFonts w:ascii="Times New Roman"/>
          <w:b w:val="false"/>
          <w:i w:val="false"/>
          <w:color w:val="000000"/>
          <w:sz w:val="28"/>
        </w:rPr>
        <w:t>
      4) құрылыс объектісін орналастырудың схемасын құру (ахуалдық және бас жоспарлар).</w:t>
      </w:r>
    </w:p>
    <w:bookmarkEnd w:id="313"/>
    <w:bookmarkStart w:name="z320" w:id="314"/>
    <w:p>
      <w:pPr>
        <w:spacing w:after="0"/>
        <w:ind w:left="0"/>
        <w:jc w:val="left"/>
      </w:pPr>
      <w:r>
        <w:rPr>
          <w:rFonts w:ascii="Times New Roman"/>
          <w:b/>
          <w:i w:val="false"/>
          <w:color w:val="000000"/>
        </w:rPr>
        <w:t xml:space="preserve"> 3. Құрамында күшала бар қалдықтарды жерасты көму орындарына</w:t>
      </w:r>
      <w:r>
        <w:br/>
      </w:r>
      <w:r>
        <w:rPr>
          <w:rFonts w:ascii="Times New Roman"/>
          <w:b/>
          <w:i w:val="false"/>
          <w:color w:val="000000"/>
        </w:rPr>
        <w:t>қойылатын экологиялық нормативтер мен талаптар</w:t>
      </w:r>
    </w:p>
    <w:bookmarkEnd w:id="314"/>
    <w:bookmarkStart w:name="z322" w:id="315"/>
    <w:p>
      <w:pPr>
        <w:spacing w:after="0"/>
        <w:ind w:left="0"/>
        <w:jc w:val="both"/>
      </w:pPr>
      <w:r>
        <w:rPr>
          <w:rFonts w:ascii="Times New Roman"/>
          <w:b w:val="false"/>
          <w:i w:val="false"/>
          <w:color w:val="000000"/>
          <w:sz w:val="28"/>
        </w:rPr>
        <w:t>
      14. Құрамында күшала бар қалдықтарды жерасты көму орындары оқшау, құрылыстардан тыс, жаңбыр, ерінді және тасқын сулар баспайтын жерлерде орналастырылады, олар елдің мекендердің, жаппай демалу аймақтарын, ауызсу және шаруашылық сумен қамтамасыз ету көздерін, минералды су көздерін, ашық су қоймалары мен жерасты суларын ықтимал ластауды болдырмайтын инженерлік шешімдерді жүзеге асыруға мүмкіндік береді.</w:t>
      </w:r>
    </w:p>
    <w:bookmarkEnd w:id="315"/>
    <w:bookmarkStart w:name="z323" w:id="316"/>
    <w:p>
      <w:pPr>
        <w:spacing w:after="0"/>
        <w:ind w:left="0"/>
        <w:jc w:val="both"/>
      </w:pPr>
      <w:r>
        <w:rPr>
          <w:rFonts w:ascii="Times New Roman"/>
          <w:b w:val="false"/>
          <w:i w:val="false"/>
          <w:color w:val="000000"/>
          <w:sz w:val="28"/>
        </w:rPr>
        <w:t>
      15. Жерасты көму орындарын қалалар мен басқа да қоныстар аумағынан тыс оқшау алаңда орналастырады.</w:t>
      </w:r>
    </w:p>
    <w:bookmarkEnd w:id="316"/>
    <w:bookmarkStart w:name="z324" w:id="317"/>
    <w:p>
      <w:pPr>
        <w:spacing w:after="0"/>
        <w:ind w:left="0"/>
        <w:jc w:val="both"/>
      </w:pPr>
      <w:r>
        <w:rPr>
          <w:rFonts w:ascii="Times New Roman"/>
          <w:b w:val="false"/>
          <w:i w:val="false"/>
          <w:color w:val="000000"/>
          <w:sz w:val="28"/>
        </w:rPr>
        <w:t>
      16. Қалдықтарды жерасты көму орындарын көмілген қалдықтардың барлық пайдалану кезінде тұрақтылығы мен тұмшаланушылығын қамтамасыз етуге қабілетті тау-кен жыныстары алаптарында орналастырған дұрыс, ал қалдықтарды көму учаскелері орналастырылатын тау-кен жыныстарының көмілген қалдықтар сапасын нашарлататын қоспалары болмайды.</w:t>
      </w:r>
    </w:p>
    <w:bookmarkEnd w:id="317"/>
    <w:bookmarkStart w:name="z325" w:id="318"/>
    <w:p>
      <w:pPr>
        <w:spacing w:after="0"/>
        <w:ind w:left="0"/>
        <w:jc w:val="both"/>
      </w:pPr>
      <w:r>
        <w:rPr>
          <w:rFonts w:ascii="Times New Roman"/>
          <w:b w:val="false"/>
          <w:i w:val="false"/>
          <w:color w:val="000000"/>
          <w:sz w:val="28"/>
        </w:rPr>
        <w:t xml:space="preserve">
      17. Қалдықтарды көму орындары сейсмикалық белсенділігі жоғары, сондай-ақ физикалық-геологиялық және криогендік процестердің (жыныстардың езілуі, лай көшкіні, сел, қар көшкіні, термоезілу) даму учаскелерінде орналастырылмайды. </w:t>
      </w:r>
    </w:p>
    <w:bookmarkEnd w:id="318"/>
    <w:bookmarkStart w:name="z326" w:id="319"/>
    <w:p>
      <w:pPr>
        <w:spacing w:after="0"/>
        <w:ind w:left="0"/>
        <w:jc w:val="both"/>
      </w:pPr>
      <w:r>
        <w:rPr>
          <w:rFonts w:ascii="Times New Roman"/>
          <w:b w:val="false"/>
          <w:i w:val="false"/>
          <w:color w:val="000000"/>
          <w:sz w:val="28"/>
        </w:rPr>
        <w:t xml:space="preserve">
      18. Жер қойнауының тектоникалық бұзылмаған учаскелері, қалдықтардың жерасты суларымен жанасуын болдырмайтын іс жүзінде су жібермейтін күрделі жыныстар (саз, тас тұз, жарылмаған түпкі жыныстар) құрамында күшала бар қалдықтарды көмуге арналған орындар болып табылады. </w:t>
      </w:r>
    </w:p>
    <w:bookmarkEnd w:id="319"/>
    <w:bookmarkStart w:name="z327" w:id="320"/>
    <w:p>
      <w:pPr>
        <w:spacing w:after="0"/>
        <w:ind w:left="0"/>
        <w:jc w:val="both"/>
      </w:pPr>
      <w:r>
        <w:rPr>
          <w:rFonts w:ascii="Times New Roman"/>
          <w:b w:val="false"/>
          <w:i w:val="false"/>
          <w:color w:val="000000"/>
          <w:sz w:val="28"/>
        </w:rPr>
        <w:t xml:space="preserve">
      19. Жер қойнауы учаскесін таңдауды және құрамында күшала бар қалдықтарды жерасты көму орындарын жобалауды негіздеуші негізгі сипаттамалар тау жыныстарының физикалық-механикалық көрсеткіштері, сүзгілік қасиеттері болып табылады. </w:t>
      </w:r>
    </w:p>
    <w:bookmarkEnd w:id="320"/>
    <w:bookmarkStart w:name="z328" w:id="321"/>
    <w:p>
      <w:pPr>
        <w:spacing w:after="0"/>
        <w:ind w:left="0"/>
        <w:jc w:val="both"/>
      </w:pPr>
      <w:r>
        <w:rPr>
          <w:rFonts w:ascii="Times New Roman"/>
          <w:b w:val="false"/>
          <w:i w:val="false"/>
          <w:color w:val="000000"/>
          <w:sz w:val="28"/>
        </w:rPr>
        <w:t xml:space="preserve">
      20. Қалдықтарды көмуге жарамды тау-кен жыныстарының ең төмен рұқсат етілген орналасу тереңдігі тау-кен орындары мен шахталық кеуектердің типіне, жыныстардың тығыздығына және гидрогеологиялық жағдайларға орай жобалық құжаттамадағы есептермен айқындалады. </w:t>
      </w:r>
    </w:p>
    <w:bookmarkEnd w:id="321"/>
    <w:bookmarkStart w:name="z329" w:id="322"/>
    <w:p>
      <w:pPr>
        <w:spacing w:after="0"/>
        <w:ind w:left="0"/>
        <w:jc w:val="both"/>
      </w:pPr>
      <w:r>
        <w:rPr>
          <w:rFonts w:ascii="Times New Roman"/>
          <w:b w:val="false"/>
          <w:i w:val="false"/>
          <w:color w:val="000000"/>
          <w:sz w:val="28"/>
        </w:rPr>
        <w:t xml:space="preserve">
      21. Қалдықтарды жерасты көму орындарының құрамына мыналар кіреді: </w:t>
      </w:r>
    </w:p>
    <w:bookmarkEnd w:id="322"/>
    <w:bookmarkStart w:name="z330" w:id="323"/>
    <w:p>
      <w:pPr>
        <w:spacing w:after="0"/>
        <w:ind w:left="0"/>
        <w:jc w:val="both"/>
      </w:pPr>
      <w:r>
        <w:rPr>
          <w:rFonts w:ascii="Times New Roman"/>
          <w:b w:val="false"/>
          <w:i w:val="false"/>
          <w:color w:val="000000"/>
          <w:sz w:val="28"/>
        </w:rPr>
        <w:t xml:space="preserve">
      1) жерасты құрылыстары; </w:t>
      </w:r>
    </w:p>
    <w:bookmarkEnd w:id="323"/>
    <w:bookmarkStart w:name="z331" w:id="324"/>
    <w:p>
      <w:pPr>
        <w:spacing w:after="0"/>
        <w:ind w:left="0"/>
        <w:jc w:val="both"/>
      </w:pPr>
      <w:r>
        <w:rPr>
          <w:rFonts w:ascii="Times New Roman"/>
          <w:b w:val="false"/>
          <w:i w:val="false"/>
          <w:color w:val="000000"/>
          <w:sz w:val="28"/>
        </w:rPr>
        <w:t xml:space="preserve">
      2) көму аймағы шегіндегі тау-кен жынысы алабы; </w:t>
      </w:r>
    </w:p>
    <w:bookmarkEnd w:id="324"/>
    <w:bookmarkStart w:name="z332" w:id="325"/>
    <w:p>
      <w:pPr>
        <w:spacing w:after="0"/>
        <w:ind w:left="0"/>
        <w:jc w:val="both"/>
      </w:pPr>
      <w:r>
        <w:rPr>
          <w:rFonts w:ascii="Times New Roman"/>
          <w:b w:val="false"/>
          <w:i w:val="false"/>
          <w:color w:val="000000"/>
          <w:sz w:val="28"/>
        </w:rPr>
        <w:t xml:space="preserve">
      3) қалдықтарды жерасты көму орындарын жасау мен пайдалануды қамтамасыз ететін жерүсті құрылыстары; </w:t>
      </w:r>
    </w:p>
    <w:bookmarkEnd w:id="325"/>
    <w:bookmarkStart w:name="z333" w:id="326"/>
    <w:p>
      <w:pPr>
        <w:spacing w:after="0"/>
        <w:ind w:left="0"/>
        <w:jc w:val="both"/>
      </w:pPr>
      <w:r>
        <w:rPr>
          <w:rFonts w:ascii="Times New Roman"/>
          <w:b w:val="false"/>
          <w:i w:val="false"/>
          <w:color w:val="000000"/>
          <w:sz w:val="28"/>
        </w:rPr>
        <w:t xml:space="preserve">
      4) бақылау ұңғымалары мен бақылау пункттерінің желісі, олардың көмегімен жерасты көму орындарын бақылау аймағы шегінде жерасты суларының жай-күйіне бақылау жүзеге асырылады. </w:t>
      </w:r>
    </w:p>
    <w:bookmarkEnd w:id="326"/>
    <w:bookmarkStart w:name="z334" w:id="327"/>
    <w:p>
      <w:pPr>
        <w:spacing w:after="0"/>
        <w:ind w:left="0"/>
        <w:jc w:val="both"/>
      </w:pPr>
      <w:r>
        <w:rPr>
          <w:rFonts w:ascii="Times New Roman"/>
          <w:b w:val="false"/>
          <w:i w:val="false"/>
          <w:color w:val="000000"/>
          <w:sz w:val="28"/>
        </w:rPr>
        <w:t>
      22. Қалдықтарды көму бойынша ұсынылатын жобалау шешімдерін ескере отырып, жерасты көму құрылысы орындарындағы геологиялық құрылыстар, гидрогеологиялық, инженерлік-геологиялық жағдайлар құрамында күшала бар қалдықтарды шаруашылық ауызсу мұқтаждықтары үшін пайдаланылатын белсенді су алмасу аймағының сулы көкжиектерінен және жер беті суларынан сенімді оқшаулауды қамтамасыз етеді.</w:t>
      </w:r>
    </w:p>
    <w:bookmarkEnd w:id="327"/>
    <w:bookmarkStart w:name="z335" w:id="328"/>
    <w:p>
      <w:pPr>
        <w:spacing w:after="0"/>
        <w:ind w:left="0"/>
        <w:jc w:val="both"/>
      </w:pPr>
      <w:r>
        <w:rPr>
          <w:rFonts w:ascii="Times New Roman"/>
          <w:b w:val="false"/>
          <w:i w:val="false"/>
          <w:color w:val="000000"/>
          <w:sz w:val="28"/>
        </w:rPr>
        <w:t xml:space="preserve">
      23. Жерасты көму орындары жерасты сулары 20 метрден астам тереңдікте орналасқан, қысымды жерасты сулары қалдықтарды көму учаскесінен төмен орындарда орналастырылады. Көму орындарының түбіндегі ірге жерасты су деңгейінің ең жоғары маусымдық орнығуынан кемінде 4 метр орналастырылады. </w:t>
      </w:r>
    </w:p>
    <w:bookmarkEnd w:id="328"/>
    <w:bookmarkStart w:name="z336" w:id="329"/>
    <w:p>
      <w:pPr>
        <w:spacing w:after="0"/>
        <w:ind w:left="0"/>
        <w:jc w:val="both"/>
      </w:pPr>
      <w:r>
        <w:rPr>
          <w:rFonts w:ascii="Times New Roman"/>
          <w:b w:val="false"/>
          <w:i w:val="false"/>
          <w:color w:val="000000"/>
          <w:sz w:val="28"/>
        </w:rPr>
        <w:t xml:space="preserve">
      24. Таңдалған алаңда қалдықтарды сенімді оқшаулауды және қалдықтардың уытты заттарының жерасты, жерүсті суларына сіңу қатерін барынша азайтуды қамтамасыз ететін инженерлік іс-шаралар көзделеді. </w:t>
      </w:r>
    </w:p>
    <w:bookmarkEnd w:id="329"/>
    <w:bookmarkStart w:name="z337" w:id="330"/>
    <w:p>
      <w:pPr>
        <w:spacing w:after="0"/>
        <w:ind w:left="0"/>
        <w:jc w:val="both"/>
      </w:pPr>
      <w:r>
        <w:rPr>
          <w:rFonts w:ascii="Times New Roman"/>
          <w:b w:val="false"/>
          <w:i w:val="false"/>
          <w:color w:val="000000"/>
          <w:sz w:val="28"/>
        </w:rPr>
        <w:t>
      25. Өнеркәсіптік алаңның жер учаскесінен беткі және жерасты қыртысы алдын ала тазартусыз ашу су объектілеріне түспейді.</w:t>
      </w:r>
    </w:p>
    <w:bookmarkEnd w:id="330"/>
    <w:bookmarkStart w:name="z338" w:id="331"/>
    <w:p>
      <w:pPr>
        <w:spacing w:after="0"/>
        <w:ind w:left="0"/>
        <w:jc w:val="both"/>
      </w:pPr>
      <w:r>
        <w:rPr>
          <w:rFonts w:ascii="Times New Roman"/>
          <w:b w:val="false"/>
          <w:i w:val="false"/>
          <w:color w:val="000000"/>
          <w:sz w:val="28"/>
        </w:rPr>
        <w:t>
      26. Қалдықтарды жерасты көму үшін жер қойнауы учаскелерін таңдау кезінде мейілінше тиімділікке қол жеткізу үшін жобалау құжаттамасында мыналар қарастырылған:</w:t>
      </w:r>
    </w:p>
    <w:bookmarkEnd w:id="331"/>
    <w:bookmarkStart w:name="z339" w:id="332"/>
    <w:p>
      <w:pPr>
        <w:spacing w:after="0"/>
        <w:ind w:left="0"/>
        <w:jc w:val="both"/>
      </w:pPr>
      <w:r>
        <w:rPr>
          <w:rFonts w:ascii="Times New Roman"/>
          <w:b w:val="false"/>
          <w:i w:val="false"/>
          <w:color w:val="000000"/>
          <w:sz w:val="28"/>
        </w:rPr>
        <w:t xml:space="preserve">
      1) көму учаскесінде қалдықтарды көмудің рұқсат етілген көлемдері; </w:t>
      </w:r>
    </w:p>
    <w:bookmarkEnd w:id="332"/>
    <w:bookmarkStart w:name="z340" w:id="333"/>
    <w:p>
      <w:pPr>
        <w:spacing w:after="0"/>
        <w:ind w:left="0"/>
        <w:jc w:val="both"/>
      </w:pPr>
      <w:r>
        <w:rPr>
          <w:rFonts w:ascii="Times New Roman"/>
          <w:b w:val="false"/>
          <w:i w:val="false"/>
          <w:color w:val="000000"/>
          <w:sz w:val="28"/>
        </w:rPr>
        <w:t xml:space="preserve">
      2) құрамында күшала бар қалдықтарды орналастыру схемасының негіздемесі; </w:t>
      </w:r>
    </w:p>
    <w:bookmarkEnd w:id="333"/>
    <w:bookmarkStart w:name="z341" w:id="334"/>
    <w:p>
      <w:pPr>
        <w:spacing w:after="0"/>
        <w:ind w:left="0"/>
        <w:jc w:val="both"/>
      </w:pPr>
      <w:r>
        <w:rPr>
          <w:rFonts w:ascii="Times New Roman"/>
          <w:b w:val="false"/>
          <w:i w:val="false"/>
          <w:color w:val="000000"/>
          <w:sz w:val="28"/>
        </w:rPr>
        <w:t xml:space="preserve">
      3) тиеп-түсіру пунктінің конструкциясы, темір-бетон аралықтары мен еденнің саны мен қуаты; </w:t>
      </w:r>
    </w:p>
    <w:bookmarkEnd w:id="334"/>
    <w:bookmarkStart w:name="z342" w:id="335"/>
    <w:p>
      <w:pPr>
        <w:spacing w:after="0"/>
        <w:ind w:left="0"/>
        <w:jc w:val="both"/>
      </w:pPr>
      <w:r>
        <w:rPr>
          <w:rFonts w:ascii="Times New Roman"/>
          <w:b w:val="false"/>
          <w:i w:val="false"/>
          <w:color w:val="000000"/>
          <w:sz w:val="28"/>
        </w:rPr>
        <w:t xml:space="preserve">
      4) бақылау ұңғымаларының (бақылау ұңғымасы) конструкциялары; </w:t>
      </w:r>
    </w:p>
    <w:bookmarkEnd w:id="335"/>
    <w:bookmarkStart w:name="z343" w:id="336"/>
    <w:p>
      <w:pPr>
        <w:spacing w:after="0"/>
        <w:ind w:left="0"/>
        <w:jc w:val="both"/>
      </w:pPr>
      <w:r>
        <w:rPr>
          <w:rFonts w:ascii="Times New Roman"/>
          <w:b w:val="false"/>
          <w:i w:val="false"/>
          <w:color w:val="000000"/>
          <w:sz w:val="28"/>
        </w:rPr>
        <w:t xml:space="preserve">
      5) жерасты суының жай-күйін бақылауға арналған тау-кен орны немесе шахталық суды тазарту құрылысы, олардың саны мен орналасуы; </w:t>
      </w:r>
    </w:p>
    <w:bookmarkEnd w:id="336"/>
    <w:bookmarkStart w:name="z344" w:id="337"/>
    <w:p>
      <w:pPr>
        <w:spacing w:after="0"/>
        <w:ind w:left="0"/>
        <w:jc w:val="both"/>
      </w:pPr>
      <w:r>
        <w:rPr>
          <w:rFonts w:ascii="Times New Roman"/>
          <w:b w:val="false"/>
          <w:i w:val="false"/>
          <w:color w:val="000000"/>
          <w:sz w:val="28"/>
        </w:rPr>
        <w:t xml:space="preserve">
      6) объектінің геологиялық орта компонентіне әсері; </w:t>
      </w:r>
    </w:p>
    <w:bookmarkEnd w:id="337"/>
    <w:bookmarkStart w:name="z345" w:id="338"/>
    <w:p>
      <w:pPr>
        <w:spacing w:after="0"/>
        <w:ind w:left="0"/>
        <w:jc w:val="both"/>
      </w:pPr>
      <w:r>
        <w:rPr>
          <w:rFonts w:ascii="Times New Roman"/>
          <w:b w:val="false"/>
          <w:i w:val="false"/>
          <w:color w:val="000000"/>
          <w:sz w:val="28"/>
        </w:rPr>
        <w:t xml:space="preserve">
      7) қауіпті геологиялық процестер мен құрылыстың тұмшаланушылығын бұзуға қауқарлы құбылыстардың өрбу мүмкіндігін болжау; </w:t>
      </w:r>
    </w:p>
    <w:bookmarkEnd w:id="338"/>
    <w:bookmarkStart w:name="z346" w:id="339"/>
    <w:p>
      <w:pPr>
        <w:spacing w:after="0"/>
        <w:ind w:left="0"/>
        <w:jc w:val="both"/>
      </w:pPr>
      <w:r>
        <w:rPr>
          <w:rFonts w:ascii="Times New Roman"/>
          <w:b w:val="false"/>
          <w:i w:val="false"/>
          <w:color w:val="000000"/>
          <w:sz w:val="28"/>
        </w:rPr>
        <w:t xml:space="preserve">
      8) қалдықтарды жерасты көму құрылыстарын салу мен пайдалану конструкциялары және технологияларының негіздемесі; </w:t>
      </w:r>
    </w:p>
    <w:bookmarkEnd w:id="339"/>
    <w:bookmarkStart w:name="z347" w:id="340"/>
    <w:p>
      <w:pPr>
        <w:spacing w:after="0"/>
        <w:ind w:left="0"/>
        <w:jc w:val="both"/>
      </w:pPr>
      <w:r>
        <w:rPr>
          <w:rFonts w:ascii="Times New Roman"/>
          <w:b w:val="false"/>
          <w:i w:val="false"/>
          <w:color w:val="000000"/>
          <w:sz w:val="28"/>
        </w:rPr>
        <w:t>
      9) жоғары орналасқан су қоймасы бөгені бұзылған жағдайда жергілікті жерді ағын сумен және айдама сулармен, бұзындының толқын суларымен су басуы салдарын алдын ала ескерту мен азайту бойынша шаралары;</w:t>
      </w:r>
    </w:p>
    <w:bookmarkEnd w:id="340"/>
    <w:bookmarkStart w:name="z348" w:id="341"/>
    <w:p>
      <w:pPr>
        <w:spacing w:after="0"/>
        <w:ind w:left="0"/>
        <w:jc w:val="both"/>
      </w:pPr>
      <w:r>
        <w:rPr>
          <w:rFonts w:ascii="Times New Roman"/>
          <w:b w:val="false"/>
          <w:i w:val="false"/>
          <w:color w:val="000000"/>
          <w:sz w:val="28"/>
        </w:rPr>
        <w:t xml:space="preserve">
      10) экологиялық мониторинг бағдарламасын құру; </w:t>
      </w:r>
    </w:p>
    <w:bookmarkEnd w:id="341"/>
    <w:bookmarkStart w:name="z349" w:id="342"/>
    <w:p>
      <w:pPr>
        <w:spacing w:after="0"/>
        <w:ind w:left="0"/>
        <w:jc w:val="both"/>
      </w:pPr>
      <w:r>
        <w:rPr>
          <w:rFonts w:ascii="Times New Roman"/>
          <w:b w:val="false"/>
          <w:i w:val="false"/>
          <w:color w:val="000000"/>
          <w:sz w:val="28"/>
        </w:rPr>
        <w:t>
      11) көму аймағының және санитарлық-қорғау аймағының көлемі айқындалады.</w:t>
      </w:r>
    </w:p>
    <w:bookmarkEnd w:id="342"/>
    <w:bookmarkStart w:name="z350" w:id="343"/>
    <w:p>
      <w:pPr>
        <w:spacing w:after="0"/>
        <w:ind w:left="0"/>
        <w:jc w:val="both"/>
      </w:pPr>
      <w:r>
        <w:rPr>
          <w:rFonts w:ascii="Times New Roman"/>
          <w:b w:val="false"/>
          <w:i w:val="false"/>
          <w:color w:val="000000"/>
          <w:sz w:val="28"/>
        </w:rPr>
        <w:t>
      27. Көму үшін қабылданатын қалдықтарды қабылдау және көму рәсімі жобалық құжаттама құрамында табиғатты пайдаланушы белгілейді.</w:t>
      </w:r>
    </w:p>
    <w:bookmarkEnd w:id="343"/>
    <w:bookmarkStart w:name="z351" w:id="344"/>
    <w:p>
      <w:pPr>
        <w:spacing w:after="0"/>
        <w:ind w:left="0"/>
        <w:jc w:val="both"/>
      </w:pPr>
      <w:r>
        <w:rPr>
          <w:rFonts w:ascii="Times New Roman"/>
          <w:b w:val="false"/>
          <w:i w:val="false"/>
          <w:color w:val="000000"/>
          <w:sz w:val="28"/>
        </w:rPr>
        <w:t>
      28. Құрамында күшала бар қалдықтарды жерасты көму орындарына қабылдау үшін өлшем шарттарды табиғат пайдаланушы осы Талаптарды ескере отырып, айқындайды:</w:t>
      </w:r>
    </w:p>
    <w:bookmarkEnd w:id="344"/>
    <w:bookmarkStart w:name="z352" w:id="345"/>
    <w:p>
      <w:pPr>
        <w:spacing w:after="0"/>
        <w:ind w:left="0"/>
        <w:jc w:val="both"/>
      </w:pPr>
      <w:r>
        <w:rPr>
          <w:rFonts w:ascii="Times New Roman"/>
          <w:b w:val="false"/>
          <w:i w:val="false"/>
          <w:color w:val="000000"/>
          <w:sz w:val="28"/>
        </w:rPr>
        <w:t>
      1) көмуге жататын құрамында күшала бар қалдықтардың атауы, олардың физикалық-химиялық қасиеттері;</w:t>
      </w:r>
    </w:p>
    <w:bookmarkEnd w:id="345"/>
    <w:bookmarkStart w:name="z353" w:id="346"/>
    <w:p>
      <w:pPr>
        <w:spacing w:after="0"/>
        <w:ind w:left="0"/>
        <w:jc w:val="both"/>
      </w:pPr>
      <w:r>
        <w:rPr>
          <w:rFonts w:ascii="Times New Roman"/>
          <w:b w:val="false"/>
          <w:i w:val="false"/>
          <w:color w:val="000000"/>
          <w:sz w:val="28"/>
        </w:rPr>
        <w:t>
      2) көмуге жататын құрамында күшала бар қалдықтарда уытты және агрессивті заттардың болуы;</w:t>
      </w:r>
    </w:p>
    <w:bookmarkEnd w:id="346"/>
    <w:bookmarkStart w:name="z354" w:id="347"/>
    <w:p>
      <w:pPr>
        <w:spacing w:after="0"/>
        <w:ind w:left="0"/>
        <w:jc w:val="both"/>
      </w:pPr>
      <w:r>
        <w:rPr>
          <w:rFonts w:ascii="Times New Roman"/>
          <w:b w:val="false"/>
          <w:i w:val="false"/>
          <w:color w:val="000000"/>
          <w:sz w:val="28"/>
        </w:rPr>
        <w:t>
      3) қабылданатын құрамында күшала бар қалдықтардың сапалық құрамы;</w:t>
      </w:r>
    </w:p>
    <w:bookmarkEnd w:id="347"/>
    <w:bookmarkStart w:name="z355" w:id="348"/>
    <w:p>
      <w:pPr>
        <w:spacing w:after="0"/>
        <w:ind w:left="0"/>
        <w:jc w:val="both"/>
      </w:pPr>
      <w:r>
        <w:rPr>
          <w:rFonts w:ascii="Times New Roman"/>
          <w:b w:val="false"/>
          <w:i w:val="false"/>
          <w:color w:val="000000"/>
          <w:sz w:val="28"/>
        </w:rPr>
        <w:t>
      4) жерасты көмуіне арналған қалдықтарды жеткізу және тиеп-түсіру тәсілдері.</w:t>
      </w:r>
    </w:p>
    <w:bookmarkEnd w:id="348"/>
    <w:bookmarkStart w:name="z356" w:id="349"/>
    <w:p>
      <w:pPr>
        <w:spacing w:after="0"/>
        <w:ind w:left="0"/>
        <w:jc w:val="both"/>
      </w:pPr>
      <w:r>
        <w:rPr>
          <w:rFonts w:ascii="Times New Roman"/>
          <w:b w:val="false"/>
          <w:i w:val="false"/>
          <w:color w:val="000000"/>
          <w:sz w:val="28"/>
        </w:rPr>
        <w:t>
      29. Көму кезінде физикалық-химиялық қасиеттері әртүрлі қалдықтар тау-кен орындары мен шахталық кеуектерде өзара араластырылмайды.</w:t>
      </w:r>
    </w:p>
    <w:bookmarkEnd w:id="349"/>
    <w:bookmarkStart w:name="z357" w:id="350"/>
    <w:p>
      <w:pPr>
        <w:spacing w:after="0"/>
        <w:ind w:left="0"/>
        <w:jc w:val="both"/>
      </w:pPr>
      <w:r>
        <w:rPr>
          <w:rFonts w:ascii="Times New Roman"/>
          <w:b w:val="false"/>
          <w:i w:val="false"/>
          <w:color w:val="000000"/>
          <w:sz w:val="28"/>
        </w:rPr>
        <w:t>
      30. Жерасты көму орындарының негізгі табиғат қорғау функциялары:</w:t>
      </w:r>
    </w:p>
    <w:bookmarkEnd w:id="350"/>
    <w:bookmarkStart w:name="z358" w:id="351"/>
    <w:p>
      <w:pPr>
        <w:spacing w:after="0"/>
        <w:ind w:left="0"/>
        <w:jc w:val="both"/>
      </w:pPr>
      <w:r>
        <w:rPr>
          <w:rFonts w:ascii="Times New Roman"/>
          <w:b w:val="false"/>
          <w:i w:val="false"/>
          <w:color w:val="000000"/>
          <w:sz w:val="28"/>
        </w:rPr>
        <w:t>
      1) жерүсті және жерасты суларына ластаушы заттардың ерітінді немесе өлшемді жай-күйде түсуін болдырмау;</w:t>
      </w:r>
    </w:p>
    <w:bookmarkEnd w:id="351"/>
    <w:bookmarkStart w:name="z359" w:id="352"/>
    <w:p>
      <w:pPr>
        <w:spacing w:after="0"/>
        <w:ind w:left="0"/>
        <w:jc w:val="both"/>
      </w:pPr>
      <w:r>
        <w:rPr>
          <w:rFonts w:ascii="Times New Roman"/>
          <w:b w:val="false"/>
          <w:i w:val="false"/>
          <w:color w:val="000000"/>
          <w:sz w:val="28"/>
        </w:rPr>
        <w:t>
      2) атмосфералық ауаны тозаң-газды шығарындылармен ластануынан қорғау;</w:t>
      </w:r>
    </w:p>
    <w:bookmarkEnd w:id="352"/>
    <w:bookmarkStart w:name="z360" w:id="353"/>
    <w:p>
      <w:pPr>
        <w:spacing w:after="0"/>
        <w:ind w:left="0"/>
        <w:jc w:val="both"/>
      </w:pPr>
      <w:r>
        <w:rPr>
          <w:rFonts w:ascii="Times New Roman"/>
          <w:b w:val="false"/>
          <w:i w:val="false"/>
          <w:color w:val="000000"/>
          <w:sz w:val="28"/>
        </w:rPr>
        <w:t>
      3) қоршаған жергілікті ортаны түсіру, қайта төгу және жинастыру жұмыстарын жүргізу кезінде қалдықтардың жеңіл бөлшектерін желдің әкетуінен қорғау;</w:t>
      </w:r>
    </w:p>
    <w:bookmarkEnd w:id="353"/>
    <w:bookmarkStart w:name="z361" w:id="354"/>
    <w:p>
      <w:pPr>
        <w:spacing w:after="0"/>
        <w:ind w:left="0"/>
        <w:jc w:val="both"/>
      </w:pPr>
      <w:r>
        <w:rPr>
          <w:rFonts w:ascii="Times New Roman"/>
          <w:b w:val="false"/>
          <w:i w:val="false"/>
          <w:color w:val="000000"/>
          <w:sz w:val="28"/>
        </w:rPr>
        <w:t>
      4) тау-кен орындары мен шахталық кеуектерде көмуге жататын қалдықтардың барынша тығыз толығуы.</w:t>
      </w:r>
    </w:p>
    <w:bookmarkEnd w:id="354"/>
    <w:bookmarkStart w:name="z362" w:id="355"/>
    <w:p>
      <w:pPr>
        <w:spacing w:after="0"/>
        <w:ind w:left="0"/>
        <w:jc w:val="both"/>
      </w:pPr>
      <w:r>
        <w:rPr>
          <w:rFonts w:ascii="Times New Roman"/>
          <w:b w:val="false"/>
          <w:i w:val="false"/>
          <w:color w:val="000000"/>
          <w:sz w:val="28"/>
        </w:rPr>
        <w:t>
      31. Жерасты көму орындарына келесідей қалдықтардың түрлері орналастырылмайды:</w:t>
      </w:r>
    </w:p>
    <w:bookmarkEnd w:id="355"/>
    <w:bookmarkStart w:name="z363" w:id="356"/>
    <w:p>
      <w:pPr>
        <w:spacing w:after="0"/>
        <w:ind w:left="0"/>
        <w:jc w:val="both"/>
      </w:pPr>
      <w:r>
        <w:rPr>
          <w:rFonts w:ascii="Times New Roman"/>
          <w:b w:val="false"/>
          <w:i w:val="false"/>
          <w:color w:val="000000"/>
          <w:sz w:val="28"/>
        </w:rPr>
        <w:t>
      1) металдарды немесе басқа да заттарды алудың тиімді, экономикалық орынды әдістері әзірленген қалдықтар;</w:t>
      </w:r>
    </w:p>
    <w:bookmarkEnd w:id="356"/>
    <w:bookmarkStart w:name="z364" w:id="357"/>
    <w:p>
      <w:pPr>
        <w:spacing w:after="0"/>
        <w:ind w:left="0"/>
        <w:jc w:val="both"/>
      </w:pPr>
      <w:r>
        <w:rPr>
          <w:rFonts w:ascii="Times New Roman"/>
          <w:b w:val="false"/>
          <w:i w:val="false"/>
          <w:color w:val="000000"/>
          <w:sz w:val="28"/>
        </w:rPr>
        <w:t>
      2) радиоактивті қалдықтар;</w:t>
      </w:r>
    </w:p>
    <w:bookmarkEnd w:id="357"/>
    <w:bookmarkStart w:name="z365" w:id="358"/>
    <w:p>
      <w:pPr>
        <w:spacing w:after="0"/>
        <w:ind w:left="0"/>
        <w:jc w:val="both"/>
      </w:pPr>
      <w:r>
        <w:rPr>
          <w:rFonts w:ascii="Times New Roman"/>
          <w:b w:val="false"/>
          <w:i w:val="false"/>
          <w:color w:val="000000"/>
          <w:sz w:val="28"/>
        </w:rPr>
        <w:t>
      4) өрт-жарылу қаупі бар қалдықтар;</w:t>
      </w:r>
    </w:p>
    <w:bookmarkEnd w:id="358"/>
    <w:bookmarkStart w:name="z366" w:id="359"/>
    <w:p>
      <w:pPr>
        <w:spacing w:after="0"/>
        <w:ind w:left="0"/>
        <w:jc w:val="both"/>
      </w:pPr>
      <w:r>
        <w:rPr>
          <w:rFonts w:ascii="Times New Roman"/>
          <w:b w:val="false"/>
          <w:i w:val="false"/>
          <w:color w:val="000000"/>
          <w:sz w:val="28"/>
        </w:rPr>
        <w:t>
      5) осы Талаптарда көрсетілмеген қалдықтар;</w:t>
      </w:r>
    </w:p>
    <w:bookmarkEnd w:id="359"/>
    <w:bookmarkStart w:name="z367" w:id="360"/>
    <w:p>
      <w:pPr>
        <w:spacing w:after="0"/>
        <w:ind w:left="0"/>
        <w:jc w:val="both"/>
      </w:pPr>
      <w:r>
        <w:rPr>
          <w:rFonts w:ascii="Times New Roman"/>
          <w:b w:val="false"/>
          <w:i w:val="false"/>
          <w:color w:val="000000"/>
          <w:sz w:val="28"/>
        </w:rPr>
        <w:t>
      6) қауіптілік индексі 2000-нан асатын құрамында күшала бар қалдықтар.</w:t>
      </w:r>
    </w:p>
    <w:bookmarkEnd w:id="360"/>
    <w:bookmarkStart w:name="z368" w:id="361"/>
    <w:p>
      <w:pPr>
        <w:spacing w:after="0"/>
        <w:ind w:left="0"/>
        <w:jc w:val="both"/>
      </w:pPr>
      <w:r>
        <w:rPr>
          <w:rFonts w:ascii="Times New Roman"/>
          <w:b w:val="false"/>
          <w:i w:val="false"/>
          <w:color w:val="000000"/>
          <w:sz w:val="28"/>
        </w:rPr>
        <w:t>
      32. Қалдықтарды жерасты көмуіне және көму орындарын күтіп ұстауға қойылатын осы Талаптардың орындалуына өндірістік және мемлекеттік бақылау жүргізу Кодексте белгіленген тәртіппен жүзеге асырылады.</w:t>
      </w:r>
    </w:p>
    <w:bookmarkEnd w:id="361"/>
    <w:bookmarkStart w:name="z369" w:id="362"/>
    <w:p>
      <w:pPr>
        <w:spacing w:after="0"/>
        <w:ind w:left="0"/>
        <w:jc w:val="both"/>
      </w:pPr>
      <w:r>
        <w:rPr>
          <w:rFonts w:ascii="Times New Roman"/>
          <w:b w:val="false"/>
          <w:i w:val="false"/>
          <w:color w:val="000000"/>
          <w:sz w:val="28"/>
        </w:rPr>
        <w:t>
      33. Құрамында күшала бар қалдықтарды жерасты көму кезінде қалдықтарды көму орындарының жұмыс істеу салдарларын (иістер мен шаңдардың эмиссиясын, жел айдап тарататын материалдарды, қосындылар мен аэрозольдарды, шу мен қозғалыс, өрт және басқалар) зардаптарын барынша азайтуға арналған шаралар қабылданады.</w:t>
      </w:r>
    </w:p>
    <w:bookmarkEnd w:id="362"/>
    <w:bookmarkStart w:name="z370" w:id="363"/>
    <w:p>
      <w:pPr>
        <w:spacing w:after="0"/>
        <w:ind w:left="0"/>
        <w:jc w:val="both"/>
      </w:pPr>
      <w:r>
        <w:rPr>
          <w:rFonts w:ascii="Times New Roman"/>
          <w:b w:val="false"/>
          <w:i w:val="false"/>
          <w:color w:val="000000"/>
          <w:sz w:val="28"/>
        </w:rPr>
        <w:t xml:space="preserve">
      34. Құрамында күшала бар қалдықтарды жерасты көму орындары экологиялық қауіпті объектілер болып табылады. </w:t>
      </w:r>
    </w:p>
    <w:bookmarkEnd w:id="363"/>
    <w:bookmarkStart w:name="z371" w:id="364"/>
    <w:p>
      <w:pPr>
        <w:spacing w:after="0"/>
        <w:ind w:left="0"/>
        <w:jc w:val="both"/>
      </w:pPr>
      <w:r>
        <w:rPr>
          <w:rFonts w:ascii="Times New Roman"/>
          <w:b w:val="false"/>
          <w:i w:val="false"/>
          <w:color w:val="000000"/>
          <w:sz w:val="28"/>
        </w:rPr>
        <w:t>
      35. Қалдықтарды жерасты көму орындары салу және пайдалану кезінде қоршаған ортаның негізгі компоненттері: атмосфералық ауа, топырақ, жерасты және жерүсті суларына теріс әсер етуін болдырмас үшін мониторинг жүйесімен жабдықталады.</w:t>
      </w:r>
    </w:p>
    <w:bookmarkEnd w:id="364"/>
    <w:bookmarkStart w:name="z372" w:id="365"/>
    <w:p>
      <w:pPr>
        <w:spacing w:after="0"/>
        <w:ind w:left="0"/>
        <w:jc w:val="left"/>
      </w:pPr>
      <w:r>
        <w:rPr>
          <w:rFonts w:ascii="Times New Roman"/>
          <w:b/>
          <w:i w:val="false"/>
          <w:color w:val="000000"/>
        </w:rPr>
        <w:t xml:space="preserve"> 4. Құрамында күшала бар қалдықтарды жерасты көму орындарын</w:t>
      </w:r>
      <w:r>
        <w:br/>
      </w:r>
      <w:r>
        <w:rPr>
          <w:rFonts w:ascii="Times New Roman"/>
          <w:b/>
          <w:i w:val="false"/>
          <w:color w:val="000000"/>
        </w:rPr>
        <w:t>жобалау мен салуға қойылатын экологиялық нормативтер мен</w:t>
      </w:r>
      <w:r>
        <w:br/>
      </w:r>
      <w:r>
        <w:rPr>
          <w:rFonts w:ascii="Times New Roman"/>
          <w:b/>
          <w:i w:val="false"/>
          <w:color w:val="000000"/>
        </w:rPr>
        <w:t>талаптар</w:t>
      </w:r>
    </w:p>
    <w:bookmarkEnd w:id="365"/>
    <w:bookmarkStart w:name="z373" w:id="366"/>
    <w:p>
      <w:pPr>
        <w:spacing w:after="0"/>
        <w:ind w:left="0"/>
        <w:jc w:val="both"/>
      </w:pPr>
      <w:r>
        <w:rPr>
          <w:rFonts w:ascii="Times New Roman"/>
          <w:b w:val="false"/>
          <w:i w:val="false"/>
          <w:color w:val="000000"/>
          <w:sz w:val="28"/>
        </w:rPr>
        <w:t>
      36. Жерасты көму орындары табиғат пайдаланушы әзірлеген және беретін жобалау тапсырмасы негізінде жобаланады.</w:t>
      </w:r>
    </w:p>
    <w:bookmarkEnd w:id="366"/>
    <w:bookmarkStart w:name="z374" w:id="367"/>
    <w:p>
      <w:pPr>
        <w:spacing w:after="0"/>
        <w:ind w:left="0"/>
        <w:jc w:val="both"/>
      </w:pPr>
      <w:r>
        <w:rPr>
          <w:rFonts w:ascii="Times New Roman"/>
          <w:b w:val="false"/>
          <w:i w:val="false"/>
          <w:color w:val="000000"/>
          <w:sz w:val="28"/>
        </w:rPr>
        <w:t>
      37. Жерасты көму орындарын салу жобалау құжаттамасының және жұмыстарды жүргізу жобасының негізінде жүргізіледі.</w:t>
      </w:r>
    </w:p>
    <w:bookmarkEnd w:id="367"/>
    <w:bookmarkStart w:name="z375" w:id="368"/>
    <w:p>
      <w:pPr>
        <w:spacing w:after="0"/>
        <w:ind w:left="0"/>
        <w:jc w:val="both"/>
      </w:pPr>
      <w:r>
        <w:rPr>
          <w:rFonts w:ascii="Times New Roman"/>
          <w:b w:val="false"/>
          <w:i w:val="false"/>
          <w:color w:val="000000"/>
          <w:sz w:val="28"/>
        </w:rPr>
        <w:t>
      38. Көлемдік-жоспарлау схемасын таңдау кезінде тау-кен жыныстарының ауқымды қалыңдығы мен қалдықтарды оқшаулаудың барынша жақсы жағдайын мейілінше пайдалану қамтамасыз етіледі.</w:t>
      </w:r>
    </w:p>
    <w:bookmarkEnd w:id="368"/>
    <w:bookmarkStart w:name="z376" w:id="369"/>
    <w:p>
      <w:pPr>
        <w:spacing w:after="0"/>
        <w:ind w:left="0"/>
        <w:jc w:val="both"/>
      </w:pPr>
      <w:r>
        <w:rPr>
          <w:rFonts w:ascii="Times New Roman"/>
          <w:b w:val="false"/>
          <w:i w:val="false"/>
          <w:color w:val="000000"/>
          <w:sz w:val="28"/>
        </w:rPr>
        <w:t xml:space="preserve">
      39. Жерасты көму орындарын жобалау кезінде қалдықтарды төсеу процесінде геологиялық, гидрогеологиялық және геокриологиялық ерекшеліктерді ескеріледі. </w:t>
      </w:r>
    </w:p>
    <w:bookmarkEnd w:id="369"/>
    <w:bookmarkStart w:name="z377" w:id="370"/>
    <w:p>
      <w:pPr>
        <w:spacing w:after="0"/>
        <w:ind w:left="0"/>
        <w:jc w:val="both"/>
      </w:pPr>
      <w:r>
        <w:rPr>
          <w:rFonts w:ascii="Times New Roman"/>
          <w:b w:val="false"/>
          <w:i w:val="false"/>
          <w:color w:val="000000"/>
          <w:sz w:val="28"/>
        </w:rPr>
        <w:t>
      40. Құрамында күшала бар қалдықтарды жерасты көму орындарын салуды және (немесе) пайдалануды жобалауға геологиялық-гидрогеологиялық, инженерлік-геологиялық, экологиялық деректер мен қалдықтарды көмуді белгілі бір шекараларда оқшаулау мүмкіндігі туралы және олардың қоршаған ортаға сіңуі мен әсерін болдырмайтын кепілдіктердің қамтамасыз етілгені туралы есептер болған кезде ғана рұқсат беріледі.</w:t>
      </w:r>
    </w:p>
    <w:bookmarkEnd w:id="370"/>
    <w:bookmarkStart w:name="z378" w:id="371"/>
    <w:p>
      <w:pPr>
        <w:spacing w:after="0"/>
        <w:ind w:left="0"/>
        <w:jc w:val="both"/>
      </w:pPr>
      <w:r>
        <w:rPr>
          <w:rFonts w:ascii="Times New Roman"/>
          <w:b w:val="false"/>
          <w:i w:val="false"/>
          <w:color w:val="000000"/>
          <w:sz w:val="28"/>
        </w:rPr>
        <w:t>
      41. Табиғатты пайдаланушылар жер қойнауына көму үшін жерасты құрылыстарын салу және (немесе) пайдалану кезінде мыналарды қамтамасыз етеді:</w:t>
      </w:r>
    </w:p>
    <w:bookmarkEnd w:id="371"/>
    <w:bookmarkStart w:name="z379" w:id="372"/>
    <w:p>
      <w:pPr>
        <w:spacing w:after="0"/>
        <w:ind w:left="0"/>
        <w:jc w:val="both"/>
      </w:pPr>
      <w:r>
        <w:rPr>
          <w:rFonts w:ascii="Times New Roman"/>
          <w:b w:val="false"/>
          <w:i w:val="false"/>
          <w:color w:val="000000"/>
          <w:sz w:val="28"/>
        </w:rPr>
        <w:t>
      1) халықтың өмірі мен денсаулығын қорғау;</w:t>
      </w:r>
    </w:p>
    <w:bookmarkEnd w:id="372"/>
    <w:bookmarkStart w:name="z380" w:id="373"/>
    <w:p>
      <w:pPr>
        <w:spacing w:after="0"/>
        <w:ind w:left="0"/>
        <w:jc w:val="both"/>
      </w:pPr>
      <w:r>
        <w:rPr>
          <w:rFonts w:ascii="Times New Roman"/>
          <w:b w:val="false"/>
          <w:i w:val="false"/>
          <w:color w:val="000000"/>
          <w:sz w:val="28"/>
        </w:rPr>
        <w:t>
      2) табиғи ландшафтарды сақтау және бұзылған жерлерді, өзге де геоморфологиялық құрылымдарды қалпына келтіру;</w:t>
      </w:r>
    </w:p>
    <w:bookmarkEnd w:id="373"/>
    <w:bookmarkStart w:name="z381" w:id="374"/>
    <w:p>
      <w:pPr>
        <w:spacing w:after="0"/>
        <w:ind w:left="0"/>
        <w:jc w:val="both"/>
      </w:pPr>
      <w:r>
        <w:rPr>
          <w:rFonts w:ascii="Times New Roman"/>
          <w:b w:val="false"/>
          <w:i w:val="false"/>
          <w:color w:val="000000"/>
          <w:sz w:val="28"/>
        </w:rPr>
        <w:t xml:space="preserve">
      3) зілзала, лай көшкіні, су басу, топырақтың отыруын болдырмау мақсатында жер қойнауының беткі бөлігі энергетикалық жағдайының қасиеттерін сақтау; </w:t>
      </w:r>
    </w:p>
    <w:bookmarkEnd w:id="374"/>
    <w:bookmarkStart w:name="z382" w:id="375"/>
    <w:p>
      <w:pPr>
        <w:spacing w:after="0"/>
        <w:ind w:left="0"/>
        <w:jc w:val="both"/>
      </w:pPr>
      <w:r>
        <w:rPr>
          <w:rFonts w:ascii="Times New Roman"/>
          <w:b w:val="false"/>
          <w:i w:val="false"/>
          <w:color w:val="000000"/>
          <w:sz w:val="28"/>
        </w:rPr>
        <w:t>
      4) тау-кен орындары мен шахталық кеуектер шегінде қалдықтардың тұрақтану процесін қамтамасыз ету;</w:t>
      </w:r>
    </w:p>
    <w:bookmarkEnd w:id="375"/>
    <w:bookmarkStart w:name="z383" w:id="376"/>
    <w:p>
      <w:pPr>
        <w:spacing w:after="0"/>
        <w:ind w:left="0"/>
        <w:jc w:val="both"/>
      </w:pPr>
      <w:r>
        <w:rPr>
          <w:rFonts w:ascii="Times New Roman"/>
          <w:b w:val="false"/>
          <w:i w:val="false"/>
          <w:color w:val="000000"/>
          <w:sz w:val="28"/>
        </w:rPr>
        <w:t>
      5) өнеркәсіптік қауіпсіздік талаптарын сақтау;</w:t>
      </w:r>
    </w:p>
    <w:bookmarkEnd w:id="376"/>
    <w:bookmarkStart w:name="z384" w:id="377"/>
    <w:p>
      <w:pPr>
        <w:spacing w:after="0"/>
        <w:ind w:left="0"/>
        <w:jc w:val="both"/>
      </w:pPr>
      <w:r>
        <w:rPr>
          <w:rFonts w:ascii="Times New Roman"/>
          <w:b w:val="false"/>
          <w:i w:val="false"/>
          <w:color w:val="000000"/>
          <w:sz w:val="28"/>
        </w:rPr>
        <w:t>
      6) авариялар мен олардың зардаптарын оқшауландыру және жою жөніндегі іс-шараларды жоспарлау және жүзеге асыру;</w:t>
      </w:r>
    </w:p>
    <w:bookmarkEnd w:id="377"/>
    <w:bookmarkStart w:name="z385" w:id="378"/>
    <w:p>
      <w:pPr>
        <w:spacing w:after="0"/>
        <w:ind w:left="0"/>
        <w:jc w:val="both"/>
      </w:pPr>
      <w:r>
        <w:rPr>
          <w:rFonts w:ascii="Times New Roman"/>
          <w:b w:val="false"/>
          <w:i w:val="false"/>
          <w:color w:val="000000"/>
          <w:sz w:val="28"/>
        </w:rPr>
        <w:t>
      7) жерасты көму орындары құрылыстарының, қорғаныш құрылғыларының жай-күйін тұрақты бақылау және авариялық жағдайлардың алдын алу бойынша жедел шаралар қабылдау;</w:t>
      </w:r>
    </w:p>
    <w:bookmarkEnd w:id="378"/>
    <w:bookmarkStart w:name="z386" w:id="379"/>
    <w:p>
      <w:pPr>
        <w:spacing w:after="0"/>
        <w:ind w:left="0"/>
        <w:jc w:val="both"/>
      </w:pPr>
      <w:r>
        <w:rPr>
          <w:rFonts w:ascii="Times New Roman"/>
          <w:b w:val="false"/>
          <w:i w:val="false"/>
          <w:color w:val="000000"/>
          <w:sz w:val="28"/>
        </w:rPr>
        <w:t>
      8) авариялар, тосын оқиғалар жағдайында бақылау, құлақтандыру, байланыс және әрекеттерді қолдау жүйесін құру;</w:t>
      </w:r>
    </w:p>
    <w:bookmarkEnd w:id="379"/>
    <w:bookmarkStart w:name="z387" w:id="380"/>
    <w:p>
      <w:pPr>
        <w:spacing w:after="0"/>
        <w:ind w:left="0"/>
        <w:jc w:val="both"/>
      </w:pPr>
      <w:r>
        <w:rPr>
          <w:rFonts w:ascii="Times New Roman"/>
          <w:b w:val="false"/>
          <w:i w:val="false"/>
          <w:color w:val="000000"/>
          <w:sz w:val="28"/>
        </w:rPr>
        <w:t>
      9) қоршаған орта мониторингі – жерасты көму орындарының ықпалы аймағында атмосфералық ауаның және су объектілерінің жай-күйін режимдік бақылау, олардың нәтижелерін талдау, одан кейінгі өзгерістерді болжау.</w:t>
      </w:r>
    </w:p>
    <w:bookmarkEnd w:id="380"/>
    <w:bookmarkStart w:name="z388" w:id="381"/>
    <w:p>
      <w:pPr>
        <w:spacing w:after="0"/>
        <w:ind w:left="0"/>
        <w:jc w:val="both"/>
      </w:pPr>
      <w:r>
        <w:rPr>
          <w:rFonts w:ascii="Times New Roman"/>
          <w:b w:val="false"/>
          <w:i w:val="false"/>
          <w:color w:val="000000"/>
          <w:sz w:val="28"/>
        </w:rPr>
        <w:t>
      10) және Қазақстан Республикасының қоршаған ортаны қорғау саласындағы заңнамасында көзделген талаптар.</w:t>
      </w:r>
    </w:p>
    <w:bookmarkEnd w:id="381"/>
    <w:bookmarkStart w:name="z389" w:id="382"/>
    <w:p>
      <w:pPr>
        <w:spacing w:after="0"/>
        <w:ind w:left="0"/>
        <w:jc w:val="both"/>
      </w:pPr>
      <w:r>
        <w:rPr>
          <w:rFonts w:ascii="Times New Roman"/>
          <w:b w:val="false"/>
          <w:i w:val="false"/>
          <w:color w:val="000000"/>
          <w:sz w:val="28"/>
        </w:rPr>
        <w:t>
      42. Өнеркәсіптік алаңның объектілері мен құрылыстарын (жерүсті резервуарлары мен жабдығы, теміржол және ағызу-құю эстакадалары, тиеп-түсіру тораптары, орау және тарату пункттері, сорғы және компрессорлық станциялар, әкімшілік-шаруашылық ғимараттар мен үй-жайлар), инженерлік жүйелерді (өрт сөндіретін су құбыры, өрт сөндіру қондырғысы, өртті анықтау және сөндіру жүйесі, кәріз, электрмен жабдықтау, байланыс, дабыл жүйесі т.б.), сондай-ақ жерасты көму орындары аумағын жайластыруды (жолдар, кіреберістер, өтпелер т.б.) жерасты көму орындарын жобалау кезінде қолданыстағы санитарлық нормалар мен нормативтік құжаттарға сәйкес жобаланады.</w:t>
      </w:r>
    </w:p>
    <w:bookmarkEnd w:id="382"/>
    <w:bookmarkStart w:name="z390" w:id="383"/>
    <w:p>
      <w:pPr>
        <w:spacing w:after="0"/>
        <w:ind w:left="0"/>
        <w:jc w:val="both"/>
      </w:pPr>
      <w:r>
        <w:rPr>
          <w:rFonts w:ascii="Times New Roman"/>
          <w:b w:val="false"/>
          <w:i w:val="false"/>
          <w:color w:val="000000"/>
          <w:sz w:val="28"/>
        </w:rPr>
        <w:t xml:space="preserve">
      43. Қоршаған ортаға әсерді бағалаудың кезеңділігі мен оны жүргізу тәртібі Кодекстің 37, 38 баптарында және Қазақстан Республикасы Қоршаған ортаны қорғау министрінің 2007 жылғы 28 маусымдағы № 204-Ө бұйрығымен бекітілген Қоршаған ортаға әсерді бағалау жүргізу жөніндегі </w:t>
      </w:r>
      <w:r>
        <w:rPr>
          <w:rFonts w:ascii="Times New Roman"/>
          <w:b w:val="false"/>
          <w:i w:val="false"/>
          <w:color w:val="000000"/>
          <w:sz w:val="28"/>
        </w:rPr>
        <w:t>нұсқаулықта</w:t>
      </w:r>
      <w:r>
        <w:rPr>
          <w:rFonts w:ascii="Times New Roman"/>
          <w:b w:val="false"/>
          <w:i w:val="false"/>
          <w:color w:val="000000"/>
          <w:sz w:val="28"/>
        </w:rPr>
        <w:t xml:space="preserve"> (Нормативтік құқықтық актілерді мемлекеттік тіркеу тізілімінде № 4825 болып тіркелген) келтірілген.</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Энергетика министрінің 14.06.2017 </w:t>
      </w:r>
      <w:r>
        <w:rPr>
          <w:rFonts w:ascii="Times New Roman"/>
          <w:b w:val="false"/>
          <w:i w:val="false"/>
          <w:color w:val="000000"/>
          <w:sz w:val="28"/>
        </w:rPr>
        <w:t>№ 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1" w:id="384"/>
    <w:p>
      <w:pPr>
        <w:spacing w:after="0"/>
        <w:ind w:left="0"/>
        <w:jc w:val="left"/>
      </w:pPr>
      <w:r>
        <w:rPr>
          <w:rFonts w:ascii="Times New Roman"/>
          <w:b/>
          <w:i w:val="false"/>
          <w:color w:val="000000"/>
        </w:rPr>
        <w:t xml:space="preserve"> 5. Құрамында күшала бар қалдықтарды жерасты көму орындарын</w:t>
      </w:r>
      <w:r>
        <w:br/>
      </w:r>
      <w:r>
        <w:rPr>
          <w:rFonts w:ascii="Times New Roman"/>
          <w:b/>
          <w:i w:val="false"/>
          <w:color w:val="000000"/>
        </w:rPr>
        <w:t>алдын ала дайындауға қойылатын экологиялық нормативтер мен</w:t>
      </w:r>
      <w:r>
        <w:br/>
      </w:r>
      <w:r>
        <w:rPr>
          <w:rFonts w:ascii="Times New Roman"/>
          <w:b/>
          <w:i w:val="false"/>
          <w:color w:val="000000"/>
        </w:rPr>
        <w:t>талаптар</w:t>
      </w:r>
    </w:p>
    <w:bookmarkEnd w:id="384"/>
    <w:bookmarkStart w:name="z392" w:id="385"/>
    <w:p>
      <w:pPr>
        <w:spacing w:after="0"/>
        <w:ind w:left="0"/>
        <w:jc w:val="both"/>
      </w:pPr>
      <w:r>
        <w:rPr>
          <w:rFonts w:ascii="Times New Roman"/>
          <w:b w:val="false"/>
          <w:i w:val="false"/>
          <w:color w:val="000000"/>
          <w:sz w:val="28"/>
        </w:rPr>
        <w:t xml:space="preserve">
      44. Құрамында күшала бар қалдықтарды жерасты көму үшін жұмыстардың қауіпсіздігі мен тау-кен орындарын және шахталық кеуектерді толтырудың толықтығын қамтамасыз етуге арналған, сондай-ақ құрамында күшала бар қалдықтарды жерасты көму орындарының маңындағы жерасты және жерүсті суларының одан әрі мониторингі үшін жерасты көму орындарына дайындық жүргізіледі. </w:t>
      </w:r>
    </w:p>
    <w:bookmarkEnd w:id="385"/>
    <w:bookmarkStart w:name="z393" w:id="386"/>
    <w:p>
      <w:pPr>
        <w:spacing w:after="0"/>
        <w:ind w:left="0"/>
        <w:jc w:val="both"/>
      </w:pPr>
      <w:r>
        <w:rPr>
          <w:rFonts w:ascii="Times New Roman"/>
          <w:b w:val="false"/>
          <w:i w:val="false"/>
          <w:color w:val="000000"/>
          <w:sz w:val="28"/>
        </w:rPr>
        <w:t xml:space="preserve">
      45. Пайдаланылатын тау-кен орындары мен кеніштердің шахталық кеуектерін толтыру кезінде көму учаскелерін тазарту және учаскелердің бұзылған аралықтарын бекіту жұмыстары жүргізіледі. </w:t>
      </w:r>
    </w:p>
    <w:bookmarkEnd w:id="386"/>
    <w:bookmarkStart w:name="z394" w:id="387"/>
    <w:p>
      <w:pPr>
        <w:spacing w:after="0"/>
        <w:ind w:left="0"/>
        <w:jc w:val="both"/>
      </w:pPr>
      <w:r>
        <w:rPr>
          <w:rFonts w:ascii="Times New Roman"/>
          <w:b w:val="false"/>
          <w:i w:val="false"/>
          <w:color w:val="000000"/>
          <w:sz w:val="28"/>
        </w:rPr>
        <w:t xml:space="preserve">
      46. Қалдықтарды арнайы тұмшаланған контейнерлерде көмуге арналған тау-кен орындары мен шахталық кеуектерде орамалардың тұмшаланушылығы мен тұтастығын бұзуды болдырмайтын, оралған қалдықтарды бірдей және төсем тығыздығын қамтамасыз ету үшін жер бетін сыру және тегістеу жүргізіледі. </w:t>
      </w:r>
    </w:p>
    <w:bookmarkEnd w:id="387"/>
    <w:bookmarkStart w:name="z395" w:id="388"/>
    <w:p>
      <w:pPr>
        <w:spacing w:after="0"/>
        <w:ind w:left="0"/>
        <w:jc w:val="both"/>
      </w:pPr>
      <w:r>
        <w:rPr>
          <w:rFonts w:ascii="Times New Roman"/>
          <w:b w:val="false"/>
          <w:i w:val="false"/>
          <w:color w:val="000000"/>
          <w:sz w:val="28"/>
        </w:rPr>
        <w:t>
      47. Тау-кен орындары мен шахталық кеуектердің бүйірлік еңістері мен төбелерінде жарықтар болған кезде жарықтарды су өткізбейтін материалдармен (саз, битум, гудрон) толтыру жұмыстары жүргізіледі.</w:t>
      </w:r>
    </w:p>
    <w:bookmarkEnd w:id="388"/>
    <w:bookmarkStart w:name="z396" w:id="389"/>
    <w:p>
      <w:pPr>
        <w:spacing w:after="0"/>
        <w:ind w:left="0"/>
        <w:jc w:val="both"/>
      </w:pPr>
      <w:r>
        <w:rPr>
          <w:rFonts w:ascii="Times New Roman"/>
          <w:b w:val="false"/>
          <w:i w:val="false"/>
          <w:color w:val="000000"/>
          <w:sz w:val="28"/>
        </w:rPr>
        <w:t xml:space="preserve">
      48. Еңістік және тік тау кендерін пайдалану кезінде құрамында күшала бар оралған қалдықтарды орналастыру үшін пайдаланған кезде жерасты суларының маусымдық орнығу деңгейінен 5 метр биік деңгейде оқшаулаушы, тұтастай темір-бетон аралықтар орнату, сондай-ақ қалдықтар орналастырылатын тау-кен орындары мен шахталық кеуектерді жерасты сулары ластануы мүмкін, тау-кен орындарының жанасуынан оқшаулау үшін осыған ұқсас аралықтар көзделеді. </w:t>
      </w:r>
    </w:p>
    <w:bookmarkEnd w:id="389"/>
    <w:bookmarkStart w:name="z397" w:id="390"/>
    <w:p>
      <w:pPr>
        <w:spacing w:after="0"/>
        <w:ind w:left="0"/>
        <w:jc w:val="both"/>
      </w:pPr>
      <w:r>
        <w:rPr>
          <w:rFonts w:ascii="Times New Roman"/>
          <w:b w:val="false"/>
          <w:i w:val="false"/>
          <w:color w:val="000000"/>
          <w:sz w:val="28"/>
        </w:rPr>
        <w:t>
      49. Жерасты суларының ең жоғары деңгейі жасанды сүймелдеген жағдайда жерасты көму орындарында тазарту құрылысы жабдықтары көзделеді.</w:t>
      </w:r>
    </w:p>
    <w:bookmarkEnd w:id="390"/>
    <w:bookmarkStart w:name="z398" w:id="391"/>
    <w:p>
      <w:pPr>
        <w:spacing w:after="0"/>
        <w:ind w:left="0"/>
        <w:jc w:val="left"/>
      </w:pPr>
      <w:r>
        <w:rPr>
          <w:rFonts w:ascii="Times New Roman"/>
          <w:b/>
          <w:i w:val="false"/>
          <w:color w:val="000000"/>
        </w:rPr>
        <w:t xml:space="preserve"> 6. Құрамында күшала бар қалдықтарды жерасты көму орындарының санитарлық-қорғау аймақтарына қойылатын экологиялық нормативтер мен талаптар</w:t>
      </w:r>
    </w:p>
    <w:bookmarkEnd w:id="391"/>
    <w:bookmarkStart w:name="z399" w:id="392"/>
    <w:p>
      <w:pPr>
        <w:spacing w:after="0"/>
        <w:ind w:left="0"/>
        <w:jc w:val="both"/>
      </w:pPr>
      <w:r>
        <w:rPr>
          <w:rFonts w:ascii="Times New Roman"/>
          <w:b w:val="false"/>
          <w:i w:val="false"/>
          <w:color w:val="000000"/>
          <w:sz w:val="28"/>
        </w:rPr>
        <w:t>
      50. Халықтың қауіпсіздік деңгейін қамтамасыз ету үшін жерасты көму орындарында санитарлық-қорғау аймағын ұйымдастыру қамтамасыз етіледі.</w:t>
      </w:r>
    </w:p>
    <w:bookmarkEnd w:id="392"/>
    <w:bookmarkStart w:name="z400" w:id="393"/>
    <w:p>
      <w:pPr>
        <w:spacing w:after="0"/>
        <w:ind w:left="0"/>
        <w:jc w:val="both"/>
      </w:pPr>
      <w:r>
        <w:rPr>
          <w:rFonts w:ascii="Times New Roman"/>
          <w:b w:val="false"/>
          <w:i w:val="false"/>
          <w:color w:val="000000"/>
          <w:sz w:val="28"/>
        </w:rPr>
        <w:t xml:space="preserve">
      51. Жерасты көму орындарының санитарлық-қорғау аймағының көлемі Қазақстан Республикасы Ұлттық экономика министрінің 2015 жылғы 20 наурыздағы № 237 бұйрығымен бекітілген "Өндірістік объектілердің санитарлық-қорғаныш аймағын белгілеу бойынша санитарлық-эпидемиологиялық талаптар" санитарлық </w:t>
      </w:r>
      <w:r>
        <w:rPr>
          <w:rFonts w:ascii="Times New Roman"/>
          <w:b w:val="false"/>
          <w:i w:val="false"/>
          <w:color w:val="000000"/>
          <w:sz w:val="28"/>
        </w:rPr>
        <w:t>қағидаларына</w:t>
      </w:r>
      <w:r>
        <w:rPr>
          <w:rFonts w:ascii="Times New Roman"/>
          <w:b w:val="false"/>
          <w:i w:val="false"/>
          <w:color w:val="000000"/>
          <w:sz w:val="28"/>
        </w:rPr>
        <w:t xml:space="preserve"> (нормативті құқықтық актілерді мемлекеттік тіркеу Реестрінде № 11124 нөмірімен тіркелген) сәйкес белгіленді.</w:t>
      </w:r>
    </w:p>
    <w:bookmarkEnd w:id="393"/>
    <w:bookmarkStart w:name="z401" w:id="394"/>
    <w:p>
      <w:pPr>
        <w:spacing w:after="0"/>
        <w:ind w:left="0"/>
        <w:jc w:val="both"/>
      </w:pPr>
      <w:r>
        <w:rPr>
          <w:rFonts w:ascii="Times New Roman"/>
          <w:b w:val="false"/>
          <w:i w:val="false"/>
          <w:color w:val="000000"/>
          <w:sz w:val="28"/>
        </w:rPr>
        <w:t xml:space="preserve">
      52. Қалдықтарды жерасты көму орындарының санитарлық-қорғау аймағының ең аз қашықтығы тау-кен орындары мен кеніштердің шахталық кеуектерін сағасынан басталады. </w:t>
      </w:r>
    </w:p>
    <w:bookmarkEnd w:id="394"/>
    <w:bookmarkStart w:name="z402" w:id="395"/>
    <w:p>
      <w:pPr>
        <w:spacing w:after="0"/>
        <w:ind w:left="0"/>
        <w:jc w:val="both"/>
      </w:pPr>
      <w:r>
        <w:rPr>
          <w:rFonts w:ascii="Times New Roman"/>
          <w:b w:val="false"/>
          <w:i w:val="false"/>
          <w:color w:val="000000"/>
          <w:sz w:val="28"/>
        </w:rPr>
        <w:t>
      53. Қалдықтарды жерасты көму орындарының санитарлық-қорғау аймағының аумағында тұрғын үй, балалар мекемелерін, әлеуметтік-мәдени және тұрмыстық қызмет көрсету объектілерін салуға, сондай-ақ демалыс және спортпен айналысуға арналған орындарды салу жүзеге асырылмайды.</w:t>
      </w:r>
    </w:p>
    <w:bookmarkEnd w:id="395"/>
    <w:bookmarkStart w:name="z403" w:id="396"/>
    <w:p>
      <w:pPr>
        <w:spacing w:after="0"/>
        <w:ind w:left="0"/>
        <w:jc w:val="left"/>
      </w:pPr>
      <w:r>
        <w:rPr>
          <w:rFonts w:ascii="Times New Roman"/>
          <w:b/>
          <w:i w:val="false"/>
          <w:color w:val="000000"/>
        </w:rPr>
        <w:t xml:space="preserve"> 7. Жерасты көмуге арналған құрамында күшала бар қалдықтардың құрамы мен уыттылығына қойылатын экологиялық нормативтер мен талаптар</w:t>
      </w:r>
    </w:p>
    <w:bookmarkEnd w:id="396"/>
    <w:bookmarkStart w:name="z404" w:id="397"/>
    <w:p>
      <w:pPr>
        <w:spacing w:after="0"/>
        <w:ind w:left="0"/>
        <w:jc w:val="both"/>
      </w:pPr>
      <w:r>
        <w:rPr>
          <w:rFonts w:ascii="Times New Roman"/>
          <w:b w:val="false"/>
          <w:i w:val="false"/>
          <w:color w:val="000000"/>
          <w:sz w:val="28"/>
        </w:rPr>
        <w:t>
      54. Жерасты көмуге арналған қалдықтардың сапалық құрамын айқындау және олардың қауіптілік индексін анықтау үшін зертханалық зерттеулер жүргізіледі.</w:t>
      </w:r>
    </w:p>
    <w:bookmarkEnd w:id="397"/>
    <w:bookmarkStart w:name="z405" w:id="398"/>
    <w:p>
      <w:pPr>
        <w:spacing w:after="0"/>
        <w:ind w:left="0"/>
        <w:jc w:val="both"/>
      </w:pPr>
      <w:r>
        <w:rPr>
          <w:rFonts w:ascii="Times New Roman"/>
          <w:b w:val="false"/>
          <w:i w:val="false"/>
          <w:color w:val="000000"/>
          <w:sz w:val="28"/>
        </w:rPr>
        <w:t>
      55. Жерасты көму орындарында көмуге қауіптілік индексі 2 000-нан аспайтын, құрамында күшала бар қалдықтарды орналастыруға рұқсат етіледі.</w:t>
      </w:r>
    </w:p>
    <w:bookmarkEnd w:id="398"/>
    <w:bookmarkStart w:name="z406" w:id="399"/>
    <w:p>
      <w:pPr>
        <w:spacing w:after="0"/>
        <w:ind w:left="0"/>
        <w:jc w:val="both"/>
      </w:pPr>
      <w:r>
        <w:rPr>
          <w:rFonts w:ascii="Times New Roman"/>
          <w:b w:val="false"/>
          <w:i w:val="false"/>
          <w:color w:val="000000"/>
          <w:sz w:val="28"/>
        </w:rPr>
        <w:t>
      56. Құрамында күшала бар қалдықтар өзінің физикалық жай-күйі бойынша қатты және паста тәріздес түрінде жерасты көмуге жіберіледі.</w:t>
      </w:r>
    </w:p>
    <w:bookmarkEnd w:id="399"/>
    <w:bookmarkStart w:name="z407" w:id="400"/>
    <w:p>
      <w:pPr>
        <w:spacing w:after="0"/>
        <w:ind w:left="0"/>
        <w:jc w:val="both"/>
      </w:pPr>
      <w:r>
        <w:rPr>
          <w:rFonts w:ascii="Times New Roman"/>
          <w:b w:val="false"/>
          <w:i w:val="false"/>
          <w:color w:val="000000"/>
          <w:sz w:val="28"/>
        </w:rPr>
        <w:t>
      57. Қауіптілік индексі 2 000 астам құрамында күшала бар қатты және паста тәріздес қалдықтар техникалық мүмкіндікке қарай көму алдында қауіптілік деңгейін төмендету үшін қайта өңделеді.</w:t>
      </w:r>
    </w:p>
    <w:bookmarkEnd w:id="400"/>
    <w:bookmarkStart w:name="z408" w:id="401"/>
    <w:p>
      <w:pPr>
        <w:spacing w:after="0"/>
        <w:ind w:left="0"/>
        <w:jc w:val="both"/>
      </w:pPr>
      <w:r>
        <w:rPr>
          <w:rFonts w:ascii="Times New Roman"/>
          <w:b w:val="false"/>
          <w:i w:val="false"/>
          <w:color w:val="000000"/>
          <w:sz w:val="28"/>
        </w:rPr>
        <w:t>
      58. Өнеркәсіп қалдықтарының қауіптілік индексі қалдықтар қауіптілігі паспортында көрсетіледі.</w:t>
      </w:r>
    </w:p>
    <w:bookmarkEnd w:id="401"/>
    <w:bookmarkStart w:name="z409" w:id="402"/>
    <w:p>
      <w:pPr>
        <w:spacing w:after="0"/>
        <w:ind w:left="0"/>
        <w:jc w:val="both"/>
      </w:pPr>
      <w:r>
        <w:rPr>
          <w:rFonts w:ascii="Times New Roman"/>
          <w:b w:val="false"/>
          <w:i w:val="false"/>
          <w:color w:val="000000"/>
          <w:sz w:val="28"/>
        </w:rPr>
        <w:t>
      59. Жерасты көмуге арналған қалдықтардың ылғалдылығы 35%-дан аспайды.</w:t>
      </w:r>
    </w:p>
    <w:bookmarkEnd w:id="402"/>
    <w:bookmarkStart w:name="z410" w:id="403"/>
    <w:p>
      <w:pPr>
        <w:spacing w:after="0"/>
        <w:ind w:left="0"/>
        <w:jc w:val="left"/>
      </w:pPr>
      <w:r>
        <w:rPr>
          <w:rFonts w:ascii="Times New Roman"/>
          <w:b/>
          <w:i w:val="false"/>
          <w:color w:val="000000"/>
        </w:rPr>
        <w:t xml:space="preserve"> 8. Құрамында күшала бар қалдықтарды жинауға, сақтауға және тасымалдауға қойылатын экологиялық нормативтер мен талаптар</w:t>
      </w:r>
    </w:p>
    <w:bookmarkEnd w:id="403"/>
    <w:bookmarkStart w:name="z411" w:id="404"/>
    <w:p>
      <w:pPr>
        <w:spacing w:after="0"/>
        <w:ind w:left="0"/>
        <w:jc w:val="both"/>
      </w:pPr>
      <w:r>
        <w:rPr>
          <w:rFonts w:ascii="Times New Roman"/>
          <w:b w:val="false"/>
          <w:i w:val="false"/>
          <w:color w:val="000000"/>
          <w:sz w:val="28"/>
        </w:rPr>
        <w:t>
      60. Құрамында күшала бар қалдықтарды ашық түрде (үйінді, төгінді) немесе тұмшаланбаған ашық ыдыста қоймада да, арнайы алаңда да сақталынбайды.</w:t>
      </w:r>
    </w:p>
    <w:bookmarkEnd w:id="404"/>
    <w:bookmarkStart w:name="z412" w:id="405"/>
    <w:p>
      <w:pPr>
        <w:spacing w:after="0"/>
        <w:ind w:left="0"/>
        <w:jc w:val="both"/>
      </w:pPr>
      <w:r>
        <w:rPr>
          <w:rFonts w:ascii="Times New Roman"/>
          <w:b w:val="false"/>
          <w:i w:val="false"/>
          <w:color w:val="000000"/>
          <w:sz w:val="28"/>
        </w:rPr>
        <w:t xml:space="preserve">
      61. Жерасты көму үшін құрамында күшала бар қалдықтар тұмшаланушылыққа және мықтылыққа тексерілген арнайы тұмшаланған, салмағы 2 тоннадан аспайтын контейнерлерде (аса мықты полиэтилен қаптар немесе пластикалық бөшкелер, құтылар, бидондар, канистралар т.б.) жиналады. Қалдықтарды өндірушінің жұмыскерлері қалдықтар толтырылғанға дейін және одан кейін олардың тұтастығын көзбен шолып тексереді. </w:t>
      </w:r>
    </w:p>
    <w:bookmarkEnd w:id="405"/>
    <w:bookmarkStart w:name="z413" w:id="406"/>
    <w:p>
      <w:pPr>
        <w:spacing w:after="0"/>
        <w:ind w:left="0"/>
        <w:jc w:val="both"/>
      </w:pPr>
      <w:r>
        <w:rPr>
          <w:rFonts w:ascii="Times New Roman"/>
          <w:b w:val="false"/>
          <w:i w:val="false"/>
          <w:color w:val="000000"/>
          <w:sz w:val="28"/>
        </w:rPr>
        <w:t>
      Контейнердің конструкциялық материалы қалдықтарға қатысы бойынша ұзақ мерзімді коррозияға төзімді болады.</w:t>
      </w:r>
    </w:p>
    <w:bookmarkEnd w:id="406"/>
    <w:bookmarkStart w:name="z414" w:id="407"/>
    <w:p>
      <w:pPr>
        <w:spacing w:after="0"/>
        <w:ind w:left="0"/>
        <w:jc w:val="both"/>
      </w:pPr>
      <w:r>
        <w:rPr>
          <w:rFonts w:ascii="Times New Roman"/>
          <w:b w:val="false"/>
          <w:i w:val="false"/>
          <w:color w:val="000000"/>
          <w:sz w:val="28"/>
        </w:rPr>
        <w:t>
      62. Қалдықтарды жерасты көму орындарында қалдықтарды арнайы көму орындарына тасымалдауға арналған арнайы автокөлікке тиеу механизациясы бойынша іс-шаралар көзделеді.</w:t>
      </w:r>
    </w:p>
    <w:bookmarkEnd w:id="407"/>
    <w:bookmarkStart w:name="z415" w:id="408"/>
    <w:p>
      <w:pPr>
        <w:spacing w:after="0"/>
        <w:ind w:left="0"/>
        <w:jc w:val="both"/>
      </w:pPr>
      <w:r>
        <w:rPr>
          <w:rFonts w:ascii="Times New Roman"/>
          <w:b w:val="false"/>
          <w:i w:val="false"/>
          <w:color w:val="000000"/>
          <w:sz w:val="28"/>
        </w:rPr>
        <w:t>
      63. Құрамында күшала бар қалдықтарды тасымалдауға арналған барлық автокөлік оларды қауіпсіз тасымалдау үшін жабдықталынады, олар мынадай талаптарды қамтиды:</w:t>
      </w:r>
    </w:p>
    <w:bookmarkEnd w:id="408"/>
    <w:bookmarkStart w:name="z416" w:id="409"/>
    <w:p>
      <w:pPr>
        <w:spacing w:after="0"/>
        <w:ind w:left="0"/>
        <w:jc w:val="both"/>
      </w:pPr>
      <w:r>
        <w:rPr>
          <w:rFonts w:ascii="Times New Roman"/>
          <w:b w:val="false"/>
          <w:i w:val="false"/>
          <w:color w:val="000000"/>
          <w:sz w:val="28"/>
        </w:rPr>
        <w:t>
      1) қалдықтарды тиеу және түсіру механизациясын қамтамасыз ету;</w:t>
      </w:r>
    </w:p>
    <w:bookmarkEnd w:id="409"/>
    <w:bookmarkStart w:name="z417" w:id="410"/>
    <w:p>
      <w:pPr>
        <w:spacing w:after="0"/>
        <w:ind w:left="0"/>
        <w:jc w:val="both"/>
      </w:pPr>
      <w:r>
        <w:rPr>
          <w:rFonts w:ascii="Times New Roman"/>
          <w:b w:val="false"/>
          <w:i w:val="false"/>
          <w:color w:val="000000"/>
          <w:sz w:val="28"/>
        </w:rPr>
        <w:t>
      2) тиеу, тасымалдау және түсіру кезінде қалдықтарды жоғалту және қоршаған ортаны ластау ықтималдығын болдырмау;</w:t>
      </w:r>
    </w:p>
    <w:bookmarkEnd w:id="410"/>
    <w:bookmarkStart w:name="z418" w:id="411"/>
    <w:p>
      <w:pPr>
        <w:spacing w:after="0"/>
        <w:ind w:left="0"/>
        <w:jc w:val="both"/>
      </w:pPr>
      <w:r>
        <w:rPr>
          <w:rFonts w:ascii="Times New Roman"/>
          <w:b w:val="false"/>
          <w:i w:val="false"/>
          <w:color w:val="000000"/>
          <w:sz w:val="28"/>
        </w:rPr>
        <w:t>
      3) қызмет көрсету қолайлылығы мен қауіпсіздігін қамтамасыз ету.</w:t>
      </w:r>
    </w:p>
    <w:bookmarkEnd w:id="411"/>
    <w:bookmarkStart w:name="z419" w:id="412"/>
    <w:p>
      <w:pPr>
        <w:spacing w:after="0"/>
        <w:ind w:left="0"/>
        <w:jc w:val="both"/>
      </w:pPr>
      <w:r>
        <w:rPr>
          <w:rFonts w:ascii="Times New Roman"/>
          <w:b w:val="false"/>
          <w:i w:val="false"/>
          <w:color w:val="000000"/>
          <w:sz w:val="28"/>
        </w:rPr>
        <w:t xml:space="preserve">
      64. Табиғат пайдаланушы қалдықтардың техникалық сипаттамаларын ескере отырып, құрамында күшала бар қалдықтарды жолда қозғалу қауіпсіздігін қамтамасыз етумен тасымалдаудың бағытын таңдайды. </w:t>
      </w:r>
    </w:p>
    <w:bookmarkEnd w:id="412"/>
    <w:bookmarkStart w:name="z420" w:id="413"/>
    <w:p>
      <w:pPr>
        <w:spacing w:after="0"/>
        <w:ind w:left="0"/>
        <w:jc w:val="both"/>
      </w:pPr>
      <w:r>
        <w:rPr>
          <w:rFonts w:ascii="Times New Roman"/>
          <w:b w:val="false"/>
          <w:i w:val="false"/>
          <w:color w:val="000000"/>
          <w:sz w:val="28"/>
        </w:rPr>
        <w:t>
      65. Тасымалдау бағытын таңдау кезінде мыналар басшылыққа алынады:</w:t>
      </w:r>
    </w:p>
    <w:bookmarkEnd w:id="413"/>
    <w:bookmarkStart w:name="z421" w:id="414"/>
    <w:p>
      <w:pPr>
        <w:spacing w:after="0"/>
        <w:ind w:left="0"/>
        <w:jc w:val="both"/>
      </w:pPr>
      <w:r>
        <w:rPr>
          <w:rFonts w:ascii="Times New Roman"/>
          <w:b w:val="false"/>
          <w:i w:val="false"/>
          <w:color w:val="000000"/>
          <w:sz w:val="28"/>
        </w:rPr>
        <w:t>
      1) тасымалдау бағыты мүмкіндігіне қарай елді мекен арқылы және демалыс аймағына, табиғи қорықтар мен сәулет ескерткіштеріне жақын өтпейді;</w:t>
      </w:r>
    </w:p>
    <w:bookmarkEnd w:id="414"/>
    <w:bookmarkStart w:name="z422" w:id="415"/>
    <w:p>
      <w:pPr>
        <w:spacing w:after="0"/>
        <w:ind w:left="0"/>
        <w:jc w:val="both"/>
      </w:pPr>
      <w:r>
        <w:rPr>
          <w:rFonts w:ascii="Times New Roman"/>
          <w:b w:val="false"/>
          <w:i w:val="false"/>
          <w:color w:val="000000"/>
          <w:sz w:val="28"/>
        </w:rPr>
        <w:t>
      2) қалдықтар елді мекен ішімен тасымалданған жағдайда тасымалдау бағыты мүмкіндігіне қарай ойын-сауық, мәдени-ағарту, оқу, мектепке дейінгі және емдеу мекемелеріне жақын өтпейді.</w:t>
      </w:r>
    </w:p>
    <w:bookmarkEnd w:id="415"/>
    <w:bookmarkStart w:name="z423" w:id="416"/>
    <w:p>
      <w:pPr>
        <w:spacing w:after="0"/>
        <w:ind w:left="0"/>
        <w:jc w:val="both"/>
      </w:pPr>
      <w:r>
        <w:rPr>
          <w:rFonts w:ascii="Times New Roman"/>
          <w:b w:val="false"/>
          <w:i w:val="false"/>
          <w:color w:val="000000"/>
          <w:sz w:val="28"/>
        </w:rPr>
        <w:t>
      66. Құрамында күшала бар қалдықтарды тау-кен орындары мен шахталық кеуектерде тасымалдау кезінде маманданған шахта техникасы (өздігінен түсіргіштер, манипулятор крандар, тиегіштер т.б.) пайдаланылады.</w:t>
      </w:r>
    </w:p>
    <w:bookmarkEnd w:id="416"/>
    <w:bookmarkStart w:name="z424" w:id="417"/>
    <w:p>
      <w:pPr>
        <w:spacing w:after="0"/>
        <w:ind w:left="0"/>
        <w:jc w:val="both"/>
      </w:pPr>
      <w:r>
        <w:rPr>
          <w:rFonts w:ascii="Times New Roman"/>
          <w:b w:val="false"/>
          <w:i w:val="false"/>
          <w:color w:val="000000"/>
          <w:sz w:val="28"/>
        </w:rPr>
        <w:t>
      67. Құрамында күшала бар қалдықтарды жерасты көмуді жүзеге асыратын табиғатты пайдаланушы мыналарды:</w:t>
      </w:r>
    </w:p>
    <w:bookmarkEnd w:id="417"/>
    <w:bookmarkStart w:name="z425" w:id="418"/>
    <w:p>
      <w:pPr>
        <w:spacing w:after="0"/>
        <w:ind w:left="0"/>
        <w:jc w:val="both"/>
      </w:pPr>
      <w:r>
        <w:rPr>
          <w:rFonts w:ascii="Times New Roman"/>
          <w:b w:val="false"/>
          <w:i w:val="false"/>
          <w:color w:val="000000"/>
          <w:sz w:val="28"/>
        </w:rPr>
        <w:t>
      1) қалдықтардың тозаңдануын, төгілуін, ағуын, өздігінен тұтануын, жарылуын болдырмайтын оларды жинау, сақтау (физикалық жай-күйі мен қауіптілік сыныбына сәйкес) және тиеп-түсіру (тасымалдау) жөніндегі нұсқаулықты;</w:t>
      </w:r>
    </w:p>
    <w:bookmarkEnd w:id="418"/>
    <w:bookmarkStart w:name="z426" w:id="419"/>
    <w:p>
      <w:pPr>
        <w:spacing w:after="0"/>
        <w:ind w:left="0"/>
        <w:jc w:val="both"/>
      </w:pPr>
      <w:r>
        <w:rPr>
          <w:rFonts w:ascii="Times New Roman"/>
          <w:b w:val="false"/>
          <w:i w:val="false"/>
          <w:color w:val="000000"/>
          <w:sz w:val="28"/>
        </w:rPr>
        <w:t>
      2) жерасты көму орындарында құрамында күшала бар қалдықтарды жинаумен, сақтаумен, тиеп-түсірумен (тасымалдаумен) және көмумен айналысатын персонал үшін қауіпсіздік техникасы, өртке қарсы профилактика және өндірістік санитария жөніндегі нұсқаулықты әзірлейді.</w:t>
      </w:r>
    </w:p>
    <w:bookmarkEnd w:id="419"/>
    <w:bookmarkStart w:name="z427" w:id="420"/>
    <w:p>
      <w:pPr>
        <w:spacing w:after="0"/>
        <w:ind w:left="0"/>
        <w:jc w:val="both"/>
      </w:pPr>
      <w:r>
        <w:rPr>
          <w:rFonts w:ascii="Times New Roman"/>
          <w:b w:val="false"/>
          <w:i w:val="false"/>
          <w:color w:val="000000"/>
          <w:sz w:val="28"/>
        </w:rPr>
        <w:t>
      68. Жерасты көму орындарының өнеркәсіптік алаңдары үшін (олардың сыйымдылығына қарамастан) жалпы желінің автомобиль жолдарына немесе кіреберіс жолдарға екі шығу жолы көзделеді. Жерасты көму орындарының объектілері мен құрылыстары арасындағы қашықтық өрт сөндіру техникасының тау-кен орындары мен шахталық кеңістіктердің тікелей кіреберісіне жақындау мүмкіндігін қамтамасыз етеді.</w:t>
      </w:r>
    </w:p>
    <w:bookmarkEnd w:id="420"/>
    <w:bookmarkStart w:name="z428" w:id="421"/>
    <w:p>
      <w:pPr>
        <w:spacing w:after="0"/>
        <w:ind w:left="0"/>
        <w:jc w:val="both"/>
      </w:pPr>
      <w:r>
        <w:rPr>
          <w:rFonts w:ascii="Times New Roman"/>
          <w:b w:val="false"/>
          <w:i w:val="false"/>
          <w:color w:val="000000"/>
          <w:sz w:val="28"/>
        </w:rPr>
        <w:t>
      69. Тасымалданатын қалдықтар саны көліктің жүк көлеміне сәйкес келеді. Қалдықтарды тасымалдау кезінде оларды тасымалдау, тиеу және түсіру орындарындағы қоршаған ортаны ластауға жол берілмейді.</w:t>
      </w:r>
    </w:p>
    <w:bookmarkEnd w:id="421"/>
    <w:bookmarkStart w:name="z429" w:id="422"/>
    <w:p>
      <w:pPr>
        <w:spacing w:after="0"/>
        <w:ind w:left="0"/>
        <w:jc w:val="left"/>
      </w:pPr>
      <w:r>
        <w:rPr>
          <w:rFonts w:ascii="Times New Roman"/>
          <w:b/>
          <w:i w:val="false"/>
          <w:color w:val="000000"/>
        </w:rPr>
        <w:t xml:space="preserve"> 9. Құрамында күшала бар қалдықтарды жерасты көму орындарына</w:t>
      </w:r>
      <w:r>
        <w:br/>
      </w:r>
      <w:r>
        <w:rPr>
          <w:rFonts w:ascii="Times New Roman"/>
          <w:b/>
          <w:i w:val="false"/>
          <w:color w:val="000000"/>
        </w:rPr>
        <w:t>көмуге, төсеуге қойылатын экологиялық нормативтер мен талаптар</w:t>
      </w:r>
    </w:p>
    <w:bookmarkEnd w:id="422"/>
    <w:bookmarkStart w:name="z431" w:id="423"/>
    <w:p>
      <w:pPr>
        <w:spacing w:after="0"/>
        <w:ind w:left="0"/>
        <w:jc w:val="both"/>
      </w:pPr>
      <w:r>
        <w:rPr>
          <w:rFonts w:ascii="Times New Roman"/>
          <w:b w:val="false"/>
          <w:i w:val="false"/>
          <w:color w:val="000000"/>
          <w:sz w:val="28"/>
        </w:rPr>
        <w:t>
      70. Қалдықтарды тау-кен орындарына және шахталық кеніш кеңістіктеріне жеткізу және кейіннен төсеу үшін мамандандырылған алаңда (тиеп-түсіру торабында) жүк көтеру механизмі бар жерасты өздігінен түсіргішіне құрамында күшала бар қалдықтар салынған арнайы тұмшаланған контейнерлер тиеледі.</w:t>
      </w:r>
    </w:p>
    <w:bookmarkEnd w:id="423"/>
    <w:bookmarkStart w:name="z432" w:id="424"/>
    <w:p>
      <w:pPr>
        <w:spacing w:after="0"/>
        <w:ind w:left="0"/>
        <w:jc w:val="both"/>
      </w:pPr>
      <w:r>
        <w:rPr>
          <w:rFonts w:ascii="Times New Roman"/>
          <w:b w:val="false"/>
          <w:i w:val="false"/>
          <w:color w:val="000000"/>
          <w:sz w:val="28"/>
        </w:rPr>
        <w:t>
      71. Құрамында күшала бар қалдықтарды тау-кен орындары мен шахталық кеңістіктерге көму үйменің ең жоғары биіктігін ескере отырып, қабат-қабат жүргізіледі.</w:t>
      </w:r>
    </w:p>
    <w:bookmarkEnd w:id="424"/>
    <w:bookmarkStart w:name="z433" w:id="425"/>
    <w:p>
      <w:pPr>
        <w:spacing w:after="0"/>
        <w:ind w:left="0"/>
        <w:jc w:val="both"/>
      </w:pPr>
      <w:r>
        <w:rPr>
          <w:rFonts w:ascii="Times New Roman"/>
          <w:b w:val="false"/>
          <w:i w:val="false"/>
          <w:color w:val="000000"/>
          <w:sz w:val="28"/>
        </w:rPr>
        <w:t>
      72. Тұмшаланып оралған қалдықтар мықты оқшаулағыш темір-бетон аралықтарды кезең сайын орната отырып, төселінеді. Оқшаулағыш аралықтарды орнату саны мен орны олардың көтеру қабілетімен айқындалады.</w:t>
      </w:r>
    </w:p>
    <w:bookmarkEnd w:id="425"/>
    <w:bookmarkStart w:name="z434" w:id="426"/>
    <w:p>
      <w:pPr>
        <w:spacing w:after="0"/>
        <w:ind w:left="0"/>
        <w:jc w:val="both"/>
      </w:pPr>
      <w:r>
        <w:rPr>
          <w:rFonts w:ascii="Times New Roman"/>
          <w:b w:val="false"/>
          <w:i w:val="false"/>
          <w:color w:val="000000"/>
          <w:sz w:val="28"/>
        </w:rPr>
        <w:t>
      73. Тау-кен орындары мен шахталық кеңістіктерді толтыру әзірленген жобалық шешімдерге сәйкес жүргізіледі. Қабылданатын қалдықтар көлемі жобалау құжаттамасында негізделінеді.</w:t>
      </w:r>
    </w:p>
    <w:bookmarkEnd w:id="426"/>
    <w:bookmarkStart w:name="z435" w:id="427"/>
    <w:p>
      <w:pPr>
        <w:spacing w:after="0"/>
        <w:ind w:left="0"/>
        <w:jc w:val="both"/>
      </w:pPr>
      <w:r>
        <w:rPr>
          <w:rFonts w:ascii="Times New Roman"/>
          <w:b w:val="false"/>
          <w:i w:val="false"/>
          <w:color w:val="000000"/>
          <w:sz w:val="28"/>
        </w:rPr>
        <w:t xml:space="preserve">
      74. Тау-кен орындары мен шахталық кеңістіктер арнайы контейнерлерге салынған құрамында күшала бар қалдықтармен толтырылғаннан кейін еңіс сағасы тұйық оқшаулағыш бетон аралықпен жабылады, одан соң контейнерлердің құрамында күшала бар қалдықтардың қоршаған ортамен жанасуын болдырмау үшін тығыздағыш топырақ қабатымен жабылады. </w:t>
      </w:r>
    </w:p>
    <w:bookmarkEnd w:id="427"/>
    <w:bookmarkStart w:name="z436" w:id="428"/>
    <w:p>
      <w:pPr>
        <w:spacing w:after="0"/>
        <w:ind w:left="0"/>
        <w:jc w:val="left"/>
      </w:pPr>
      <w:r>
        <w:rPr>
          <w:rFonts w:ascii="Times New Roman"/>
          <w:b/>
          <w:i w:val="false"/>
          <w:color w:val="000000"/>
        </w:rPr>
        <w:t xml:space="preserve"> 10. Құрамында күшала бар қалдықтарды жерасты көму орындарының</w:t>
      </w:r>
      <w:r>
        <w:br/>
      </w:r>
      <w:r>
        <w:rPr>
          <w:rFonts w:ascii="Times New Roman"/>
          <w:b/>
          <w:i w:val="false"/>
          <w:color w:val="000000"/>
        </w:rPr>
        <w:t>көмекші объектілері мен құрылыстарына қойылатын экологиялық</w:t>
      </w:r>
      <w:r>
        <w:br/>
      </w:r>
      <w:r>
        <w:rPr>
          <w:rFonts w:ascii="Times New Roman"/>
          <w:b/>
          <w:i w:val="false"/>
          <w:color w:val="000000"/>
        </w:rPr>
        <w:t>нормативтер мен талаптар</w:t>
      </w:r>
    </w:p>
    <w:bookmarkEnd w:id="428"/>
    <w:bookmarkStart w:name="z438" w:id="429"/>
    <w:p>
      <w:pPr>
        <w:spacing w:after="0"/>
        <w:ind w:left="0"/>
        <w:jc w:val="both"/>
      </w:pPr>
      <w:r>
        <w:rPr>
          <w:rFonts w:ascii="Times New Roman"/>
          <w:b w:val="false"/>
          <w:i w:val="false"/>
          <w:color w:val="000000"/>
          <w:sz w:val="28"/>
        </w:rPr>
        <w:t>
      75. Жерасты көму орындарының көмекші объектілері мен құрылыстарында ластанған су болған жағдайда оларды жинау және кәдеге жарату ұйымдастырылады.</w:t>
      </w:r>
    </w:p>
    <w:bookmarkEnd w:id="429"/>
    <w:bookmarkStart w:name="z439" w:id="430"/>
    <w:p>
      <w:pPr>
        <w:spacing w:after="0"/>
        <w:ind w:left="0"/>
        <w:jc w:val="both"/>
      </w:pPr>
      <w:r>
        <w:rPr>
          <w:rFonts w:ascii="Times New Roman"/>
          <w:b w:val="false"/>
          <w:i w:val="false"/>
          <w:color w:val="000000"/>
          <w:sz w:val="28"/>
        </w:rPr>
        <w:t xml:space="preserve">
      76. Қалдықтарды жерасты көму орындарының жерүсті аймағында тиеп-түсіру торабы орналасады, онда жерасты көму орындарында төсеу үшін дайындалған, арнайы тұмшаланған контейнерлерге оралған, құрамында күшала бар қалдықтар жеткізіледі. </w:t>
      </w:r>
    </w:p>
    <w:bookmarkEnd w:id="430"/>
    <w:bookmarkStart w:name="z440" w:id="431"/>
    <w:p>
      <w:pPr>
        <w:spacing w:after="0"/>
        <w:ind w:left="0"/>
        <w:jc w:val="both"/>
      </w:pPr>
      <w:r>
        <w:rPr>
          <w:rFonts w:ascii="Times New Roman"/>
          <w:b w:val="false"/>
          <w:i w:val="false"/>
          <w:color w:val="000000"/>
          <w:sz w:val="28"/>
        </w:rPr>
        <w:t>
      77. Түсіру орны алаңы контейнерлерді түсіруді және оларды көму орындарына бергенге дейін екі тәуліктен аспайтын уақыт ішінде қоюды қамтамасыз етеді.</w:t>
      </w:r>
    </w:p>
    <w:bookmarkEnd w:id="431"/>
    <w:bookmarkStart w:name="z441" w:id="432"/>
    <w:p>
      <w:pPr>
        <w:spacing w:after="0"/>
        <w:ind w:left="0"/>
        <w:jc w:val="both"/>
      </w:pPr>
      <w:r>
        <w:rPr>
          <w:rFonts w:ascii="Times New Roman"/>
          <w:b w:val="false"/>
          <w:i w:val="false"/>
          <w:color w:val="000000"/>
          <w:sz w:val="28"/>
        </w:rPr>
        <w:t xml:space="preserve">
      78. Жобалық құжаттамада жерасты көму орындарының көмекші объектілері мен жерүсті аймағы құрылыстарының беткі жағынан құрамында күшала бар қалдықтардың үгіндісін жуу көзделеді. </w:t>
      </w:r>
    </w:p>
    <w:bookmarkEnd w:id="432"/>
    <w:bookmarkStart w:name="z442" w:id="433"/>
    <w:p>
      <w:pPr>
        <w:spacing w:after="0"/>
        <w:ind w:left="0"/>
        <w:jc w:val="both"/>
      </w:pPr>
      <w:r>
        <w:rPr>
          <w:rFonts w:ascii="Times New Roman"/>
          <w:b w:val="false"/>
          <w:i w:val="false"/>
          <w:color w:val="000000"/>
          <w:sz w:val="28"/>
        </w:rPr>
        <w:t>
      79. Жуғаннан кейін түзілген ластанған суды жою арнайы жабдықталған бетон науаларда жүргізіледі. Науада судың булануы болады, одан соң жиналған тұнба арнайы тұмшаланған контейнерлерге салынып, олар құрамында күшала бар қалдықтармен бірге жерасты көмуге жатады.</w:t>
      </w:r>
    </w:p>
    <w:bookmarkEnd w:id="433"/>
    <w:bookmarkStart w:name="z443" w:id="434"/>
    <w:p>
      <w:pPr>
        <w:spacing w:after="0"/>
        <w:ind w:left="0"/>
        <w:jc w:val="left"/>
      </w:pPr>
      <w:r>
        <w:rPr>
          <w:rFonts w:ascii="Times New Roman"/>
          <w:b/>
          <w:i w:val="false"/>
          <w:color w:val="000000"/>
        </w:rPr>
        <w:t xml:space="preserve"> 11. Құрамында күшала бар қалдықтарды жерасты көму орындарын</w:t>
      </w:r>
      <w:r>
        <w:br/>
      </w:r>
      <w:r>
        <w:rPr>
          <w:rFonts w:ascii="Times New Roman"/>
          <w:b/>
          <w:i w:val="false"/>
          <w:color w:val="000000"/>
        </w:rPr>
        <w:t>пайдалануға қойылатын экологиялық нормативтер мен талаптар</w:t>
      </w:r>
    </w:p>
    <w:bookmarkEnd w:id="434"/>
    <w:bookmarkStart w:name="z445" w:id="435"/>
    <w:p>
      <w:pPr>
        <w:spacing w:after="0"/>
        <w:ind w:left="0"/>
        <w:jc w:val="both"/>
      </w:pPr>
      <w:r>
        <w:rPr>
          <w:rFonts w:ascii="Times New Roman"/>
          <w:b w:val="false"/>
          <w:i w:val="false"/>
          <w:color w:val="000000"/>
          <w:sz w:val="28"/>
        </w:rPr>
        <w:t>
      80. Жерасты және жерүсті құрылыстары, негізгі және көмекші мақсаттағы объектілер, алаңішілік инженерлік желілер мен коммуникациялар пайдаланудың берілген режиміне сәйкес қалдықтарды жерасты көму бойынша технологиялық операциялардың сенімді және қауіпсіз орындалуын қамтамасыз етуге арналады.</w:t>
      </w:r>
    </w:p>
    <w:bookmarkEnd w:id="435"/>
    <w:bookmarkStart w:name="z446" w:id="436"/>
    <w:p>
      <w:pPr>
        <w:spacing w:after="0"/>
        <w:ind w:left="0"/>
        <w:jc w:val="both"/>
      </w:pPr>
      <w:r>
        <w:rPr>
          <w:rFonts w:ascii="Times New Roman"/>
          <w:b w:val="false"/>
          <w:i w:val="false"/>
          <w:color w:val="000000"/>
          <w:sz w:val="28"/>
        </w:rPr>
        <w:t xml:space="preserve">
      81. Әрбір техникалық құралды бақылау және оған ену жүйесі құрамында күшала бар қалдықтарды жерасты көму орындарындағы алаңына бөгде адамдардың заңсыз кіруін табу және оған кедергі жасау шараларының бағдарламасын қамтиды. </w:t>
      </w:r>
    </w:p>
    <w:bookmarkEnd w:id="436"/>
    <w:bookmarkStart w:name="z447" w:id="437"/>
    <w:p>
      <w:pPr>
        <w:spacing w:after="0"/>
        <w:ind w:left="0"/>
        <w:jc w:val="both"/>
      </w:pPr>
      <w:r>
        <w:rPr>
          <w:rFonts w:ascii="Times New Roman"/>
          <w:b w:val="false"/>
          <w:i w:val="false"/>
          <w:color w:val="000000"/>
          <w:sz w:val="28"/>
        </w:rPr>
        <w:t xml:space="preserve">
      82. Қалдықтарды жерасты көму учаскесінің периметрі бойынша автоматты күзет дабыл құрылғысы бар қоршауы болады. </w:t>
      </w:r>
    </w:p>
    <w:bookmarkEnd w:id="437"/>
    <w:bookmarkStart w:name="z448" w:id="438"/>
    <w:p>
      <w:pPr>
        <w:spacing w:after="0"/>
        <w:ind w:left="0"/>
        <w:jc w:val="both"/>
      </w:pPr>
      <w:r>
        <w:rPr>
          <w:rFonts w:ascii="Times New Roman"/>
          <w:b w:val="false"/>
          <w:i w:val="false"/>
          <w:color w:val="000000"/>
          <w:sz w:val="28"/>
        </w:rPr>
        <w:t>
      83. Жерасты көму орындарының аумағы екі аймаққа бөлінеді: арнайы тұмшаланған контейнерлердегі қалдықтарды тікелей орналастыру жүргізілетін қалдықтарды көмудің жерасты аумағы және өндірістік, көмекші және шаруашылық-тұрмыстық объектілер мен құрылыстар орналасатын жерүсті аймағы, және де өндірістік және көмекші аймақтар.</w:t>
      </w:r>
    </w:p>
    <w:bookmarkEnd w:id="438"/>
    <w:bookmarkStart w:name="z449" w:id="439"/>
    <w:p>
      <w:pPr>
        <w:spacing w:after="0"/>
        <w:ind w:left="0"/>
        <w:jc w:val="both"/>
      </w:pPr>
      <w:r>
        <w:rPr>
          <w:rFonts w:ascii="Times New Roman"/>
          <w:b w:val="false"/>
          <w:i w:val="false"/>
          <w:color w:val="000000"/>
          <w:sz w:val="28"/>
        </w:rPr>
        <w:t>
      84. Көму аймағы тұмшаланып оралған қалдықтармен толтырылатын және белгілі бір кезеңдікпен оқшаулағыш аралықтар орналастырылатын тау-кен кеніштері мен шахталық кеңістіктерді қамтиды.</w:t>
      </w:r>
    </w:p>
    <w:bookmarkEnd w:id="439"/>
    <w:bookmarkStart w:name="z450" w:id="440"/>
    <w:p>
      <w:pPr>
        <w:spacing w:after="0"/>
        <w:ind w:left="0"/>
        <w:jc w:val="both"/>
      </w:pPr>
      <w:r>
        <w:rPr>
          <w:rFonts w:ascii="Times New Roman"/>
          <w:b w:val="false"/>
          <w:i w:val="false"/>
          <w:color w:val="000000"/>
          <w:sz w:val="28"/>
        </w:rPr>
        <w:t>
      85. Қалдықтарды жерасты көму орындарының жерүсті аймағында:</w:t>
      </w:r>
    </w:p>
    <w:bookmarkEnd w:id="440"/>
    <w:bookmarkStart w:name="z451" w:id="441"/>
    <w:p>
      <w:pPr>
        <w:spacing w:after="0"/>
        <w:ind w:left="0"/>
        <w:jc w:val="both"/>
      </w:pPr>
      <w:r>
        <w:rPr>
          <w:rFonts w:ascii="Times New Roman"/>
          <w:b w:val="false"/>
          <w:i w:val="false"/>
          <w:color w:val="000000"/>
          <w:sz w:val="28"/>
        </w:rPr>
        <w:t>
      1) күрделі жабыны бар автожолдар;</w:t>
      </w:r>
    </w:p>
    <w:bookmarkEnd w:id="441"/>
    <w:bookmarkStart w:name="z452" w:id="442"/>
    <w:p>
      <w:pPr>
        <w:spacing w:after="0"/>
        <w:ind w:left="0"/>
        <w:jc w:val="both"/>
      </w:pPr>
      <w:r>
        <w:rPr>
          <w:rFonts w:ascii="Times New Roman"/>
          <w:b w:val="false"/>
          <w:i w:val="false"/>
          <w:color w:val="000000"/>
          <w:sz w:val="28"/>
        </w:rPr>
        <w:t>
      2) қалдықтарды тиеп-түсіру тораптары;</w:t>
      </w:r>
    </w:p>
    <w:bookmarkEnd w:id="442"/>
    <w:bookmarkStart w:name="z453" w:id="443"/>
    <w:p>
      <w:pPr>
        <w:spacing w:after="0"/>
        <w:ind w:left="0"/>
        <w:jc w:val="both"/>
      </w:pPr>
      <w:r>
        <w:rPr>
          <w:rFonts w:ascii="Times New Roman"/>
          <w:b w:val="false"/>
          <w:i w:val="false"/>
          <w:color w:val="000000"/>
          <w:sz w:val="28"/>
        </w:rPr>
        <w:t>
      3) құрамында күшала бар қалдықтарды дайындау учаскесі;</w:t>
      </w:r>
    </w:p>
    <w:bookmarkEnd w:id="443"/>
    <w:bookmarkStart w:name="z454" w:id="444"/>
    <w:p>
      <w:pPr>
        <w:spacing w:after="0"/>
        <w:ind w:left="0"/>
        <w:jc w:val="both"/>
      </w:pPr>
      <w:r>
        <w:rPr>
          <w:rFonts w:ascii="Times New Roman"/>
          <w:b w:val="false"/>
          <w:i w:val="false"/>
          <w:color w:val="000000"/>
          <w:sz w:val="28"/>
        </w:rPr>
        <w:t>
      4) таразылау орны;</w:t>
      </w:r>
    </w:p>
    <w:bookmarkEnd w:id="444"/>
    <w:bookmarkStart w:name="z455" w:id="445"/>
    <w:p>
      <w:pPr>
        <w:spacing w:after="0"/>
        <w:ind w:left="0"/>
        <w:jc w:val="both"/>
      </w:pPr>
      <w:r>
        <w:rPr>
          <w:rFonts w:ascii="Times New Roman"/>
          <w:b w:val="false"/>
          <w:i w:val="false"/>
          <w:color w:val="000000"/>
          <w:sz w:val="28"/>
        </w:rPr>
        <w:t>
      5) бақылау пункті;</w:t>
      </w:r>
    </w:p>
    <w:bookmarkEnd w:id="445"/>
    <w:bookmarkStart w:name="z456" w:id="446"/>
    <w:p>
      <w:pPr>
        <w:spacing w:after="0"/>
        <w:ind w:left="0"/>
        <w:jc w:val="both"/>
      </w:pPr>
      <w:r>
        <w:rPr>
          <w:rFonts w:ascii="Times New Roman"/>
          <w:b w:val="false"/>
          <w:i w:val="false"/>
          <w:color w:val="000000"/>
          <w:sz w:val="28"/>
        </w:rPr>
        <w:t>
      6) ластанған суды жинау құрылысы;</w:t>
      </w:r>
    </w:p>
    <w:bookmarkEnd w:id="446"/>
    <w:bookmarkStart w:name="z457" w:id="447"/>
    <w:p>
      <w:pPr>
        <w:spacing w:after="0"/>
        <w:ind w:left="0"/>
        <w:jc w:val="both"/>
      </w:pPr>
      <w:r>
        <w:rPr>
          <w:rFonts w:ascii="Times New Roman"/>
          <w:b w:val="false"/>
          <w:i w:val="false"/>
          <w:color w:val="000000"/>
          <w:sz w:val="28"/>
        </w:rPr>
        <w:t>
      7) жерасты суын тазартуға, жерасты суының ең жоғары орнығу деңгейін жасанды ұстайтын жерасты көму орындарына арналған құрылыс;</w:t>
      </w:r>
    </w:p>
    <w:bookmarkEnd w:id="447"/>
    <w:bookmarkStart w:name="z458" w:id="448"/>
    <w:p>
      <w:pPr>
        <w:spacing w:after="0"/>
        <w:ind w:left="0"/>
        <w:jc w:val="both"/>
      </w:pPr>
      <w:r>
        <w:rPr>
          <w:rFonts w:ascii="Times New Roman"/>
          <w:b w:val="false"/>
          <w:i w:val="false"/>
          <w:color w:val="000000"/>
          <w:sz w:val="28"/>
        </w:rPr>
        <w:t xml:space="preserve">
      8) жолдар мен жол сырты бойында жауын бұру науалары болады. </w:t>
      </w:r>
    </w:p>
    <w:bookmarkEnd w:id="448"/>
    <w:bookmarkStart w:name="z459" w:id="449"/>
    <w:p>
      <w:pPr>
        <w:spacing w:after="0"/>
        <w:ind w:left="0"/>
        <w:jc w:val="both"/>
      </w:pPr>
      <w:r>
        <w:rPr>
          <w:rFonts w:ascii="Times New Roman"/>
          <w:b w:val="false"/>
          <w:i w:val="false"/>
          <w:color w:val="000000"/>
          <w:sz w:val="28"/>
        </w:rPr>
        <w:t>
      86. Құрамында күшала бар қалдықтарды жерасты көму орындары учаскедегі ластану жолға және таяу орналасқан аумаққа шықпайтындай түрде жабдықталынады.</w:t>
      </w:r>
    </w:p>
    <w:bookmarkEnd w:id="449"/>
    <w:bookmarkStart w:name="z460" w:id="450"/>
    <w:p>
      <w:pPr>
        <w:spacing w:after="0"/>
        <w:ind w:left="0"/>
        <w:jc w:val="both"/>
      </w:pPr>
      <w:r>
        <w:rPr>
          <w:rFonts w:ascii="Times New Roman"/>
          <w:b w:val="false"/>
          <w:i w:val="false"/>
          <w:color w:val="000000"/>
          <w:sz w:val="28"/>
        </w:rPr>
        <w:t>
      87. Жерасты көму орындары орналасқан учаскеде беткі ағынның оған таяу орналасқан су жинау алаңдарына түсуін, атмосфералық жауын-шашынның қалдықтарды көму құрылысына енуі болдырылмайды.</w:t>
      </w:r>
    </w:p>
    <w:bookmarkEnd w:id="450"/>
    <w:bookmarkStart w:name="z461" w:id="451"/>
    <w:p>
      <w:pPr>
        <w:spacing w:after="0"/>
        <w:ind w:left="0"/>
        <w:jc w:val="both"/>
      </w:pPr>
      <w:r>
        <w:rPr>
          <w:rFonts w:ascii="Times New Roman"/>
          <w:b w:val="false"/>
          <w:i w:val="false"/>
          <w:color w:val="000000"/>
          <w:sz w:val="28"/>
        </w:rPr>
        <w:t>
      88. Нәтижесінде жерасты суының қалдықтарды көму аймағына енуі мүмкін болатын, жерасты көму орындарында қолайсыз гидрогеологиялық жағдайлар туындаған кезде суды ерекше компоненттерден (қалдықтың құрамына сәйкес) тазарту жүргізу және қажет болған кезде жерасты суы жағдайына бақылау күшейтіледі.</w:t>
      </w:r>
    </w:p>
    <w:bookmarkEnd w:id="451"/>
    <w:bookmarkStart w:name="z462" w:id="452"/>
    <w:p>
      <w:pPr>
        <w:spacing w:after="0"/>
        <w:ind w:left="0"/>
        <w:jc w:val="both"/>
      </w:pPr>
      <w:r>
        <w:rPr>
          <w:rFonts w:ascii="Times New Roman"/>
          <w:b w:val="false"/>
          <w:i w:val="false"/>
          <w:color w:val="000000"/>
          <w:sz w:val="28"/>
        </w:rPr>
        <w:t>
      89. Құрамында күшала бар қалдықтарды жерасты көму орындарын басқаруды жерасты көму орындарын пайдаланудың техникалық құралдары бар және жерасты көму орындарының жұмыскерлерін кәсіптік және техникалық даярлауды қамтамасыз ететін табиғатты пайдаланушы жүзеге асырады.</w:t>
      </w:r>
    </w:p>
    <w:bookmarkEnd w:id="452"/>
    <w:bookmarkStart w:name="z463" w:id="453"/>
    <w:p>
      <w:pPr>
        <w:spacing w:after="0"/>
        <w:ind w:left="0"/>
        <w:jc w:val="both"/>
      </w:pPr>
      <w:r>
        <w:rPr>
          <w:rFonts w:ascii="Times New Roman"/>
          <w:b w:val="false"/>
          <w:i w:val="false"/>
          <w:color w:val="000000"/>
          <w:sz w:val="28"/>
        </w:rPr>
        <w:t>
      90. Жерасты көму орындарының персоналы арнайы киіммен және арнайы аяқкиіммен (жыл маусымына қарай), жеке қорғау құралдарымен қамтамасыз етіледі. Қалдықтарды жерасты көму орындарында жұмыс істейтін персоналдың арнайы киімі жеке үй-жайда жуылады.</w:t>
      </w:r>
    </w:p>
    <w:bookmarkEnd w:id="453"/>
    <w:bookmarkStart w:name="z464" w:id="454"/>
    <w:p>
      <w:pPr>
        <w:spacing w:after="0"/>
        <w:ind w:left="0"/>
        <w:jc w:val="both"/>
      </w:pPr>
      <w:r>
        <w:rPr>
          <w:rFonts w:ascii="Times New Roman"/>
          <w:b w:val="false"/>
          <w:i w:val="false"/>
          <w:color w:val="000000"/>
          <w:sz w:val="28"/>
        </w:rPr>
        <w:t>
      91. Қалдықтарды көму, тиісті объектілер мен құрылыстарды пайдалану жұмысымен айналысатын персонал жұмысқа түсер кезде алдын ала және кезеңдік медициналық қарап-тексеруден өтеді.</w:t>
      </w:r>
    </w:p>
    <w:bookmarkEnd w:id="454"/>
    <w:bookmarkStart w:name="z465" w:id="455"/>
    <w:p>
      <w:pPr>
        <w:spacing w:after="0"/>
        <w:ind w:left="0"/>
        <w:jc w:val="both"/>
      </w:pPr>
      <w:r>
        <w:rPr>
          <w:rFonts w:ascii="Times New Roman"/>
          <w:b w:val="false"/>
          <w:i w:val="false"/>
          <w:color w:val="000000"/>
          <w:sz w:val="28"/>
        </w:rPr>
        <w:t>
      Бұл ретте, табиғатты пайдаланушы персоналдың медициналық қарап-тексеру жүргізуін қамтамасыз етеді.</w:t>
      </w:r>
    </w:p>
    <w:bookmarkEnd w:id="455"/>
    <w:bookmarkStart w:name="z466" w:id="456"/>
    <w:p>
      <w:pPr>
        <w:spacing w:after="0"/>
        <w:ind w:left="0"/>
        <w:jc w:val="both"/>
      </w:pPr>
      <w:r>
        <w:rPr>
          <w:rFonts w:ascii="Times New Roman"/>
          <w:b w:val="false"/>
          <w:i w:val="false"/>
          <w:color w:val="000000"/>
          <w:sz w:val="28"/>
        </w:rPr>
        <w:t>
      92. Құрамында күшала бар қалдықтарды жерасты көму орындарында жеке гигиенаның мынадай шарттары сақталады:</w:t>
      </w:r>
    </w:p>
    <w:bookmarkEnd w:id="456"/>
    <w:bookmarkStart w:name="z467" w:id="457"/>
    <w:p>
      <w:pPr>
        <w:spacing w:after="0"/>
        <w:ind w:left="0"/>
        <w:jc w:val="both"/>
      </w:pPr>
      <w:r>
        <w:rPr>
          <w:rFonts w:ascii="Times New Roman"/>
          <w:b w:val="false"/>
          <w:i w:val="false"/>
          <w:color w:val="000000"/>
          <w:sz w:val="28"/>
        </w:rPr>
        <w:t>
      1) жұмыс арнайы киіммен және жеке қорғау құралдарын қолдана отырып, жүзеге асырылады;</w:t>
      </w:r>
    </w:p>
    <w:bookmarkEnd w:id="457"/>
    <w:bookmarkStart w:name="z468" w:id="458"/>
    <w:p>
      <w:pPr>
        <w:spacing w:after="0"/>
        <w:ind w:left="0"/>
        <w:jc w:val="both"/>
      </w:pPr>
      <w:r>
        <w:rPr>
          <w:rFonts w:ascii="Times New Roman"/>
          <w:b w:val="false"/>
          <w:i w:val="false"/>
          <w:color w:val="000000"/>
          <w:sz w:val="28"/>
        </w:rPr>
        <w:t>
      2) жұмыс орнында темекі шегуге және тамақ ішуге жол берілмейді.</w:t>
      </w:r>
    </w:p>
    <w:bookmarkEnd w:id="458"/>
    <w:bookmarkStart w:name="z469" w:id="459"/>
    <w:p>
      <w:pPr>
        <w:spacing w:after="0"/>
        <w:ind w:left="0"/>
        <w:jc w:val="both"/>
      </w:pPr>
      <w:r>
        <w:rPr>
          <w:rFonts w:ascii="Times New Roman"/>
          <w:b w:val="false"/>
          <w:i w:val="false"/>
          <w:color w:val="000000"/>
          <w:sz w:val="28"/>
        </w:rPr>
        <w:t xml:space="preserve">
      93. Жерасты көму орындары мен кіреберіс жолдарда жасанды жарықтандырылады. </w:t>
      </w:r>
    </w:p>
    <w:bookmarkEnd w:id="459"/>
    <w:bookmarkStart w:name="z470" w:id="460"/>
    <w:p>
      <w:pPr>
        <w:spacing w:after="0"/>
        <w:ind w:left="0"/>
        <w:jc w:val="both"/>
      </w:pPr>
      <w:r>
        <w:rPr>
          <w:rFonts w:ascii="Times New Roman"/>
          <w:b w:val="false"/>
          <w:i w:val="false"/>
          <w:color w:val="000000"/>
          <w:sz w:val="28"/>
        </w:rPr>
        <w:t>
      94. Жерасты көму орындарының объектілері өзара телефон байланысымен қамтамасыз етіледі.</w:t>
      </w:r>
    </w:p>
    <w:bookmarkEnd w:id="460"/>
    <w:bookmarkStart w:name="z471" w:id="461"/>
    <w:p>
      <w:pPr>
        <w:spacing w:after="0"/>
        <w:ind w:left="0"/>
        <w:jc w:val="both"/>
      </w:pPr>
      <w:r>
        <w:rPr>
          <w:rFonts w:ascii="Times New Roman"/>
          <w:b w:val="false"/>
          <w:i w:val="false"/>
          <w:color w:val="000000"/>
          <w:sz w:val="28"/>
        </w:rPr>
        <w:t xml:space="preserve">
      95. қалдықтарды жерасты көму орындарында Қазақстан Республикасы Үкіметінің 2014 жылғы 9 қазандағы № 1077 </w:t>
      </w:r>
      <w:r>
        <w:rPr>
          <w:rFonts w:ascii="Times New Roman"/>
          <w:b w:val="false"/>
          <w:i w:val="false"/>
          <w:color w:val="000000"/>
          <w:sz w:val="28"/>
        </w:rPr>
        <w:t>қаулысымен</w:t>
      </w:r>
      <w:r>
        <w:rPr>
          <w:rFonts w:ascii="Times New Roman"/>
          <w:b w:val="false"/>
          <w:i w:val="false"/>
          <w:color w:val="000000"/>
          <w:sz w:val="28"/>
        </w:rPr>
        <w:t xml:space="preserve"> бекітілген Өрт қауіпсіздігі қағидаларына сәйкес міндетті түрде өртке қарсы қорғау көзделеді. </w:t>
      </w:r>
    </w:p>
    <w:bookmarkEnd w:id="461"/>
    <w:bookmarkStart w:name="z472" w:id="462"/>
    <w:p>
      <w:pPr>
        <w:spacing w:after="0"/>
        <w:ind w:left="0"/>
        <w:jc w:val="left"/>
      </w:pPr>
      <w:r>
        <w:rPr>
          <w:rFonts w:ascii="Times New Roman"/>
          <w:b/>
          <w:i w:val="false"/>
          <w:color w:val="000000"/>
        </w:rPr>
        <w:t xml:space="preserve"> 12. Есепке алу және есептілік</w:t>
      </w:r>
    </w:p>
    <w:bookmarkEnd w:id="462"/>
    <w:bookmarkStart w:name="z473" w:id="463"/>
    <w:p>
      <w:pPr>
        <w:spacing w:after="0"/>
        <w:ind w:left="0"/>
        <w:jc w:val="both"/>
      </w:pPr>
      <w:r>
        <w:rPr>
          <w:rFonts w:ascii="Times New Roman"/>
          <w:b w:val="false"/>
          <w:i w:val="false"/>
          <w:color w:val="000000"/>
          <w:sz w:val="28"/>
        </w:rPr>
        <w:t>
      96. Құрамында күшала бар қалдықтарды жерасты көмуді жүзеге асыратын табиғатты пайдаланушы оларға есеп жүргізеді (түрі, саны мен шығу тегі), сондай-ақ қалдықтардың қоршаған орта және (немесе) адам денсаулығы үшін қауіпті қасиеттері туралы ақпаратты жинайды және сақтайды.</w:t>
      </w:r>
    </w:p>
    <w:bookmarkEnd w:id="463"/>
    <w:bookmarkStart w:name="z474" w:id="464"/>
    <w:p>
      <w:pPr>
        <w:spacing w:after="0"/>
        <w:ind w:left="0"/>
        <w:jc w:val="both"/>
      </w:pPr>
      <w:r>
        <w:rPr>
          <w:rFonts w:ascii="Times New Roman"/>
          <w:b w:val="false"/>
          <w:i w:val="false"/>
          <w:color w:val="000000"/>
          <w:sz w:val="28"/>
        </w:rPr>
        <w:t xml:space="preserve">
      97. Қалдықтарды жерасты көмуді жүзеге асыратын табиғатты пайдаланушы Кодекстің </w:t>
      </w:r>
      <w:r>
        <w:rPr>
          <w:rFonts w:ascii="Times New Roman"/>
          <w:b w:val="false"/>
          <w:i w:val="false"/>
          <w:color w:val="000000"/>
          <w:sz w:val="28"/>
        </w:rPr>
        <w:t>158-бабының</w:t>
      </w:r>
      <w:r>
        <w:rPr>
          <w:rFonts w:ascii="Times New Roman"/>
          <w:b w:val="false"/>
          <w:i w:val="false"/>
          <w:color w:val="000000"/>
          <w:sz w:val="28"/>
        </w:rPr>
        <w:t xml:space="preserve"> бірінші бөлігіне сәйкес қалдықтардың мемлекеттік кадастрына енгізу үшін өзінің құрамында күшала бар қалдықтармен жұмыс істеу саласындағы қызметі туралы жыл сайынғы есепті қоршаған ортаны қорғау саласындағы уәкілетті органға ұсынады.</w:t>
      </w:r>
    </w:p>
    <w:bookmarkEnd w:id="464"/>
    <w:bookmarkStart w:name="z475" w:id="465"/>
    <w:p>
      <w:pPr>
        <w:spacing w:after="0"/>
        <w:ind w:left="0"/>
        <w:jc w:val="both"/>
      </w:pPr>
      <w:r>
        <w:rPr>
          <w:rFonts w:ascii="Times New Roman"/>
          <w:b w:val="false"/>
          <w:i w:val="false"/>
          <w:color w:val="000000"/>
          <w:sz w:val="28"/>
        </w:rPr>
        <w:t xml:space="preserve">
      98. Жерасты көму үшін қалдықтарды тапсыратын қалдықтардың меншік иесі қалдықтарды жерасты көмуді жүзеге асыратын табиғат пайдаланушыға олардың сандық және сапалық сипаттамалары туралы, қалдықтарды белгілі бір түрге жатқызуды растайтын және қауіпті қалдықтар үшін қауіпті қалдықтар паспортының көшірмесімен бірге жүретін ақпаратты береді. </w:t>
      </w:r>
    </w:p>
    <w:bookmarkEnd w:id="465"/>
    <w:bookmarkStart w:name="z476" w:id="466"/>
    <w:p>
      <w:pPr>
        <w:spacing w:after="0"/>
        <w:ind w:left="0"/>
        <w:jc w:val="both"/>
      </w:pPr>
      <w:r>
        <w:rPr>
          <w:rFonts w:ascii="Times New Roman"/>
          <w:b w:val="false"/>
          <w:i w:val="false"/>
          <w:color w:val="000000"/>
          <w:sz w:val="28"/>
        </w:rPr>
        <w:t>
      99. Жерасты көмуді жүзеге асыратын табиғатты пайдаланушы қалдықтарды қабылдаудың мынадай рәсімдерін сақтайды:</w:t>
      </w:r>
    </w:p>
    <w:bookmarkEnd w:id="466"/>
    <w:bookmarkStart w:name="z477" w:id="467"/>
    <w:p>
      <w:pPr>
        <w:spacing w:after="0"/>
        <w:ind w:left="0"/>
        <w:jc w:val="both"/>
      </w:pPr>
      <w:r>
        <w:rPr>
          <w:rFonts w:ascii="Times New Roman"/>
          <w:b w:val="false"/>
          <w:i w:val="false"/>
          <w:color w:val="000000"/>
          <w:sz w:val="28"/>
        </w:rPr>
        <w:t>
      1) қауіпті қалдықтардың паспортын қоса алғанда, қалдықтарға құжаттарды тексеру;</w:t>
      </w:r>
    </w:p>
    <w:bookmarkEnd w:id="467"/>
    <w:bookmarkStart w:name="z478" w:id="468"/>
    <w:p>
      <w:pPr>
        <w:spacing w:after="0"/>
        <w:ind w:left="0"/>
        <w:jc w:val="both"/>
      </w:pPr>
      <w:r>
        <w:rPr>
          <w:rFonts w:ascii="Times New Roman"/>
          <w:b w:val="false"/>
          <w:i w:val="false"/>
          <w:color w:val="000000"/>
          <w:sz w:val="28"/>
        </w:rPr>
        <w:t>
      2) қалдықтарды кірген кезде және жерасты көму орнында көзбен қарап-тексеру жүргізу;</w:t>
      </w:r>
    </w:p>
    <w:bookmarkEnd w:id="468"/>
    <w:bookmarkStart w:name="z479" w:id="469"/>
    <w:p>
      <w:pPr>
        <w:spacing w:after="0"/>
        <w:ind w:left="0"/>
        <w:jc w:val="both"/>
      </w:pPr>
      <w:r>
        <w:rPr>
          <w:rFonts w:ascii="Times New Roman"/>
          <w:b w:val="false"/>
          <w:i w:val="false"/>
          <w:color w:val="000000"/>
          <w:sz w:val="28"/>
        </w:rPr>
        <w:t>
      3) көму үшін ұсынылатын қалдықтар туралы деректерді құжаттамада сипаттай отырып, арнайы тұмшаланған контейнерлердің ішіндегі қалдықты салыстырып, тексеру;</w:t>
      </w:r>
    </w:p>
    <w:bookmarkEnd w:id="469"/>
    <w:bookmarkStart w:name="z480" w:id="470"/>
    <w:p>
      <w:pPr>
        <w:spacing w:after="0"/>
        <w:ind w:left="0"/>
        <w:jc w:val="both"/>
      </w:pPr>
      <w:r>
        <w:rPr>
          <w:rFonts w:ascii="Times New Roman"/>
          <w:b w:val="false"/>
          <w:i w:val="false"/>
          <w:color w:val="000000"/>
          <w:sz w:val="28"/>
        </w:rPr>
        <w:t xml:space="preserve">
      4) жерасты көмуге жататын қалдықтардың саны мен сипаттамаларының есебін жүргізу. </w:t>
      </w:r>
    </w:p>
    <w:bookmarkEnd w:id="470"/>
    <w:bookmarkStart w:name="z481" w:id="471"/>
    <w:p>
      <w:pPr>
        <w:spacing w:after="0"/>
        <w:ind w:left="0"/>
        <w:jc w:val="both"/>
      </w:pPr>
      <w:r>
        <w:rPr>
          <w:rFonts w:ascii="Times New Roman"/>
          <w:b w:val="false"/>
          <w:i w:val="false"/>
          <w:color w:val="000000"/>
          <w:sz w:val="28"/>
        </w:rPr>
        <w:t>
      100. Қалдықтарды жерасты көмуді жүзеге асыратын табиғатты пайдаланушы учаскеде қабылданған қалдықтардың әрбір партиясын алғанын тігілген және нөмірленген тиісті Журналда жазбаша үнемі растауды және осы құжаттаманы бес жыл бойы сақтауды қамтамасыз етеді.</w:t>
      </w:r>
    </w:p>
    <w:bookmarkEnd w:id="471"/>
    <w:bookmarkStart w:name="z482" w:id="472"/>
    <w:p>
      <w:pPr>
        <w:spacing w:after="0"/>
        <w:ind w:left="0"/>
        <w:jc w:val="left"/>
      </w:pPr>
      <w:r>
        <w:rPr>
          <w:rFonts w:ascii="Times New Roman"/>
          <w:b/>
          <w:i w:val="false"/>
          <w:color w:val="000000"/>
        </w:rPr>
        <w:t xml:space="preserve"> 13. Құрамында күшала бар қалдықтарды жерасты көму</w:t>
      </w:r>
      <w:r>
        <w:br/>
      </w:r>
      <w:r>
        <w:rPr>
          <w:rFonts w:ascii="Times New Roman"/>
          <w:b/>
          <w:i w:val="false"/>
          <w:color w:val="000000"/>
        </w:rPr>
        <w:t>орындарына өндірістік мониторинг</w:t>
      </w:r>
    </w:p>
    <w:bookmarkEnd w:id="472"/>
    <w:bookmarkStart w:name="z484" w:id="473"/>
    <w:p>
      <w:pPr>
        <w:spacing w:after="0"/>
        <w:ind w:left="0"/>
        <w:jc w:val="both"/>
      </w:pPr>
      <w:r>
        <w:rPr>
          <w:rFonts w:ascii="Times New Roman"/>
          <w:b w:val="false"/>
          <w:i w:val="false"/>
          <w:color w:val="000000"/>
          <w:sz w:val="28"/>
        </w:rPr>
        <w:t>
      101. Құрамында күшала бар қалдықтарды жерасты көму жүргізілетін әрбір орын қоршаған ортаға теріс әсер етудің алдын алу үшін мониторинг жүйесімен жабдықталынады.</w:t>
      </w:r>
    </w:p>
    <w:bookmarkEnd w:id="473"/>
    <w:bookmarkStart w:name="z485" w:id="474"/>
    <w:p>
      <w:pPr>
        <w:spacing w:after="0"/>
        <w:ind w:left="0"/>
        <w:jc w:val="both"/>
      </w:pPr>
      <w:r>
        <w:rPr>
          <w:rFonts w:ascii="Times New Roman"/>
          <w:b w:val="false"/>
          <w:i w:val="false"/>
          <w:color w:val="000000"/>
          <w:sz w:val="28"/>
        </w:rPr>
        <w:t xml:space="preserve">
      102. Жобаланатын жерасты көму орындарының қоршаған ортаға әсеріне бағалау жүргізу кезінде қаралатын аумақта әсер етудің қазіргі түрлерін ескере отырып, жоспарланатын қызмет ауданындағы табиғат ортасының сипаттамасы (бастапқы көріністің жай-күйі ретінде) айқындалады. </w:t>
      </w:r>
    </w:p>
    <w:bookmarkEnd w:id="474"/>
    <w:bookmarkStart w:name="z486" w:id="475"/>
    <w:p>
      <w:pPr>
        <w:spacing w:after="0"/>
        <w:ind w:left="0"/>
        <w:jc w:val="both"/>
      </w:pPr>
      <w:r>
        <w:rPr>
          <w:rFonts w:ascii="Times New Roman"/>
          <w:b w:val="false"/>
          <w:i w:val="false"/>
          <w:color w:val="000000"/>
          <w:sz w:val="28"/>
        </w:rPr>
        <w:t>
      103. Талдамалық есепке алуға арналған өлшемдерді таңдау процесінде жерасты сулары ағынының жылдамдығы мен бағыты айқындалады. Өлшемдер су сапасындағы бұрын анықталған өзгерістерге кепілдік беру үшін индикативті көрсеткіштерді қамтылады.</w:t>
      </w:r>
    </w:p>
    <w:bookmarkEnd w:id="475"/>
    <w:bookmarkStart w:name="z487" w:id="476"/>
    <w:p>
      <w:pPr>
        <w:spacing w:after="0"/>
        <w:ind w:left="0"/>
        <w:jc w:val="both"/>
      </w:pPr>
      <w:r>
        <w:rPr>
          <w:rFonts w:ascii="Times New Roman"/>
          <w:b w:val="false"/>
          <w:i w:val="false"/>
          <w:color w:val="000000"/>
          <w:sz w:val="28"/>
        </w:rPr>
        <w:t>
      104. Жерасты көму орындарын салу және пайдалану жөніндегі жұмыстарды жүргізу кезінде өндірістік мониторинг бағдарламасында құрамында күшала бар қалдықтарды жерасты көму бойынша жүргізілетін жұмыстар салдарының техногендік әсері болуы мүмкін қоршаған орта компоненттерінің жай-күйіне заттай бақылаудың орындалуы көзделеді. Бұл компоненттердің негізгілері: қалдықтарды жерасты көму әсер ететін аймақтағы атмосфералық ауа, топырақ, шахта суы мен жерасты суы.</w:t>
      </w:r>
    </w:p>
    <w:bookmarkEnd w:id="476"/>
    <w:bookmarkStart w:name="z488" w:id="477"/>
    <w:p>
      <w:pPr>
        <w:spacing w:after="0"/>
        <w:ind w:left="0"/>
        <w:jc w:val="both"/>
      </w:pPr>
      <w:r>
        <w:rPr>
          <w:rFonts w:ascii="Times New Roman"/>
          <w:b w:val="false"/>
          <w:i w:val="false"/>
          <w:color w:val="000000"/>
          <w:sz w:val="28"/>
        </w:rPr>
        <w:t xml:space="preserve">
      105. Бағдарламаларды жасау кезінде көмілетін қалдықтардың ерекше компоненттерін ескере отырып, жерүсті және жерасты суларының режимдері (деңгейлері) мен химиялық өзгерістерін, сондай-ақ олардың жағдайындағы қауіпті үрдістерді уақтылы анықтау мақсатында атмосфералық ауаның сапасына бақылау жасау және қауіпті ластануды жою жөнінде қабылданатын шұғыл шаралар көзделеді. </w:t>
      </w:r>
    </w:p>
    <w:bookmarkEnd w:id="477"/>
    <w:bookmarkStart w:name="z489" w:id="478"/>
    <w:p>
      <w:pPr>
        <w:spacing w:after="0"/>
        <w:ind w:left="0"/>
        <w:jc w:val="both"/>
      </w:pPr>
      <w:r>
        <w:rPr>
          <w:rFonts w:ascii="Times New Roman"/>
          <w:b w:val="false"/>
          <w:i w:val="false"/>
          <w:color w:val="000000"/>
          <w:sz w:val="28"/>
        </w:rPr>
        <w:t xml:space="preserve">
      106. Кодекстің </w:t>
      </w:r>
      <w:r>
        <w:rPr>
          <w:rFonts w:ascii="Times New Roman"/>
          <w:b w:val="false"/>
          <w:i w:val="false"/>
          <w:color w:val="000000"/>
          <w:sz w:val="28"/>
        </w:rPr>
        <w:t>132-бабының</w:t>
      </w:r>
      <w:r>
        <w:rPr>
          <w:rFonts w:ascii="Times New Roman"/>
          <w:b w:val="false"/>
          <w:i w:val="false"/>
          <w:color w:val="000000"/>
          <w:sz w:val="28"/>
        </w:rPr>
        <w:t xml:space="preserve"> тоғызыншы бөлігіне сәйкес қоршаған ортаның өндiрiстiк мониторингi Қазақстан Республикасының техникалық реттеу туралы заңнамасында белгiленген тәртiппен аккредиттелген өндiрiстiк немесе тәуелсiз зертханаларда жүзеге асырылады.</w:t>
      </w:r>
    </w:p>
    <w:bookmarkEnd w:id="478"/>
    <w:bookmarkStart w:name="z490" w:id="479"/>
    <w:p>
      <w:pPr>
        <w:spacing w:after="0"/>
        <w:ind w:left="0"/>
        <w:jc w:val="both"/>
      </w:pPr>
      <w:r>
        <w:rPr>
          <w:rFonts w:ascii="Times New Roman"/>
          <w:b w:val="false"/>
          <w:i w:val="false"/>
          <w:color w:val="000000"/>
          <w:sz w:val="28"/>
        </w:rPr>
        <w:t>
      107. Бақылау желісімен қамтылатын алаң жерасты көму орнының әсер дәрежесін және техногендік ластау шекарасын сенімді түрде анықтау үшін жеткілікті болып қамтамасыз етіледі.</w:t>
      </w:r>
    </w:p>
    <w:bookmarkEnd w:id="479"/>
    <w:bookmarkStart w:name="z491" w:id="480"/>
    <w:p>
      <w:pPr>
        <w:spacing w:after="0"/>
        <w:ind w:left="0"/>
        <w:jc w:val="both"/>
      </w:pPr>
      <w:r>
        <w:rPr>
          <w:rFonts w:ascii="Times New Roman"/>
          <w:b w:val="false"/>
          <w:i w:val="false"/>
          <w:color w:val="000000"/>
          <w:sz w:val="28"/>
        </w:rPr>
        <w:t xml:space="preserve">
      108. Қоршаған ортаны қорғаудың жағдайын бақылау нүктелерінің саны, бақылау кезеңділігі мен ұзақтығы ластану қаупін айқындаудың, оның түрі мен сыныбының талап етілетін дәлдігіне орай қойылған міндеттің күрделігіне байланысты болады және экологиялық бақылау бағдарламасын жасау кезінде негізделеді. </w:t>
      </w:r>
    </w:p>
    <w:bookmarkEnd w:id="480"/>
    <w:bookmarkStart w:name="z492" w:id="481"/>
    <w:p>
      <w:pPr>
        <w:spacing w:after="0"/>
        <w:ind w:left="0"/>
        <w:jc w:val="both"/>
      </w:pPr>
      <w:r>
        <w:rPr>
          <w:rFonts w:ascii="Times New Roman"/>
          <w:b w:val="false"/>
          <w:i w:val="false"/>
          <w:color w:val="000000"/>
          <w:sz w:val="28"/>
        </w:rPr>
        <w:t xml:space="preserve">
      109. Жерасты суларының орнығу биіктігін, олардың құрамында күшала бар қалдықтарды жерасты көму орындары мен оның санитарлық-қорғау аймағындағы физикалық-химиялық құрамын бақылауды қамтамасыз ету үшін әрбір жармада кемінде екі ұңғымадан бақылау ұңғымалары жармасы көзделеді. </w:t>
      </w:r>
    </w:p>
    <w:bookmarkEnd w:id="481"/>
    <w:bookmarkStart w:name="z493" w:id="482"/>
    <w:p>
      <w:pPr>
        <w:spacing w:after="0"/>
        <w:ind w:left="0"/>
        <w:jc w:val="both"/>
      </w:pPr>
      <w:r>
        <w:rPr>
          <w:rFonts w:ascii="Times New Roman"/>
          <w:b w:val="false"/>
          <w:i w:val="false"/>
          <w:color w:val="000000"/>
          <w:sz w:val="28"/>
        </w:rPr>
        <w:t xml:space="preserve">
      Жерасты ағынының 0,1 %-дан кем еңісі кезінде жармалар барлық төрт бағыт бойынша көзделеді. 0,1 %-дан астам еңіс кезінде бақылау ұңғымалары ағын бойынша жоғары қарай жүретін бағытты есепке алмағанда, үш бағыт бойынша орналасуы мүмкін. </w:t>
      </w:r>
    </w:p>
    <w:bookmarkEnd w:id="482"/>
    <w:bookmarkStart w:name="z494" w:id="483"/>
    <w:p>
      <w:pPr>
        <w:spacing w:after="0"/>
        <w:ind w:left="0"/>
        <w:jc w:val="both"/>
      </w:pPr>
      <w:r>
        <w:rPr>
          <w:rFonts w:ascii="Times New Roman"/>
          <w:b w:val="false"/>
          <w:i w:val="false"/>
          <w:color w:val="000000"/>
          <w:sz w:val="28"/>
        </w:rPr>
        <w:t>
      Көму учаскесінің ұзындығы 200 метрден аспайтын кезде әрбір бағытқа бір бақылау жармасы көзделеді.</w:t>
      </w:r>
    </w:p>
    <w:bookmarkEnd w:id="483"/>
    <w:bookmarkStart w:name="z495" w:id="484"/>
    <w:p>
      <w:pPr>
        <w:spacing w:after="0"/>
        <w:ind w:left="0"/>
        <w:jc w:val="both"/>
      </w:pPr>
      <w:r>
        <w:rPr>
          <w:rFonts w:ascii="Times New Roman"/>
          <w:b w:val="false"/>
          <w:i w:val="false"/>
          <w:color w:val="000000"/>
          <w:sz w:val="28"/>
        </w:rPr>
        <w:t xml:space="preserve">
      Учаске бағытының ұзындығы көп болған кезде жармаларды 100 – 150 метр арқылы орналастырылады. </w:t>
      </w:r>
    </w:p>
    <w:bookmarkEnd w:id="484"/>
    <w:bookmarkStart w:name="z496" w:id="485"/>
    <w:p>
      <w:pPr>
        <w:spacing w:after="0"/>
        <w:ind w:left="0"/>
        <w:jc w:val="both"/>
      </w:pPr>
      <w:r>
        <w:rPr>
          <w:rFonts w:ascii="Times New Roman"/>
          <w:b w:val="false"/>
          <w:i w:val="false"/>
          <w:color w:val="000000"/>
          <w:sz w:val="28"/>
        </w:rPr>
        <w:t xml:space="preserve">
      Жармадағы бақылау ұңғымалары арасындағы ара қашықтық ретінде 50 – 100 метр шегі қабылданады. Жарманың бір ұңғымасы көму учаскесінің аумағында, екіншісі санитарлық қорғау аймағында орналастырылады. </w:t>
      </w:r>
    </w:p>
    <w:bookmarkEnd w:id="485"/>
    <w:bookmarkStart w:name="z497" w:id="486"/>
    <w:p>
      <w:pPr>
        <w:spacing w:after="0"/>
        <w:ind w:left="0"/>
        <w:jc w:val="both"/>
      </w:pPr>
      <w:r>
        <w:rPr>
          <w:rFonts w:ascii="Times New Roman"/>
          <w:b w:val="false"/>
          <w:i w:val="false"/>
          <w:color w:val="000000"/>
          <w:sz w:val="28"/>
        </w:rPr>
        <w:t xml:space="preserve">
      Келтірілген қашықтықтар нақты гидрогеологиялық жағдайларға қарай азайтылады. Ұңғымалар жерасты сулары деңгейінен кемінде 5 метрге терең орналастырылады. </w:t>
      </w:r>
    </w:p>
    <w:bookmarkEnd w:id="486"/>
    <w:bookmarkStart w:name="z498" w:id="487"/>
    <w:p>
      <w:pPr>
        <w:spacing w:after="0"/>
        <w:ind w:left="0"/>
        <w:jc w:val="both"/>
      </w:pPr>
      <w:r>
        <w:rPr>
          <w:rFonts w:ascii="Times New Roman"/>
          <w:b w:val="false"/>
          <w:i w:val="false"/>
          <w:color w:val="000000"/>
          <w:sz w:val="28"/>
        </w:rPr>
        <w:t>
      Уытты өнеркәсіп қалдықтарын көму учаскесінен тыс орналасатын, ластанған жауын және құрғату суларының буландырғыштары үшін осындай бақылау көзделеді.</w:t>
      </w:r>
    </w:p>
    <w:bookmarkEnd w:id="487"/>
    <w:bookmarkStart w:name="z499" w:id="488"/>
    <w:p>
      <w:pPr>
        <w:spacing w:after="0"/>
        <w:ind w:left="0"/>
        <w:jc w:val="both"/>
      </w:pPr>
      <w:r>
        <w:rPr>
          <w:rFonts w:ascii="Times New Roman"/>
          <w:b w:val="false"/>
          <w:i w:val="false"/>
          <w:color w:val="000000"/>
          <w:sz w:val="28"/>
        </w:rPr>
        <w:t>
      110. Құрамында күшала бар қалдықтарды жерасты көму орындарының жай-күйіне бақылау жерасты көму орнына дейін (көрініс ретінде) және жерасты көму орнынан кейін орналасқан бақылау ұңғымаларынан алынған қалдықтарды талдау арқылы жүзеге асырылады.</w:t>
      </w:r>
    </w:p>
    <w:bookmarkEnd w:id="488"/>
    <w:bookmarkStart w:name="z500" w:id="489"/>
    <w:p>
      <w:pPr>
        <w:spacing w:after="0"/>
        <w:ind w:left="0"/>
        <w:jc w:val="both"/>
      </w:pPr>
      <w:r>
        <w:rPr>
          <w:rFonts w:ascii="Times New Roman"/>
          <w:b w:val="false"/>
          <w:i w:val="false"/>
          <w:color w:val="000000"/>
          <w:sz w:val="28"/>
        </w:rPr>
        <w:t xml:space="preserve">
      111. Қазақстан Республикасы Қоршаған ортаны қорғау министрінің 2013 жылғы 14 ақпандағы №16-Ө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Реестрінде № 8376 нөмірімен тіркелген) өндірістік экологиялық бақылау нәтижелері бойынша есептілікке қойылатын талаптарға сәйкес табиғатты пайдаланушы қоршаған ортаны қорғау саласындағы уәкілетті органға өндірістік экологиялық бақылау нәтижелері бойынша тоқсан сайын есеп ұсынады.</w:t>
      </w:r>
    </w:p>
    <w:bookmarkEnd w:id="489"/>
    <w:bookmarkStart w:name="z501" w:id="490"/>
    <w:p>
      <w:pPr>
        <w:spacing w:after="0"/>
        <w:ind w:left="0"/>
        <w:jc w:val="both"/>
      </w:pPr>
      <w:r>
        <w:rPr>
          <w:rFonts w:ascii="Times New Roman"/>
          <w:b w:val="false"/>
          <w:i w:val="false"/>
          <w:color w:val="000000"/>
          <w:sz w:val="28"/>
        </w:rPr>
        <w:t xml:space="preserve">
      112. Кодекстің </w:t>
      </w:r>
      <w:r>
        <w:rPr>
          <w:rFonts w:ascii="Times New Roman"/>
          <w:b w:val="false"/>
          <w:i w:val="false"/>
          <w:color w:val="000000"/>
          <w:sz w:val="28"/>
        </w:rPr>
        <w:t>199-бабының</w:t>
      </w:r>
      <w:r>
        <w:rPr>
          <w:rFonts w:ascii="Times New Roman"/>
          <w:b w:val="false"/>
          <w:i w:val="false"/>
          <w:color w:val="000000"/>
          <w:sz w:val="28"/>
        </w:rPr>
        <w:t xml:space="preserve"> оныншы бөлігіне сәйкес қалдықтарды жерасты көмуді жүзеге асыратын табиғатты пайдаланушы ластаушы заттар шығарындылары мен төгінділерінен болатын авария анықталған кезден бастап екі сағат ішінде қоршаған ортаны қорғау саласындағы уәкілетті органға хабардар етеді. </w:t>
      </w:r>
    </w:p>
    <w:bookmarkEnd w:id="490"/>
    <w:bookmarkStart w:name="z502" w:id="491"/>
    <w:p>
      <w:pPr>
        <w:spacing w:after="0"/>
        <w:ind w:left="0"/>
        <w:jc w:val="both"/>
      </w:pPr>
      <w:r>
        <w:rPr>
          <w:rFonts w:ascii="Times New Roman"/>
          <w:b w:val="false"/>
          <w:i w:val="false"/>
          <w:color w:val="000000"/>
          <w:sz w:val="28"/>
        </w:rPr>
        <w:t>
      113. Мониторингтік зерттеулер жүргізу барысында шекті рауалы концентрацияның асып кеткені анықталған кезде, табиғатты пайдаланушымен рұқсат етілген деңгейге жету бойынша тиісті шаралар қабылданады.</w:t>
      </w:r>
    </w:p>
    <w:bookmarkEnd w:id="491"/>
    <w:bookmarkStart w:name="z503" w:id="492"/>
    <w:p>
      <w:pPr>
        <w:spacing w:after="0"/>
        <w:ind w:left="0"/>
        <w:jc w:val="both"/>
      </w:pPr>
      <w:r>
        <w:rPr>
          <w:rFonts w:ascii="Times New Roman"/>
          <w:b w:val="false"/>
          <w:i w:val="false"/>
          <w:color w:val="000000"/>
          <w:sz w:val="28"/>
        </w:rPr>
        <w:t>
      114. Табиғатты пайдаланушы Қазақстан Республикасы экологиялық заңнамасын бұзу, дүлей зілзала және табиғи апаттар салдарынан болған авариялық жағдайларды жою және оқшаулау жөнінде іс-қимылдар жоспарын бекітеді.</w:t>
      </w:r>
    </w:p>
    <w:bookmarkEnd w:id="492"/>
    <w:bookmarkStart w:name="z504" w:id="493"/>
    <w:p>
      <w:pPr>
        <w:spacing w:after="0"/>
        <w:ind w:left="0"/>
        <w:jc w:val="left"/>
      </w:pPr>
      <w:r>
        <w:rPr>
          <w:rFonts w:ascii="Times New Roman"/>
          <w:b/>
          <w:i w:val="false"/>
          <w:color w:val="000000"/>
        </w:rPr>
        <w:t xml:space="preserve"> 14. Құрамында күшала бар қалдықтарды жерасты көму</w:t>
      </w:r>
      <w:r>
        <w:br/>
      </w:r>
      <w:r>
        <w:rPr>
          <w:rFonts w:ascii="Times New Roman"/>
          <w:b/>
          <w:i w:val="false"/>
          <w:color w:val="000000"/>
        </w:rPr>
        <w:t>орындарын жабуға қойылатын экологиялық нормативтер мен талаптар</w:t>
      </w:r>
    </w:p>
    <w:bookmarkEnd w:id="493"/>
    <w:bookmarkStart w:name="z506" w:id="494"/>
    <w:p>
      <w:pPr>
        <w:spacing w:after="0"/>
        <w:ind w:left="0"/>
        <w:jc w:val="both"/>
      </w:pPr>
      <w:r>
        <w:rPr>
          <w:rFonts w:ascii="Times New Roman"/>
          <w:b w:val="false"/>
          <w:i w:val="false"/>
          <w:color w:val="000000"/>
          <w:sz w:val="28"/>
        </w:rPr>
        <w:t xml:space="preserve">
      115. Құрамында күшала бар қалдықтарды, құрғақ, су баспайтын тау-кен орындарындағы және шахталық кеңістіктердегі жерасты көму орындарын жабу жерасты көму орындарын жою жобасына сәйкес мемлекеттік экологиялық сараптамадан өткеннен кейін және қоршаған ортаны қорғау саласындағы уәкілетті органның келісімімен жүзеге асырылады. </w:t>
      </w:r>
    </w:p>
    <w:bookmarkEnd w:id="494"/>
    <w:bookmarkStart w:name="z507" w:id="495"/>
    <w:p>
      <w:pPr>
        <w:spacing w:after="0"/>
        <w:ind w:left="0"/>
        <w:jc w:val="both"/>
      </w:pPr>
      <w:r>
        <w:rPr>
          <w:rFonts w:ascii="Times New Roman"/>
          <w:b w:val="false"/>
          <w:i w:val="false"/>
          <w:color w:val="000000"/>
          <w:sz w:val="28"/>
        </w:rPr>
        <w:t>
      116. Құрамында күшала бар қалдықтарды жерасты көму орындарын пайдалану аяқталғаннан кейін учаскенің жұмыс істеу зардаптарын барынша азайту және бөгде адамдардың кіруін болдырмау жөніндегі іс-шаралар қабылданады: тау кендерінің кіреберісі бетон аралықтармен жабылады, айналасындағы қоршау сақталады.</w:t>
      </w:r>
    </w:p>
    <w:bookmarkEnd w:id="495"/>
    <w:bookmarkStart w:name="z508" w:id="496"/>
    <w:p>
      <w:pPr>
        <w:spacing w:after="0"/>
        <w:ind w:left="0"/>
        <w:jc w:val="both"/>
      </w:pPr>
      <w:r>
        <w:rPr>
          <w:rFonts w:ascii="Times New Roman"/>
          <w:b w:val="false"/>
          <w:i w:val="false"/>
          <w:color w:val="000000"/>
          <w:sz w:val="28"/>
        </w:rPr>
        <w:t xml:space="preserve">
      117. Жерасты көму орны жабылғаннан кейін табиғатты пайдаланушы аумақты қалпына келтіруді жүзеге асырады және отыз жыл бойы қоршаған ортаға мониторинг жүргізеді. Бұзылған жерлерді қалпына келтіруге және кейіннен мониторинг жүргізуге қаражат жерасты көму орындарының жою қорынан түседі. </w:t>
      </w:r>
    </w:p>
    <w:bookmarkEnd w:id="496"/>
    <w:bookmarkStart w:name="z509" w:id="497"/>
    <w:p>
      <w:pPr>
        <w:spacing w:after="0"/>
        <w:ind w:left="0"/>
        <w:jc w:val="both"/>
      </w:pPr>
      <w:r>
        <w:rPr>
          <w:rFonts w:ascii="Times New Roman"/>
          <w:b w:val="false"/>
          <w:i w:val="false"/>
          <w:color w:val="000000"/>
          <w:sz w:val="28"/>
        </w:rPr>
        <w:t>
      118. Жою жобасының шарттарына сәйкес жерасты көму орындарын қалпына келтіру жөніндегі орындалған жұмыстарды қоршаған ортаны қорғау саласындағы уәкілетті органның қатысуымен қабылдау комиссиясы актімен қабылдап алады.</w:t>
      </w:r>
    </w:p>
    <w:bookmarkEnd w:id="497"/>
    <w:bookmarkStart w:name="z510" w:id="498"/>
    <w:p>
      <w:pPr>
        <w:spacing w:after="0"/>
        <w:ind w:left="0"/>
        <w:jc w:val="both"/>
      </w:pPr>
      <w:r>
        <w:rPr>
          <w:rFonts w:ascii="Times New Roman"/>
          <w:b w:val="false"/>
          <w:i w:val="false"/>
          <w:color w:val="000000"/>
          <w:sz w:val="28"/>
        </w:rPr>
        <w:t xml:space="preserve">
      119. Жою жөніндегі жұмыс көлемін және оларға қажетті орындау қаражатын анықтау үшін табиғатты пайдаланушы жерасты көму орындарын жою жобасын әзірлейді және оны іске асыруға арналған техникалық-экономикалық негіздеме (есептер) жасайды. </w:t>
      </w:r>
    </w:p>
    <w:bookmarkEnd w:id="498"/>
    <w:bookmarkStart w:name="z511" w:id="499"/>
    <w:p>
      <w:pPr>
        <w:spacing w:after="0"/>
        <w:ind w:left="0"/>
        <w:jc w:val="both"/>
      </w:pPr>
      <w:r>
        <w:rPr>
          <w:rFonts w:ascii="Times New Roman"/>
          <w:b w:val="false"/>
          <w:i w:val="false"/>
          <w:color w:val="000000"/>
          <w:sz w:val="28"/>
        </w:rPr>
        <w:t>
      120. Жерасты көму орындарын жою жөніндегі жобада аумақты қалпына келтіру жұмыстарын орындауды, отыз жыл бойы қоршаған орта жағдайына мониторинг жүргізуді немесе жерасты көму орындарын пайдалану барысында қолданылған объектілер мен құрылыстарды жою, сондай-ақ қоршаған ортаны нормадан тыс ластаудан тазарту көзделеді.</w:t>
      </w:r>
    </w:p>
    <w:bookmarkEnd w:id="499"/>
    <w:bookmarkStart w:name="z512" w:id="500"/>
    <w:p>
      <w:pPr>
        <w:spacing w:after="0"/>
        <w:ind w:left="0"/>
        <w:jc w:val="both"/>
      </w:pPr>
      <w:r>
        <w:rPr>
          <w:rFonts w:ascii="Times New Roman"/>
          <w:b w:val="false"/>
          <w:i w:val="false"/>
          <w:color w:val="000000"/>
          <w:sz w:val="28"/>
        </w:rPr>
        <w:t xml:space="preserve">
      121. Қазақстан Республикасы Энергетика министрінің 2014 жылғы 13 қарашадағы №125 бұйрығымен бекітілген қалдықтарды орналастыру полигондарының тарату қорларын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 құқықтық актілерді мемлекеттік тіркеу Реестрінде № 10015 нөмірімен тіркелген) сәйкес құрамында күшала бар қалдықтарды жерасты көму орындарын жабу, қалпына келтіру және қоршаған орта жағдайына мониторинг жүргізу сияқты іс-шараларды орындау үшін тарату қоры құрылады.</w:t>
      </w:r>
    </w:p>
    <w:bookmarkEnd w:id="5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