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1a2d" w14:textId="7bb1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 істері және сыбайлас жемқорлыққа қарсы іс-қимыл жөніндегі уәкілетті органның Тәртіптік коммиссиясы туралы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және сыбайлас жемқорлыққа қарсы іс-қимыл агенттігі Төрағасының 2014 жылғы 31 желтоқсандағы № 89 бұйрығы. Қазақстан Республикасының Әділет министрлігінде 2015 жылы 4 ақпанда № 10180 тіркелді. Күші жойылды - Қазақстан Республикасы Мемлекеттік қызмет істері министрінің 2016 жылғы 26 сәуірдегі № 87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Мемлекеттік қызмет істері министрінің 26.04.2016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1999 жылғы 31 желтоқсандағы № 321 Жарлығымен бекітілген Қазақстан Республикасының мемлекеттік әкімшілік қызметшілеріне тәртіптік жаза қолдану ережесінің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Мемлекеттік қызмет істері және сыбайлас жемқорлыққа қарсы іс-қимыл жөніндегі уәкілетті органның Тәртіптік коммиссиясы туралы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«Мемлекеттік қызмет істері жөніндегі уәкілетті органның Тәртіптік коммиссиясы туралы Ережесін бекіту туралы» Қазақстан Республикасы Мемлекеттік қызмет істері агенттігі төрағасының 2013 жылғы 25 желтоқсандағы № 06-7/189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9097 тіркелген, 2014 жылғы 8-ақпандағы № 27 (28251) «Егемен Қазақстан»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Мемлекеттік қызмет істері және сыбайлас жемқорлыққа қарсы іс-қимыл агенттігінің Мемлекеттік қызмет және сыбайлас жемқорлық профилактикасы департаменті (Ә.А. Көмекбаев) осы бұйрықты Қазақстан Республикасы Әділет министрлігінде мемлекеттік тіркеуді және Қазақстан Республикасының заңнамасында белгіленген тәртіппен оны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 Қ. Қожамжаров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iстерi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сыбайлас жемқорлыққа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қарсы іс-қимыл жөніндегі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агенттігі Төрағасының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89 бұйрығымен бекітілді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Мемлекеттiк қызмет iстерi және сыбайлас жемқорлыққа қарсы</w:t>
      </w:r>
      <w:r>
        <w:br/>
      </w:r>
      <w:r>
        <w:rPr>
          <w:rFonts w:ascii="Times New Roman"/>
          <w:b/>
          <w:i w:val="false"/>
          <w:color w:val="000000"/>
        </w:rPr>
        <w:t>
іс-қимыл жөнiндегi уәкiлеттi органның</w:t>
      </w:r>
      <w:r>
        <w:br/>
      </w:r>
      <w:r>
        <w:rPr>
          <w:rFonts w:ascii="Times New Roman"/>
          <w:b/>
          <w:i w:val="false"/>
          <w:color w:val="000000"/>
        </w:rPr>
        <w:t>
Тәртiптiк комиссиясы туралы</w:t>
      </w:r>
      <w:r>
        <w:br/>
      </w:r>
      <w:r>
        <w:rPr>
          <w:rFonts w:ascii="Times New Roman"/>
          <w:b/>
          <w:i w:val="false"/>
          <w:color w:val="000000"/>
        </w:rPr>
        <w:t>
Ереже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Мемлекеттiк қызмет iстерi және сыбайлас жемқорлыққа қарсы іс-қимыл жөнiндегi уәкiлеттi органның Тәртiптiк комиссиясы туралы Ережесі (бұдан әрі – Ереже) Қазақстан Республикасы Президентінің 1999 жылғы 31 желтоқсандағы № 321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мемлекеттік әкімшілік қызметшілеріне тәртіптік жаза қолдану қағидаларына сәйкес әзірленді (бұдан әрі - Қағидалар).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Мемлекеттiк қызмет iстерi және сыбайлас жемқорлыққа қарсы іс-қимыл жөнiндегi </w:t>
      </w:r>
      <w:r>
        <w:rPr>
          <w:rFonts w:ascii="Times New Roman"/>
          <w:b w:val="false"/>
          <w:i w:val="false"/>
          <w:color w:val="000000"/>
          <w:sz w:val="28"/>
        </w:rPr>
        <w:t>уәкiлеттi органның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Тәртiптiк комиссиясы  (бұдан әрі – Комиссия) – Қазақстан Республикасының Мемлекеттiк қызмет iстерi және сыбайлас жемқорлыққа қарсы іс-қимыл агенттігінде (бұдан әрi - Агенттік) тәртiптiк жауапкершiлiкке әкеп соғатын, сыбайлас жемқорлық құқық бұзушылығын жасаған, сондай-ақ Қазақстан Республикасы мемлекеттік қызметшілерінің </w:t>
      </w:r>
      <w:r>
        <w:rPr>
          <w:rFonts w:ascii="Times New Roman"/>
          <w:b w:val="false"/>
          <w:i w:val="false"/>
          <w:color w:val="000000"/>
          <w:sz w:val="28"/>
        </w:rPr>
        <w:t>Ар-намыс кодексiн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қызметшілер қызмет этикасының қағидалары) (бұдан әрі – Ар-намыс кодексі) бұзуға жол берген В-1, С-1, С-2 санаттарындағы қызметшiлерге қатысты тәртiптiк iстерді қарау үшiн құрылатын тұрақты алқалы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өзінің қызметінде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туралы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Сыбайлас жемқорлыққа қарсы күрес туралы</w:t>
      </w:r>
      <w:r>
        <w:rPr>
          <w:rFonts w:ascii="Times New Roman"/>
          <w:b w:val="false"/>
          <w:i w:val="false"/>
          <w:color w:val="000000"/>
          <w:sz w:val="28"/>
        </w:rPr>
        <w:t>» заңдарын, Қазақстан Республикасының басқа нормативтік құқықтық актілерін, сондай-ақ осы Ережені басшылыққа алады.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Комиссияның негізгі функциялары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Комиссияның негізгі функцияларымен: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Ереженің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қызметшілерді (бұдан әрі - қызметші) тәртiптiк жауапкершiлiкке тарту жөніндегі мемлекеттiк орталық органдарының басшылары атына ұсыныстар әзiрлеу және тәртіптік істерді қарастыру;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мемлекеттiк тәртіпті нығайту, мемлекеттiк органдардын мемлекеттік қызметшілерімен мемлекеттiк қызмет туралы </w:t>
      </w:r>
      <w:r>
        <w:rPr>
          <w:rFonts w:ascii="Times New Roman"/>
          <w:b w:val="false"/>
          <w:i w:val="false"/>
          <w:color w:val="000000"/>
          <w:sz w:val="28"/>
        </w:rPr>
        <w:t>заңнама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сыбайлас жемқорлыққа қарсы күрес </w:t>
      </w:r>
      <w:r>
        <w:rPr>
          <w:rFonts w:ascii="Times New Roman"/>
          <w:b w:val="false"/>
          <w:i w:val="false"/>
          <w:color w:val="000000"/>
          <w:sz w:val="28"/>
        </w:rPr>
        <w:t>заңнаманың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 сақталуын қамтамасыз ету жөнiнде нұсқаулар мен ұсыныстар әзiрлеу;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әкімшілік қызметшілердің тәртіптік істерді қарастыру жөніндегі мемлекеттік органдарының тәртіптік комиссияның жұмысын үйлестіру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функцияларын жүзеге асыру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өзiнің мәжiлiстерiнде мемлекеттiк орталық органдардың, олардың ведомстволарының басшыларын тыңдайды;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құқық қорғау және басқа мемлекеттiк органдардан, ұйымдардан құжаттарды және ақпаратты сұратады;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орталық мемлекеттік органдарына (Қазақстан Республикасының Президентiне тiкелей бағынатын және есеп беретiн құқық қорғау және арнаулы мемлекеттік органдар мен Қазақстан Республикасының Қорғаныс министрлiгiнен басқа) қызметшілерімен сыбайлас жемқорлыққа қарсы күрес </w:t>
      </w:r>
      <w:r>
        <w:rPr>
          <w:rFonts w:ascii="Times New Roman"/>
          <w:b w:val="false"/>
          <w:i w:val="false"/>
          <w:color w:val="000000"/>
          <w:sz w:val="28"/>
        </w:rPr>
        <w:t>заңнаманың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Ар-намыс кодекстің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 бұзу фактілері бойынша 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тексеру немесе қызметтiк тексерiстер жүргiзу туралы ұсыныстар енгiзеді.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Комиссияның жұмысын ұйымдастыру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жеке құрамы Агенттiктің Төрағасымен бекiтiледi және Комиссияның дербес құрамы Төрағадан, Төрағаның орынбасарынан және 5-тен кем емес мүшеден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құрамына орталық мемлекеттік органдарының басшылары (орынбасарлары), соның ішінде, құқық қорғау органдарының мүшелері, Қазақстан Республикасының Парламенті депутаттары, үкіметтік емес ұйымдарының өкілдері және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аккредиттелген бұқаралық ақпарат құралдарының өкілдері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Комиссияның Төрағасы Агенттік Төрағасының орынбасары болып табылады, ол: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Комиссияны басқарады, оның жұмысын басшылыққа алуын іске асырады және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мәжілісінің күн тәртібін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мәжілісін шақыртады және онда төрағалық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мәжілісінде қаралатын нақты мәселе бойынша баяндаушыны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Комиссияның құзыреті шегінде тәртіптік іс қозғайды;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Комиссияның жабық мәжілісін өткізу туралы шешім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Төрағасы жоқ болған кезде, оның уәкілдігі бойынша мәжілістерде Комиссия Төрағаның орынбасары төрағалық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Ереженiң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қызметшiлер Комиссиямен қабылдаған шешiммен келiспеген жағдайда оған Қазақстан Республикасының заңнамасына сәйкес шағым беруге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Комиссияның жұмыс органы Агенттіктің Мемлекеттік қызмет және сыбайлас жемқорлық профилактикасы департаментінің Тәртіптік-әкімшілік тәжірибе мен мемлекеттік қызмет көрсету басқармасы (бұдан әрі - Басқарма)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Комиссияның хатшысы Агенттік Басқармасының қызметкері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Комиссияның отырыс хаттамасын жүргiзедi;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Комиссияның шешiмiн тиiстi мемлекеттiк органға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Комиссияның іс жүргізуін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 Төрағасының қолымен қойылатын Комиссияның шешімі хаттамамен ресімденеді және оның қабылданған күнінен бес күн мерзімінде тиісті мемлекеттік органдарға және ұйымдарға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Комиссияның мүшелерін Комиссияның жұмыс органы мәжіліске үш күн мерзіміне дейін мәжілістің жүргізу орны, күні, оның күн тәртібі туралы хабарланады және таныстырылады.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Комиссияның мәжілісі: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Комиссия мүшелерінің жалпы санының үштен екiсi қатысып отырса заңды деп саналады;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қажеттiлiгiне қарай өткiзiледi;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қажет болған жағдайда, егер мәселелерді қарастыру мемлекеттік құпияны қозғайтын болса, онда Комиссия төрағасының шешімімен жабық отырыстар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Комиссияның шешiмдерiн мәжiлiске қатысушы Комиссия мүшелерiнiң жалпы санының қарапайым басым дауысымен қабылданады. Дауыстар тең болған жағдайда төрағалық етушінің дауысы шешушi дауыс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Қызметшiнiң терiс қылық жасауы туралы мәлiметтер: жеке және заңды тұлғалардың өтініштері, құқық қорғау және өзге мемлекеттiк органдардың материалдары, бұқаралық ақпарат құралдарындағы жарияланымдар, мемлекеттік органдардың құрылымдық бөлiмше басшыларының қызметтiк жазбахаттары және өзге де материалдар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Қозғалған тәртiптiк iс үш апта ішінде қаралады.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Тәртіптік іс қызметшiнiң уақытша еңбекке жарамсыздығы, оның демалыста немесе iссапарда болу кезеңiнде тоқтатыла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Тәртіптік іс Комиссияның отырысында қаралғанға дейін оның хатшылығы тексеру немесе қызметтік тексеру жүргізеді, оның барысында iске қатысы бар мән-жайлар мен мәлiметтер зерделенедi, тәртiптiк жауаптылыққа тартылатын адамдардан жазбаша түсiнiктемелер талап 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Қызметшiлердiң тәртiптiк терiс қылықтары фактілері бойынша қызметтiк тексерулер мемлекеттiк қызмет iстерi және сыбайлас жемқорлыққа қарсы іс-қимыл жөнiндегi уәкiлеттi орган (бұдан әрі - уәкiлеттi орган) басшысының бұйрығымен тағайындалады және осы 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мерзiмде және тәртiппен уәкiлеттi органның лауазымды адамдары жүргiзедi.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Хатшылық тәртiптiк жауапкершiлiкке тартылатын адамдарды Комиссия отырысының орны мен өткiзiлетiн уақыты туралы хабарландыру жөнiнде шаралар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Тәртiптiк Кеңестің отырысында тәртiптiк iс, егер тәртiптiк жауапкершiлiкке тартылатын адамдар отырыс өткiзілгенге дейiн үш күн бұрын тиісінше хабарландырылса, олардың қатысуынсыз қаралуы мүмкiн.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Ережеде тиісінше хабарлау деп оның тікелей өзіне немесе онымен бірге тұрып жатқан кәмелетке толған отбасы мүшелерінің біріне қолы қойылып, хатпен, тапсырыстық хатпен немесе жеделхатпен табыс етілген хабарлама танылады.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Тәртiптiк iстi қарау қорытындылары бойынша Комиссия мынадай шешiмдердің бiрiн шығарады: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тәртіптік жазаны қолданудың және оның түрi туралы ұсынысты тиісті мемлекеттiк органның басшысына жолдау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Ереженің </w:t>
      </w:r>
      <w:r>
        <w:rPr>
          <w:rFonts w:ascii="Times New Roman"/>
          <w:b w:val="false"/>
          <w:i w:val="false"/>
          <w:color w:val="000000"/>
          <w:sz w:val="28"/>
        </w:rPr>
        <w:t>21-тармағында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жағдайларда тәртiптiк iстi тоқтату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мемлекеттiк қызметшiнің iс-әрекеттерiнде қылмыс белгiлерi немесе әкімшілік құқық бұзушылықтар болған жағдайда құжаттар мен материалдарды тиісті құқық қорғау органдарына немесе басқа уәкiлеттi органына жолдау туралы.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Келесі жағдайларда тәртiптiк iс тоқтатылады: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туралы </w:t>
      </w:r>
      <w:r>
        <w:rPr>
          <w:rFonts w:ascii="Times New Roman"/>
          <w:b w:val="false"/>
          <w:i w:val="false"/>
          <w:color w:val="000000"/>
          <w:sz w:val="28"/>
        </w:rPr>
        <w:t>заңнамамен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тәртiптiк жаза қолданудың </w:t>
      </w:r>
      <w:r>
        <w:rPr>
          <w:rFonts w:ascii="Times New Roman"/>
          <w:b w:val="false"/>
          <w:i w:val="false"/>
          <w:color w:val="000000"/>
          <w:sz w:val="28"/>
        </w:rPr>
        <w:t>мерзiмдерi</w:t>
      </w:r>
      <w:r>
        <w:rPr>
          <w:rFonts w:ascii="Times New Roman"/>
          <w:b w:val="false"/>
          <w:i w:val="false"/>
          <w:color w:val="000000"/>
          <w:sz w:val="28"/>
        </w:rPr>
        <w:t xml:space="preserve"> өткенде;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тәртiптiк iс негiзсiз қозғалғанда;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тәртiптiк терiс қылық құрамы болмағанда.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