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93c7" w14:textId="1d693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Дінтану сараптамасын жүргізу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2014 жылғы 30 желтоқсандағы № 162 бұйрығы. Қазақстан Республикасының Әділет министрлігінде 2015 жылы 5 ақпанда № 10184 тіркелді.</w:t>
      </w:r>
    </w:p>
    <w:p>
      <w:pPr>
        <w:spacing w:after="0"/>
        <w:ind w:left="0"/>
        <w:jc w:val="both"/>
      </w:pPr>
      <w:bookmarkStart w:name="z1" w:id="0"/>
      <w:r>
        <w:rPr>
          <w:rFonts w:ascii="Times New Roman"/>
          <w:b w:val="false"/>
          <w:i w:val="false"/>
          <w:color w:val="000000"/>
          <w:sz w:val="28"/>
        </w:rPr>
        <w:t xml:space="preserve">
      "Діни қызмет және діни бірлестіктер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10-1)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м.а. 10.03.2022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Дінтану сараптамасын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Дін істері комитетіне белгіленген заңнамалық тәртіпте:</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тіркеуден кейін 10 күнтізбелік күн ішінде мерзімді баспа басылымдарына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ресми жарияланғаннан кейін Қазақстан Республикасы Мәдениет және спорт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Күші жойылды деп танылсын:</w:t>
      </w:r>
    </w:p>
    <w:bookmarkEnd w:id="6"/>
    <w:bookmarkStart w:name="z8" w:id="7"/>
    <w:p>
      <w:pPr>
        <w:spacing w:after="0"/>
        <w:ind w:left="0"/>
        <w:jc w:val="both"/>
      </w:pPr>
      <w:r>
        <w:rPr>
          <w:rFonts w:ascii="Times New Roman"/>
          <w:b w:val="false"/>
          <w:i w:val="false"/>
          <w:color w:val="000000"/>
          <w:sz w:val="28"/>
        </w:rPr>
        <w:t xml:space="preserve">
      1) Қазақстан Республикасы Дін істері агенттігі Төрағасының 2012 жылғы 30 қазандағы № 112 "Дінтану сараптамасын жүргізетін сарапшыларды іріктеу жөніндегі нұсқаулықты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8116 тіркелген, 2013 жылғы 16 қаңтардағы № 22 (27961) "Егемен Қазақстан" газетінде жарияланған);</w:t>
      </w:r>
    </w:p>
    <w:bookmarkEnd w:id="7"/>
    <w:bookmarkStart w:name="z9" w:id="8"/>
    <w:p>
      <w:pPr>
        <w:spacing w:after="0"/>
        <w:ind w:left="0"/>
        <w:jc w:val="both"/>
      </w:pPr>
      <w:r>
        <w:rPr>
          <w:rFonts w:ascii="Times New Roman"/>
          <w:b w:val="false"/>
          <w:i w:val="false"/>
          <w:color w:val="000000"/>
          <w:sz w:val="28"/>
        </w:rPr>
        <w:t xml:space="preserve">
      2) Қазақстан Республикасы Дін істері агенттігі Төрағасының 2013 жылғы 23 желтоқсандағы № 50 "Дінтану сараптамасын жүргізетін сарапшыларды іріктеу жөніндегі нұсқаулықты бекіту туралы" Қазақстан Республикасы Дін істері агенттігі Төрағасының 2012 жылғы 30 қазандағы № 112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9103 тіркелген, 2014 жылғы 27 наурыздағы № 59 (28283) "Егемен Қазақстан" газетінде жарияланған).</w:t>
      </w:r>
    </w:p>
    <w:bookmarkEnd w:id="8"/>
    <w:bookmarkStart w:name="z10" w:id="9"/>
    <w:p>
      <w:pPr>
        <w:spacing w:after="0"/>
        <w:ind w:left="0"/>
        <w:jc w:val="both"/>
      </w:pPr>
      <w:r>
        <w:rPr>
          <w:rFonts w:ascii="Times New Roman"/>
          <w:b w:val="false"/>
          <w:i w:val="false"/>
          <w:color w:val="000000"/>
          <w:sz w:val="28"/>
        </w:rPr>
        <w:t>
      4. Осы бұйрықтың орындалуын бақылау Мәдениет және спорт вице-министрі М.А. Әзілхановқа жүктелсін.</w:t>
      </w:r>
    </w:p>
    <w:bookmarkEnd w:id="9"/>
    <w:bookmarkStart w:name="z11" w:id="10"/>
    <w:p>
      <w:pPr>
        <w:spacing w:after="0"/>
        <w:ind w:left="0"/>
        <w:jc w:val="both"/>
      </w:pPr>
      <w:r>
        <w:rPr>
          <w:rFonts w:ascii="Times New Roman"/>
          <w:b w:val="false"/>
          <w:i w:val="false"/>
          <w:color w:val="000000"/>
          <w:sz w:val="28"/>
        </w:rPr>
        <w:t>
      5. Осы бұйрық оның алғашқы ресми жарияланған күнінен он күнтізбелік күн өткеннен кейін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162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Дінтану сараптамасын жүргізу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Ақпарат және қоғамдық даму министрінің 31.03.2020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Дінтану сараптамасын жүргізу қағидалары (бұдан әрі – Қағидалар) "Діни қызмет және діни бірлестіктер туралы" Қазақстан Республикасының Заңы (бұдан әрі – Заң) </w:t>
      </w:r>
      <w:r>
        <w:rPr>
          <w:rFonts w:ascii="Times New Roman"/>
          <w:b w:val="false"/>
          <w:i w:val="false"/>
          <w:color w:val="000000"/>
          <w:sz w:val="28"/>
        </w:rPr>
        <w:t>4-бабының</w:t>
      </w:r>
      <w:r>
        <w:rPr>
          <w:rFonts w:ascii="Times New Roman"/>
          <w:b w:val="false"/>
          <w:i w:val="false"/>
          <w:color w:val="000000"/>
          <w:sz w:val="28"/>
        </w:rPr>
        <w:t xml:space="preserve"> 10-1) тармақшасына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дінтану сараптамасын жүргізу (бұдан әрі – мемлекеттік көрсетілетін қызмет)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м.а. 10.03.2022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Дінтану сараптамасын (бұдан әрі – сараптама) жүргізуді Қазақстан Республикасы Мәдениет және ақпарат министрлігінің Дін істері комитеті (бұдан әрі - көрсетілетін қызметті беруші) қамтамасыз етеді.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ақпарат министрінің 08.02.2024 </w:t>
      </w:r>
      <w:r>
        <w:rPr>
          <w:rFonts w:ascii="Times New Roman"/>
          <w:b w:val="false"/>
          <w:i w:val="false"/>
          <w:color w:val="000000"/>
          <w:sz w:val="28"/>
        </w:rPr>
        <w:t>№ 47-НҚ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15"/>
    <w:p>
      <w:pPr>
        <w:spacing w:after="0"/>
        <w:ind w:left="0"/>
        <w:jc w:val="both"/>
      </w:pPr>
      <w:r>
        <w:rPr>
          <w:rFonts w:ascii="Times New Roman"/>
          <w:b w:val="false"/>
          <w:i w:val="false"/>
          <w:color w:val="000000"/>
          <w:sz w:val="28"/>
        </w:rPr>
        <w:t>
      2-1. Уәкілетті орган осы Қағидаларға енгізілген өзгерістер және (немесе) толықтырулар туралы ақпаратты Бірыңғай байланыс орталығына, "электрондық үкіметтің" ақпараттық-коммуникациялық инфрақұрылымының операторына, көрсетілетін қызметті берушіге 3 (үш) жұмыс күні ішінде жібереді.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Ақпарат және қоғамдық даму министрінің 22.12.2022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3. Сараптама объектілеріне:</w:t>
      </w:r>
    </w:p>
    <w:bookmarkEnd w:id="16"/>
    <w:p>
      <w:pPr>
        <w:spacing w:after="0"/>
        <w:ind w:left="0"/>
        <w:jc w:val="both"/>
      </w:pPr>
      <w:r>
        <w:rPr>
          <w:rFonts w:ascii="Times New Roman"/>
          <w:b w:val="false"/>
          <w:i w:val="false"/>
          <w:color w:val="000000"/>
          <w:sz w:val="28"/>
        </w:rPr>
        <w:t>
      діни бірлестіктердің құрылтай құжаттары;</w:t>
      </w:r>
    </w:p>
    <w:p>
      <w:pPr>
        <w:spacing w:after="0"/>
        <w:ind w:left="0"/>
        <w:jc w:val="both"/>
      </w:pPr>
      <w:r>
        <w:rPr>
          <w:rFonts w:ascii="Times New Roman"/>
          <w:b w:val="false"/>
          <w:i w:val="false"/>
          <w:color w:val="000000"/>
          <w:sz w:val="28"/>
        </w:rPr>
        <w:t>
      діни мазмұндағы құжаттар (діни бірлестіктердің құрылымы, діни ілім негіздері, діни практикасы, діни қызметтің нысандары мен әдістері бар);</w:t>
      </w:r>
    </w:p>
    <w:p>
      <w:pPr>
        <w:spacing w:after="0"/>
        <w:ind w:left="0"/>
        <w:jc w:val="both"/>
      </w:pPr>
      <w:r>
        <w:rPr>
          <w:rFonts w:ascii="Times New Roman"/>
          <w:b w:val="false"/>
          <w:i w:val="false"/>
          <w:color w:val="000000"/>
          <w:sz w:val="28"/>
        </w:rPr>
        <w:t>
      діни білім беру бағдарламалары;</w:t>
      </w:r>
    </w:p>
    <w:p>
      <w:pPr>
        <w:spacing w:after="0"/>
        <w:ind w:left="0"/>
        <w:jc w:val="both"/>
      </w:pPr>
      <w:r>
        <w:rPr>
          <w:rFonts w:ascii="Times New Roman"/>
          <w:b w:val="false"/>
          <w:i w:val="false"/>
          <w:color w:val="000000"/>
          <w:sz w:val="28"/>
        </w:rPr>
        <w:t>
      діни мазмұндағы ақпараттық материалдар, діни әдебиет және діни мақсаттағы заттар жатады.</w:t>
      </w:r>
    </w:p>
    <w:bookmarkStart w:name="z18" w:id="17"/>
    <w:p>
      <w:pPr>
        <w:spacing w:after="0"/>
        <w:ind w:left="0"/>
        <w:jc w:val="both"/>
      </w:pPr>
      <w:r>
        <w:rPr>
          <w:rFonts w:ascii="Times New Roman"/>
          <w:b w:val="false"/>
          <w:i w:val="false"/>
          <w:color w:val="000000"/>
          <w:sz w:val="28"/>
        </w:rPr>
        <w:t xml:space="preserve">
      4. Заңның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дінтану сараптамасын діни қызмет саласында арнайы білімі және (немесе) жұмыс тәжірибесі бар сарапшылар (мамандар), қажет болған кезде мемлекеттік органдардың өкілдерін және өзге де мамандарды тарта отырып, осы Қағидаларда белгіленген тәртіппен жүргізеді.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Ақпарат және қоғамдық даму министрінің м.а. 10.03.2022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5. Сараптаманы жүргізу үшін гуманитарлық ғылымдар бағыты бойынша мына:</w:t>
      </w:r>
    </w:p>
    <w:bookmarkEnd w:id="18"/>
    <w:p>
      <w:pPr>
        <w:spacing w:after="0"/>
        <w:ind w:left="0"/>
        <w:jc w:val="both"/>
      </w:pPr>
      <w:r>
        <w:rPr>
          <w:rFonts w:ascii="Times New Roman"/>
          <w:b w:val="false"/>
          <w:i w:val="false"/>
          <w:color w:val="000000"/>
          <w:sz w:val="28"/>
        </w:rPr>
        <w:t>
      дінтану;</w:t>
      </w:r>
    </w:p>
    <w:p>
      <w:pPr>
        <w:spacing w:after="0"/>
        <w:ind w:left="0"/>
        <w:jc w:val="both"/>
      </w:pPr>
      <w:r>
        <w:rPr>
          <w:rFonts w:ascii="Times New Roman"/>
          <w:b w:val="false"/>
          <w:i w:val="false"/>
          <w:color w:val="000000"/>
          <w:sz w:val="28"/>
        </w:rPr>
        <w:t>
      теология;</w:t>
      </w:r>
    </w:p>
    <w:p>
      <w:pPr>
        <w:spacing w:after="0"/>
        <w:ind w:left="0"/>
        <w:jc w:val="both"/>
      </w:pPr>
      <w:r>
        <w:rPr>
          <w:rFonts w:ascii="Times New Roman"/>
          <w:b w:val="false"/>
          <w:i w:val="false"/>
          <w:color w:val="000000"/>
          <w:sz w:val="28"/>
        </w:rPr>
        <w:t>
      исламтану мамандықтарының біреуі бойынша жоғары және (немесе) жоғары оқу орнынан кейінгі білімі бар сарапшылар, сондай-ақ діни қызмет саласында кемінде екі жыл жұмыс тәжірибесі бар сарапшылар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Ақпарат және қоғамдық даму министрінің м.а. 10.03.2022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6. Сараптама жүргізудің негіздері:</w:t>
      </w:r>
    </w:p>
    <w:bookmarkEnd w:id="19"/>
    <w:p>
      <w:pPr>
        <w:spacing w:after="0"/>
        <w:ind w:left="0"/>
        <w:jc w:val="both"/>
      </w:pPr>
      <w:r>
        <w:rPr>
          <w:rFonts w:ascii="Times New Roman"/>
          <w:b w:val="false"/>
          <w:i w:val="false"/>
          <w:color w:val="000000"/>
          <w:sz w:val="28"/>
        </w:rPr>
        <w:t>
      1) жеке және (немесе) заңды тұлғалардың уәкілетті органға өтініштері;</w:t>
      </w:r>
    </w:p>
    <w:p>
      <w:pPr>
        <w:spacing w:after="0"/>
        <w:ind w:left="0"/>
        <w:jc w:val="both"/>
      </w:pPr>
      <w:r>
        <w:rPr>
          <w:rFonts w:ascii="Times New Roman"/>
          <w:b w:val="false"/>
          <w:i w:val="false"/>
          <w:color w:val="000000"/>
          <w:sz w:val="28"/>
        </w:rPr>
        <w:t>
      2) Қазақстан Республикасы ұйымдарының кітапхана қорларына, сондай-ақ көрсетілетін қызметті берушіге діни әдебиеттің, діни мазмұндағы өзге де ақпараттық материалдардың келіп түсуі;</w:t>
      </w:r>
    </w:p>
    <w:p>
      <w:pPr>
        <w:spacing w:after="0"/>
        <w:ind w:left="0"/>
        <w:jc w:val="both"/>
      </w:pPr>
      <w:r>
        <w:rPr>
          <w:rFonts w:ascii="Times New Roman"/>
          <w:b w:val="false"/>
          <w:i w:val="false"/>
          <w:color w:val="000000"/>
          <w:sz w:val="28"/>
        </w:rPr>
        <w:t>
      3) жеке тұлғалардың миссионер ретінде тіркеу және діни бірлестіктерді тіркеу туралы өтініші;</w:t>
      </w:r>
    </w:p>
    <w:p>
      <w:pPr>
        <w:spacing w:after="0"/>
        <w:ind w:left="0"/>
        <w:jc w:val="both"/>
      </w:pPr>
      <w:r>
        <w:rPr>
          <w:rFonts w:ascii="Times New Roman"/>
          <w:b w:val="false"/>
          <w:i w:val="false"/>
          <w:color w:val="000000"/>
          <w:sz w:val="28"/>
        </w:rPr>
        <w:t>
      4) жеке пайдалануға арналған материалдарды қоспағанда, діни мазмұндағы ақпараттық материалдардың әкелінуі;</w:t>
      </w:r>
    </w:p>
    <w:p>
      <w:pPr>
        <w:spacing w:after="0"/>
        <w:ind w:left="0"/>
        <w:jc w:val="both"/>
      </w:pPr>
      <w:r>
        <w:rPr>
          <w:rFonts w:ascii="Times New Roman"/>
          <w:b w:val="false"/>
          <w:i w:val="false"/>
          <w:color w:val="000000"/>
          <w:sz w:val="28"/>
        </w:rPr>
        <w:t>
      5) көрсетілетін қызметті беруші басшысының бұйрығы;</w:t>
      </w:r>
    </w:p>
    <w:p>
      <w:pPr>
        <w:spacing w:after="0"/>
        <w:ind w:left="0"/>
        <w:jc w:val="both"/>
      </w:pPr>
      <w:r>
        <w:rPr>
          <w:rFonts w:ascii="Times New Roman"/>
          <w:b w:val="false"/>
          <w:i w:val="false"/>
          <w:color w:val="000000"/>
          <w:sz w:val="28"/>
        </w:rPr>
        <w:t>
      6) діни әдебиеттің және діни мазмұндағы өзге де ақпараттық материалдардың әзірленуі, шығарылуы және таратылуы болып табылады.</w:t>
      </w:r>
    </w:p>
    <w:bookmarkStart w:name="z21" w:id="20"/>
    <w:p>
      <w:pPr>
        <w:spacing w:after="0"/>
        <w:ind w:left="0"/>
        <w:jc w:val="left"/>
      </w:pPr>
      <w:r>
        <w:rPr>
          <w:rFonts w:ascii="Times New Roman"/>
          <w:b/>
          <w:i w:val="false"/>
          <w:color w:val="000000"/>
        </w:rPr>
        <w:t xml:space="preserve"> 2-тарау. Дінтану сараптамасын жүргізу тәртібі</w:t>
      </w:r>
    </w:p>
    <w:bookmarkEnd w:id="20"/>
    <w:bookmarkStart w:name="z22" w:id="21"/>
    <w:p>
      <w:pPr>
        <w:spacing w:after="0"/>
        <w:ind w:left="0"/>
        <w:jc w:val="both"/>
      </w:pPr>
      <w:r>
        <w:rPr>
          <w:rFonts w:ascii="Times New Roman"/>
          <w:b w:val="false"/>
          <w:i w:val="false"/>
          <w:color w:val="000000"/>
          <w:sz w:val="28"/>
        </w:rPr>
        <w:t>
      7. Сараптама өзіне:</w:t>
      </w:r>
    </w:p>
    <w:bookmarkEnd w:id="21"/>
    <w:p>
      <w:pPr>
        <w:spacing w:after="0"/>
        <w:ind w:left="0"/>
        <w:jc w:val="both"/>
      </w:pPr>
      <w:r>
        <w:rPr>
          <w:rFonts w:ascii="Times New Roman"/>
          <w:b w:val="false"/>
          <w:i w:val="false"/>
          <w:color w:val="000000"/>
          <w:sz w:val="28"/>
        </w:rPr>
        <w:t>
      1) объект мазмұнының нақты діни ілімге тиесілігін айқындауды, зерттелетін объектінің мазмұнын аксиологиялық бейтараптықтың сақталуы нысанасында зерттеуді, сондай-ақ діни көзқарастар мен ғибадат ету практикасының ілімді ұстанушыларға және қоғамның өзге мүшелеріне теріс ықпал ету ықтималдылығына баға беруді;</w:t>
      </w:r>
    </w:p>
    <w:p>
      <w:pPr>
        <w:spacing w:after="0"/>
        <w:ind w:left="0"/>
        <w:jc w:val="both"/>
      </w:pPr>
      <w:r>
        <w:rPr>
          <w:rFonts w:ascii="Times New Roman"/>
          <w:b w:val="false"/>
          <w:i w:val="false"/>
          <w:color w:val="000000"/>
          <w:sz w:val="28"/>
        </w:rPr>
        <w:t>
      2) көрсетілетін қызметті беруші қойған мәселелерді ескере отырып, сараптама объектілерін қарауды. Діни бірлестіктердің құрылтай құжаттарын қарау кезінде діни бірлестіктердің қызметін, оның ішінде олардың нақты қызметінің нысандары мен әдістерін зерделеу жүргізіледі;</w:t>
      </w:r>
    </w:p>
    <w:p>
      <w:pPr>
        <w:spacing w:after="0"/>
        <w:ind w:left="0"/>
        <w:jc w:val="both"/>
      </w:pPr>
      <w:r>
        <w:rPr>
          <w:rFonts w:ascii="Times New Roman"/>
          <w:b w:val="false"/>
          <w:i w:val="false"/>
          <w:color w:val="000000"/>
          <w:sz w:val="28"/>
        </w:rPr>
        <w:t xml:space="preserve">
      3) сараптама объектісін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заңнамасының нормаларына қайшылықтардың болуын, сондай-ақ Қазақстан Республикасы азаматтарының құқықтары мен бостандықтарының бұзылуын анықтау нысанасында зерделеуді қамтиды.</w:t>
      </w:r>
    </w:p>
    <w:bookmarkStart w:name="z23" w:id="22"/>
    <w:p>
      <w:pPr>
        <w:spacing w:after="0"/>
        <w:ind w:left="0"/>
        <w:jc w:val="both"/>
      </w:pPr>
      <w:r>
        <w:rPr>
          <w:rFonts w:ascii="Times New Roman"/>
          <w:b w:val="false"/>
          <w:i w:val="false"/>
          <w:color w:val="000000"/>
          <w:sz w:val="28"/>
        </w:rPr>
        <w:t xml:space="preserve">
      8. Мемлекеттік көрсетілетін қызметті алу үшін жеке және (немесе) заңды тұлғалар (бұдан әрі – көрсетілетін қызметті аушы) көрсетілетін қызметті берушінің кеңсесіне немесе "электрондық үкіметтің" www.egov.kz www.elicense.kz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2"/>
    <w:p>
      <w:pPr>
        <w:spacing w:after="0"/>
        <w:ind w:left="0"/>
        <w:jc w:val="both"/>
      </w:pPr>
      <w:r>
        <w:rPr>
          <w:rFonts w:ascii="Times New Roman"/>
          <w:b w:val="false"/>
          <w:i w:val="false"/>
          <w:color w:val="000000"/>
          <w:sz w:val="28"/>
        </w:rPr>
        <w:t>
      Мемлекеттік қызмет көрсетуге қойылатын негізгі талаптар тізбесі осы Қағидаларға 2-қосымшаға сәйкес жазылған.</w:t>
      </w:r>
    </w:p>
    <w:p>
      <w:pPr>
        <w:spacing w:after="0"/>
        <w:ind w:left="0"/>
        <w:jc w:val="both"/>
      </w:pPr>
      <w:r>
        <w:rPr>
          <w:rFonts w:ascii="Times New Roman"/>
          <w:b w:val="false"/>
          <w:i w:val="false"/>
          <w:color w:val="000000"/>
          <w:sz w:val="28"/>
        </w:rPr>
        <w:t>
      Көрсетілетін қызметті беруші өтініш келіп түскен күні оларды қабылдауды, тіркеуді жүзеге асырады (көрсетілетін қызметті алушы жұмыс уақыты аяқталған кейін, демалыс және мереке күндері өтініш жасаған кезде Қазақстан Республикасының еңбек заңнамасына сәйкес өтініштерді қабылдау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кеңсесі арқылы өтініш жасаған жағдайда, құжаттарды қабылдап алған адамның тегі, аты, әкесінің аты (бар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алушының өтінішінің көшірмесі құжаттар топтамасының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мемлекеттік қызмет көрсетуге қойылатын негізгі талаптардың тізбесіне сәйкес құжаттардың топтамасын толық ұсынбаған және (немесе) қолданыс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 ақпараттандыру саласындағы уәкілетті орган белгілеген тәртіппен мемлекеттік қызметтер көрсету мониторингісінің ақпараттық жүйесіне мемлекеттік қызмет көрсетуді есепке алуды жүзеге асырады.</w:t>
      </w:r>
    </w:p>
    <w:p>
      <w:pPr>
        <w:spacing w:after="0"/>
        <w:ind w:left="0"/>
        <w:jc w:val="both"/>
      </w:pPr>
      <w:r>
        <w:rPr>
          <w:rFonts w:ascii="Times New Roman"/>
          <w:b w:val="false"/>
          <w:i w:val="false"/>
          <w:color w:val="000000"/>
          <w:sz w:val="28"/>
        </w:rPr>
        <w:t>
      Көрсетілетін қызметті алушы өтінішті Портал арқылы берген кезде "жеке кабинетіне" мемлекеттік қызмет көрсетуге сұрау салуды қарау мәртебесі туралы ақпарат, сондай-ақ мемлекеттік қызмет көрсету нәтижесін алу күні мен уақытын көрсете отырып хабарлама жіберіледі.</w:t>
      </w:r>
    </w:p>
    <w:p>
      <w:pPr>
        <w:spacing w:after="0"/>
        <w:ind w:left="0"/>
        <w:jc w:val="both"/>
      </w:pPr>
      <w:r>
        <w:rPr>
          <w:rFonts w:ascii="Times New Roman"/>
          <w:b w:val="false"/>
          <w:i w:val="false"/>
          <w:color w:val="000000"/>
          <w:sz w:val="28"/>
        </w:rPr>
        <w:t>
      Жеке тұлғалар үшін - жеке басын куәландыратын құжат не цифрлық құжаттардың сервисінен алынған электрондық құжат немесе заңды тұлғалар үшін - діни бірлестікті мемлекеттік тіркеу (қайта тіркеу) туралы куәлік не анықтама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Егер, көрсетілетін қызметті алушы өтінішті Портал арқылы сараптама объектілерінің электрондық нысандарын тіркемей жіберсе, көрсетілетін қызметті беруші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алушыға 1 (бір) жұмыс күні ішінде сараптама объектісінің түпнұсқаларын көрсетілетін қызметті алушының мекенжайына жіберу қажеттілігі туралы хабарлама жібереді.</w:t>
      </w:r>
    </w:p>
    <w:p>
      <w:pPr>
        <w:spacing w:after="0"/>
        <w:ind w:left="0"/>
        <w:jc w:val="both"/>
      </w:pPr>
      <w:r>
        <w:rPr>
          <w:rFonts w:ascii="Times New Roman"/>
          <w:b w:val="false"/>
          <w:i w:val="false"/>
          <w:color w:val="000000"/>
          <w:sz w:val="28"/>
        </w:rPr>
        <w:t>
      Көрсетілетін қызметті алушы сараптама объектілерін хабарламаны алған күннен бастап күнтізбелік 30 (отыз) күн ішінде көрсетілетін қызметті берушінің мекенжайына пошта байланысы арқылы не қолма-қол жібереді.</w:t>
      </w:r>
    </w:p>
    <w:p>
      <w:pPr>
        <w:spacing w:after="0"/>
        <w:ind w:left="0"/>
        <w:jc w:val="both"/>
      </w:pPr>
      <w:r>
        <w:rPr>
          <w:rFonts w:ascii="Times New Roman"/>
          <w:b w:val="false"/>
          <w:i w:val="false"/>
          <w:color w:val="000000"/>
          <w:sz w:val="28"/>
        </w:rPr>
        <w:t>
      Сараптама жүргізу мерзімі көрсетілетін қызметті беруші сараптама объектілерін алғанға дейін тоқтатыла тұрады.</w:t>
      </w:r>
    </w:p>
    <w:p>
      <w:pPr>
        <w:spacing w:after="0"/>
        <w:ind w:left="0"/>
        <w:jc w:val="both"/>
      </w:pPr>
      <w:r>
        <w:rPr>
          <w:rFonts w:ascii="Times New Roman"/>
          <w:b w:val="false"/>
          <w:i w:val="false"/>
          <w:color w:val="000000"/>
          <w:sz w:val="28"/>
        </w:rPr>
        <w:t>
      Көрсетілетін қызметті беруші өтініш тіркелген кезден бастап 1 (бір) жұмыс күнінен кешіктірмей сараптама объектісін ілеспе хатпен сараптамаға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Ақпарат және қоғамдық даму министрінің 22.12.2022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Мәдениет және ақпарат министрінің 31.03.2025 </w:t>
      </w:r>
      <w:r>
        <w:rPr>
          <w:rFonts w:ascii="Times New Roman"/>
          <w:b w:val="false"/>
          <w:i w:val="false"/>
          <w:color w:val="000000"/>
          <w:sz w:val="28"/>
        </w:rPr>
        <w:t>№ 125-НҚ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3"/>
    <w:p>
      <w:pPr>
        <w:spacing w:after="0"/>
        <w:ind w:left="0"/>
        <w:jc w:val="both"/>
      </w:pPr>
      <w:r>
        <w:rPr>
          <w:rFonts w:ascii="Times New Roman"/>
          <w:b w:val="false"/>
          <w:i w:val="false"/>
          <w:color w:val="000000"/>
          <w:sz w:val="28"/>
        </w:rPr>
        <w:t>
      8-2. 300-ден (үш жүзден) астам баспа бетін немесе ұзақтығы 2 (екі) сағаттан астам аудио, бейне жазбаларды қамтитын объекті сараптамаға келіп түскен жағдайда, сараптама жүргізу 2 (екі) немесе одан да көп сарапшыға тапсырылады.</w:t>
      </w:r>
    </w:p>
    <w:bookmarkEnd w:id="23"/>
    <w:p>
      <w:pPr>
        <w:spacing w:after="0"/>
        <w:ind w:left="0"/>
        <w:jc w:val="both"/>
      </w:pPr>
      <w:r>
        <w:rPr>
          <w:rFonts w:ascii="Times New Roman"/>
          <w:b w:val="false"/>
          <w:i w:val="false"/>
          <w:color w:val="000000"/>
          <w:sz w:val="28"/>
        </w:rPr>
        <w:t>
      Сараптамалық қорытынды әрбір сарапшыдан алынған тұжырымдарды бірлесіп талдаудан кейін жасалады және бірыңғай қорытындыны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8-2-тармақпен толықтырылды- ҚР Ақпарат және қоғамдық даму министрінің м.а. 10.03.2022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9. Сараптама объектісі келіп түскен кезде сарапшы (сарапшылар) 17 (он жеті) жұмыс күні ішінде объектіге сараптама жүргізеді және көрсетілетін қызметті берушіге сараптама қорытындысын жібереді, сондай-ақ сараптама объектісін көрсетілетін қызметті берушіге қайтарады.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Ақпарат және қоғамдық даму министрінің м.а. 10.03.2022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10. Сарапшыда (сарапшыларда) қолда бар объект бойынша материалдар толық болмаған кезде қосымша материалдар мен ақпараттар беру туралы мүдделі діни бірлестіктерге, Қазақстан Республикасының мемлекеттік органдарына, ұйымдар мен қоғамдық бірлестіктерге, халықаралық ұйымдарға (Қазақстан Республикасы Сыртқы істер министрлігі арқылы) сұрау салулар жіберген жағдайда сараптама жүргiзу мерзімі 15 (он бес) жұмыс күніне ұзартылады. Сараптама жүргізу мерзімін ұзартқан кезде көрсетілетін қызметті беруші сұрау салуларды жіберген күннен бастап 3 (үш) жұмыс күні ішінде бұл туралы көрсетілетін қызметті алушыға жазбаша хабарлайды, Портал арқылы өтініш жасаған жағдайда электрондық құжат нысанында хабардар етеді.</w:t>
      </w:r>
    </w:p>
    <w:bookmarkEnd w:id="25"/>
    <w:bookmarkStart w:name="z26" w:id="26"/>
    <w:p>
      <w:pPr>
        <w:spacing w:after="0"/>
        <w:ind w:left="0"/>
        <w:jc w:val="both"/>
      </w:pPr>
      <w:r>
        <w:rPr>
          <w:rFonts w:ascii="Times New Roman"/>
          <w:b w:val="false"/>
          <w:i w:val="false"/>
          <w:color w:val="000000"/>
          <w:sz w:val="28"/>
        </w:rPr>
        <w:t>
      11. Дінтану сараптамасын жүргізу үшін уәкілетті орган осы Қағидалардың 5-тармағының талаптарына сәйкес келетін сарапшыларды айқындайды. Мемлекеттік органдардың өкілдері және өзге де мамандар тартылған кезде, сондай-ақ бір объект бойынша 3 (үш) сарапшыдан артық айқындалған кезде уәкілетті орган сараптама тобын құрады. Сараптамалық қорытынды әрбір сарапшыдан алған тұжырымдамалардың негізінде бірлесіп жасалады.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Ақпарат және қоғамдық даму министрінің м.а. 10.03.2022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12. Көрсетілетін қызметті беруші сарапшыға (сарапшыларға, сараптама тобының мүшелеріне) объект бойынша сараптама жүргізу мәселелерінің тізбесін береді.</w:t>
      </w:r>
    </w:p>
    <w:bookmarkEnd w:id="27"/>
    <w:bookmarkStart w:name="z28" w:id="28"/>
    <w:p>
      <w:pPr>
        <w:spacing w:after="0"/>
        <w:ind w:left="0"/>
        <w:jc w:val="both"/>
      </w:pPr>
      <w:r>
        <w:rPr>
          <w:rFonts w:ascii="Times New Roman"/>
          <w:b w:val="false"/>
          <w:i w:val="false"/>
          <w:color w:val="000000"/>
          <w:sz w:val="28"/>
        </w:rPr>
        <w:t>
      13. Сарапшыда (сарапшыларда) қолда бар объект бойынша материалдар толық болмаған кезде көрсетілетін қызметті беруші қосымша материалдар мен ақпараттар беру туралы мүдделі діни бірлестіктерге, Қазақстан Республикасының мемлекеттік органдарына, ұйымдар мен қоғамдық бірлестіктерге, халықаралық ұйымдарға (Қазақстан Республикасы Сыртқы істер министрлігі арқылы) сұрау салулар жібереді.</w:t>
      </w:r>
    </w:p>
    <w:bookmarkEnd w:id="28"/>
    <w:bookmarkStart w:name="z29" w:id="29"/>
    <w:p>
      <w:pPr>
        <w:spacing w:after="0"/>
        <w:ind w:left="0"/>
        <w:jc w:val="both"/>
      </w:pPr>
      <w:r>
        <w:rPr>
          <w:rFonts w:ascii="Times New Roman"/>
          <w:b w:val="false"/>
          <w:i w:val="false"/>
          <w:color w:val="000000"/>
          <w:sz w:val="28"/>
        </w:rPr>
        <w:t>
      14. Сараптама жүргізу барысында сарапшы (сарапшылар, сараптама тобының мүшелері):</w:t>
      </w:r>
    </w:p>
    <w:bookmarkEnd w:id="29"/>
    <w:p>
      <w:pPr>
        <w:spacing w:after="0"/>
        <w:ind w:left="0"/>
        <w:jc w:val="both"/>
      </w:pPr>
      <w:r>
        <w:rPr>
          <w:rFonts w:ascii="Times New Roman"/>
          <w:b w:val="false"/>
          <w:i w:val="false"/>
          <w:color w:val="000000"/>
          <w:sz w:val="28"/>
        </w:rPr>
        <w:t>
      1) уәжді, ғылыми негізделген, объективті және толық сараптама қорытындысын дайындайды;</w:t>
      </w:r>
    </w:p>
    <w:p>
      <w:pPr>
        <w:spacing w:after="0"/>
        <w:ind w:left="0"/>
        <w:jc w:val="both"/>
      </w:pPr>
      <w:r>
        <w:rPr>
          <w:rFonts w:ascii="Times New Roman"/>
          <w:b w:val="false"/>
          <w:i w:val="false"/>
          <w:color w:val="000000"/>
          <w:sz w:val="28"/>
        </w:rPr>
        <w:t>
      2) сараптама жүргізу үшін ұсынылған сараптама объектісі, материалдар мен ақпараттар туралы мәліметтерді жария етпейді, сондай-ақ оларды жария бағалаудан тартынады.</w:t>
      </w:r>
    </w:p>
    <w:bookmarkStart w:name="z30" w:id="30"/>
    <w:p>
      <w:pPr>
        <w:spacing w:after="0"/>
        <w:ind w:left="0"/>
        <w:jc w:val="both"/>
      </w:pPr>
      <w:r>
        <w:rPr>
          <w:rFonts w:ascii="Times New Roman"/>
          <w:b w:val="false"/>
          <w:i w:val="false"/>
          <w:color w:val="000000"/>
          <w:sz w:val="28"/>
        </w:rPr>
        <w:t>
      15. Сараптама нәтижелері бойынша ұсынымдық сипаттағы сараптама қорытындысы жасалады.</w:t>
      </w:r>
    </w:p>
    <w:bookmarkEnd w:id="30"/>
    <w:p>
      <w:pPr>
        <w:spacing w:after="0"/>
        <w:ind w:left="0"/>
        <w:jc w:val="both"/>
      </w:pPr>
      <w:r>
        <w:rPr>
          <w:rFonts w:ascii="Times New Roman"/>
          <w:b w:val="false"/>
          <w:i w:val="false"/>
          <w:color w:val="000000"/>
          <w:sz w:val="28"/>
        </w:rPr>
        <w:t>
      Сараптама қорытындысында:</w:t>
      </w:r>
    </w:p>
    <w:p>
      <w:pPr>
        <w:spacing w:after="0"/>
        <w:ind w:left="0"/>
        <w:jc w:val="both"/>
      </w:pPr>
      <w:r>
        <w:rPr>
          <w:rFonts w:ascii="Times New Roman"/>
          <w:b w:val="false"/>
          <w:i w:val="false"/>
          <w:color w:val="000000"/>
          <w:sz w:val="28"/>
        </w:rPr>
        <w:t>
      1) сараптама қорытындысының нөмірі;</w:t>
      </w:r>
    </w:p>
    <w:p>
      <w:pPr>
        <w:spacing w:after="0"/>
        <w:ind w:left="0"/>
        <w:jc w:val="both"/>
      </w:pPr>
      <w:r>
        <w:rPr>
          <w:rFonts w:ascii="Times New Roman"/>
          <w:b w:val="false"/>
          <w:i w:val="false"/>
          <w:color w:val="000000"/>
          <w:sz w:val="28"/>
        </w:rPr>
        <w:t>
      2) сараптаманы жүргізген адам (адамдар);</w:t>
      </w:r>
    </w:p>
    <w:p>
      <w:pPr>
        <w:spacing w:after="0"/>
        <w:ind w:left="0"/>
        <w:jc w:val="both"/>
      </w:pPr>
      <w:r>
        <w:rPr>
          <w:rFonts w:ascii="Times New Roman"/>
          <w:b w:val="false"/>
          <w:i w:val="false"/>
          <w:color w:val="000000"/>
          <w:sz w:val="28"/>
        </w:rPr>
        <w:t>
      3) сарапшының (сарапшылардың) құзыреттілігін көрсететін деректер: мамандығы, ғылыми дәрежесі (бар болған жағдайда);</w:t>
      </w:r>
    </w:p>
    <w:p>
      <w:pPr>
        <w:spacing w:after="0"/>
        <w:ind w:left="0"/>
        <w:jc w:val="both"/>
      </w:pPr>
      <w:r>
        <w:rPr>
          <w:rFonts w:ascii="Times New Roman"/>
          <w:b w:val="false"/>
          <w:i w:val="false"/>
          <w:color w:val="000000"/>
          <w:sz w:val="28"/>
        </w:rPr>
        <w:t>
      4) сараптама жүргізудің негізі (дері);</w:t>
      </w:r>
    </w:p>
    <w:p>
      <w:pPr>
        <w:spacing w:after="0"/>
        <w:ind w:left="0"/>
        <w:jc w:val="both"/>
      </w:pPr>
      <w:r>
        <w:rPr>
          <w:rFonts w:ascii="Times New Roman"/>
          <w:b w:val="false"/>
          <w:i w:val="false"/>
          <w:color w:val="000000"/>
          <w:sz w:val="28"/>
        </w:rPr>
        <w:t>
      5) сараптама объектісінің толық атауы;</w:t>
      </w:r>
    </w:p>
    <w:p>
      <w:pPr>
        <w:spacing w:after="0"/>
        <w:ind w:left="0"/>
        <w:jc w:val="both"/>
      </w:pPr>
      <w:r>
        <w:rPr>
          <w:rFonts w:ascii="Times New Roman"/>
          <w:b w:val="false"/>
          <w:i w:val="false"/>
          <w:color w:val="000000"/>
          <w:sz w:val="28"/>
        </w:rPr>
        <w:t>
      6) сараптама объектісінің діни қатыстылығы;</w:t>
      </w:r>
    </w:p>
    <w:p>
      <w:pPr>
        <w:spacing w:after="0"/>
        <w:ind w:left="0"/>
        <w:jc w:val="both"/>
      </w:pPr>
      <w:r>
        <w:rPr>
          <w:rFonts w:ascii="Times New Roman"/>
          <w:b w:val="false"/>
          <w:i w:val="false"/>
          <w:color w:val="000000"/>
          <w:sz w:val="28"/>
        </w:rPr>
        <w:t>
      7) сараптама объектісінің шығыс деректері көрсетіледі. Егер сараптама объектісі діни мазмұндағы ақпараттық материал немесе діни әдебиет болып табылса, онда авторы және/немесе аудармашы (лар), құрастырушы (лар), баспасы, шыққан жылы, парақтар саны, ISBN (Кітаптың халықаралық стандартты нөмірі) бар болған жағдайда, объекті мазмұнының тілі, егер сараптама объектісі заңды тұлғаның (діни бірлестіктің) құрылтай құжаттары болып табылса - заңды мекенжайы, құрылтай құжатының қабылданған күні, парақтар саны, объекті мазмұнының тілі, егер сараптама объектісі діни оқу орындарының рухани (діни) білім беру бағдарламалары болып табылса объектінің парақтар саны, объекті мазмұнының тілі көрсетіледі;</w:t>
      </w:r>
    </w:p>
    <w:p>
      <w:pPr>
        <w:spacing w:after="0"/>
        <w:ind w:left="0"/>
        <w:jc w:val="both"/>
      </w:pPr>
      <w:r>
        <w:rPr>
          <w:rFonts w:ascii="Times New Roman"/>
          <w:b w:val="false"/>
          <w:i w:val="false"/>
          <w:color w:val="000000"/>
          <w:sz w:val="28"/>
        </w:rPr>
        <w:t>
      8) көрсетілетін қызметті беруші қойған сұрақтарға уәжді, ғылыми негізделген, объективті және толық жауаптар;</w:t>
      </w:r>
    </w:p>
    <w:p>
      <w:pPr>
        <w:spacing w:after="0"/>
        <w:ind w:left="0"/>
        <w:jc w:val="both"/>
      </w:pPr>
      <w:r>
        <w:rPr>
          <w:rFonts w:ascii="Times New Roman"/>
          <w:b w:val="false"/>
          <w:i w:val="false"/>
          <w:color w:val="000000"/>
          <w:sz w:val="28"/>
        </w:rPr>
        <w:t>
      9) сараптама объектісінің Қазақстан Республикасының аумағында пайдалануға және таратылуға ұсынылатыны немесе ұсынылмайтыны көрсетілетін сарапшының тұжырымы көрсетіледі.</w:t>
      </w:r>
    </w:p>
    <w:bookmarkStart w:name="z31" w:id="31"/>
    <w:p>
      <w:pPr>
        <w:spacing w:after="0"/>
        <w:ind w:left="0"/>
        <w:jc w:val="both"/>
      </w:pPr>
      <w:r>
        <w:rPr>
          <w:rFonts w:ascii="Times New Roman"/>
          <w:b w:val="false"/>
          <w:i w:val="false"/>
          <w:color w:val="000000"/>
          <w:sz w:val="28"/>
        </w:rPr>
        <w:t>
      16. Сараптама қорытындысына сарапшы (сарапшылар, сараптама тобының мүшелері) қол қояды және сараптама қорытындысының әрбір парағы оның қолымен расталады. Сараптама қорытындысын алғаннан кейін көрсетілетін қызметті беруші 2 (екі) жұмыс күні ішінде сараптама қорытындысының нәтижелері туралы көрсетілетін қызметті берушінің басшылығы қол қойған қағаз нысандағы немесе электрондық цифрлық қолтаңбасымен қол қойылған электрондық құжат нысанында хат немесе көрсетілетін қызметті берушінің мемлекеттік қызметті көрсетуден бас тартуы туралы уәжді жауап дайындайды.</w:t>
      </w:r>
    </w:p>
    <w:bookmarkEnd w:id="31"/>
    <w:bookmarkStart w:name="z45" w:id="32"/>
    <w:p>
      <w:pPr>
        <w:spacing w:after="0"/>
        <w:ind w:left="0"/>
        <w:jc w:val="both"/>
      </w:pPr>
      <w:r>
        <w:rPr>
          <w:rFonts w:ascii="Times New Roman"/>
          <w:b w:val="false"/>
          <w:i w:val="false"/>
          <w:color w:val="000000"/>
          <w:sz w:val="28"/>
        </w:rPr>
        <w:t>
      16-1. Мемлекеттік қызмет көрсетуден бас тарту үшін негіздер анықталған кезде көрсетілетін қызметті беруші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 мүмкіндігін беру үшін тыңдауды өткізу уақыты мен орны (тәсілі) туралы хабардар етеді.</w:t>
      </w:r>
    </w:p>
    <w:bookmarkEnd w:id="32"/>
    <w:p>
      <w:pPr>
        <w:spacing w:after="0"/>
        <w:ind w:left="0"/>
        <w:jc w:val="both"/>
      </w:pPr>
      <w:r>
        <w:rPr>
          <w:rFonts w:ascii="Times New Roman"/>
          <w:b w:val="false"/>
          <w:i w:val="false"/>
          <w:color w:val="000000"/>
          <w:sz w:val="28"/>
        </w:rPr>
        <w:t>
      Көрсетілетін қызметті беруші мемлекеттік қызметті көрсету мерзімі аяқталғанға дейін кемінде 3 (үш) жұмыс күні бұрын көрсетілетін қызметті алушыны тыңдау туралы хабардар етеді. Көрсетілетін қызметті алушы хабарламаны алған күннен бастап 2 (екі) жұмыс күнінен кешіктірмейтін мерзімде мемлекеттік қызмет көрсетуден бас тарту туралы алдын ала шешімге қарсылықты береді немесе білдіреді.</w:t>
      </w:r>
    </w:p>
    <w:p>
      <w:pPr>
        <w:spacing w:after="0"/>
        <w:ind w:left="0"/>
        <w:jc w:val="both"/>
      </w:pPr>
      <w:r>
        <w:rPr>
          <w:rFonts w:ascii="Times New Roman"/>
          <w:b w:val="false"/>
          <w:i w:val="false"/>
          <w:color w:val="000000"/>
          <w:sz w:val="28"/>
        </w:rPr>
        <w:t xml:space="preserve">
      Көрсетілетін қызметті алушы өз қарсылығын ауызша білдірген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74-бабына</w:t>
      </w:r>
      <w:r>
        <w:rPr>
          <w:rFonts w:ascii="Times New Roman"/>
          <w:b w:val="false"/>
          <w:i w:val="false"/>
          <w:color w:val="000000"/>
          <w:sz w:val="28"/>
        </w:rPr>
        <w:t xml:space="preserve"> сәйкес тыңдау хаттамасын жүргізеді.</w:t>
      </w:r>
    </w:p>
    <w:p>
      <w:pPr>
        <w:spacing w:after="0"/>
        <w:ind w:left="0"/>
        <w:jc w:val="both"/>
      </w:pPr>
      <w:r>
        <w:rPr>
          <w:rFonts w:ascii="Times New Roman"/>
          <w:b w:val="false"/>
          <w:i w:val="false"/>
          <w:color w:val="000000"/>
          <w:sz w:val="28"/>
        </w:rPr>
        <w:t>
      Көрсетілетін қызметті алушыдан қарсылық келіп түскен жағдайда, оны қарау нәтижелері бойынша көрсетілетін қызметті беруші қағаз нысанда не көрсетілетін қызметті берушінің электрондық цифрлық қолтаңбасымен қол қойылған электрондық құжат нысанында көрсетілетін қызметті берушінің басшылығы қол қойған сараптама қорытындысының нәтижелері туралы хат не көрсетілетін қызметті берушінің мемлекеттік қызметті көрсетуден бас тартуы туралы уәжді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16-1-тармақпен толықтырылды - ҚР Ақпарат және қоғамдық даму министрінің м.а. 10.03.2022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Мәдениет және ақпарат министрінің 31.03.2025 </w:t>
      </w:r>
      <w:r>
        <w:rPr>
          <w:rFonts w:ascii="Times New Roman"/>
          <w:b w:val="false"/>
          <w:i w:val="false"/>
          <w:color w:val="000000"/>
          <w:sz w:val="28"/>
        </w:rPr>
        <w:t>№ 125-НҚ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17. Егер объектілерге бұрын сараптама жүргізілген жағдайда, көрсетілетін қызметті беруші 2 (екі) жұмыс күні ішінде сараптама нәтижелері туралы хат береді.</w:t>
      </w:r>
    </w:p>
    <w:bookmarkEnd w:id="33"/>
    <w:bookmarkStart w:name="z33" w:id="34"/>
    <w:p>
      <w:pPr>
        <w:spacing w:after="0"/>
        <w:ind w:left="0"/>
        <w:jc w:val="both"/>
      </w:pPr>
      <w:r>
        <w:rPr>
          <w:rFonts w:ascii="Times New Roman"/>
          <w:b w:val="false"/>
          <w:i w:val="false"/>
          <w:color w:val="000000"/>
          <w:sz w:val="28"/>
        </w:rPr>
        <w:t>
      18. Оң сараптамалық қорытынды алған сараптама нәтижелері көрсетілетін қызметті берушінің ресми сайтында жариялануға тиіс.</w:t>
      </w:r>
    </w:p>
    <w:bookmarkEnd w:id="34"/>
    <w:bookmarkStart w:name="z34" w:id="35"/>
    <w:p>
      <w:pPr>
        <w:spacing w:after="0"/>
        <w:ind w:left="0"/>
        <w:jc w:val="both"/>
      </w:pPr>
      <w:r>
        <w:rPr>
          <w:rFonts w:ascii="Times New Roman"/>
          <w:b w:val="false"/>
          <w:i w:val="false"/>
          <w:color w:val="000000"/>
          <w:sz w:val="28"/>
        </w:rPr>
        <w:t>
      19. Сараптаманы жүргізуді қаржыландыру Қазақстан Республикасының бюджет заңнамасына сәйкес жүзеге асырылады.</w:t>
      </w:r>
    </w:p>
    <w:bookmarkEnd w:id="35"/>
    <w:bookmarkStart w:name="z35" w:id="36"/>
    <w:p>
      <w:pPr>
        <w:spacing w:after="0"/>
        <w:ind w:left="0"/>
        <w:jc w:val="left"/>
      </w:pPr>
      <w:r>
        <w:rPr>
          <w:rFonts w:ascii="Times New Roman"/>
          <w:b/>
          <w:i w:val="false"/>
          <w:color w:val="000000"/>
        </w:rPr>
        <w:t xml:space="preserve"> 3-тарау. Көрсетілетін қызметті берушінің мемлекеттік қызметтер көрсету мәселелері бойынша шешімдеріне, әрекеттеріне (әрекетсіздігіне) шағымдану тәртібі</w:t>
      </w:r>
    </w:p>
    <w:bookmarkEnd w:id="36"/>
    <w:bookmarkStart w:name="z36" w:id="37"/>
    <w:p>
      <w:pPr>
        <w:spacing w:after="0"/>
        <w:ind w:left="0"/>
        <w:jc w:val="both"/>
      </w:pPr>
      <w:r>
        <w:rPr>
          <w:rFonts w:ascii="Times New Roman"/>
          <w:b w:val="false"/>
          <w:i w:val="false"/>
          <w:color w:val="000000"/>
          <w:sz w:val="28"/>
        </w:rPr>
        <w:t>
      20.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діни қызмет саласындағы мемлекеттік реттеуді жүзеге асыратын лауазымды адам,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3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Әкімшілік іс шағымды қарайтын органға, көрсетілетін қызметті беруші, шешіміне, әрекетіне (әрекетсіздігіне) шағым жасалатын лауазымды тұлғаға жіберілмейді, егер көрсетілетін қызметті беруші осы тармақта көрсетілген мерзімдерге және шағымда көрсетілген талаптарды толық қанағаттандыратын шешім қабылдаса не өзге де әрекет жасаса.</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адам, егер ол 3 (үш) жұмыс күні ішінде шағымда көрсетілген талаптарды толық қанағаттандыратын шешім қабылдаса не өзге де әрекет жасаса, шағымды қарайтын органға шағымды жібермейді.</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шағыммен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Ақпарат және қоғамдық даму министрінің 22.12.2022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Ақпарат және қоғамдық даму министрінің 22.12.2022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22.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3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үшін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Шағымды қарау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Ақпарат және қоғамдық даму министрінің 22.12.2022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Дінтану сараптамасын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министрлігі Дін істері</w:t>
            </w:r>
            <w:r>
              <w:br/>
            </w:r>
            <w:r>
              <w:rPr>
                <w:rFonts w:ascii="Times New Roman"/>
                <w:b w:val="false"/>
                <w:i w:val="false"/>
                <w:color w:val="000000"/>
                <w:sz w:val="20"/>
              </w:rPr>
              <w:t>комитетінің төрағасы</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 кімнен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(жеке тұлғалар үшін тегі, аты,</w:t>
            </w:r>
            <w:r>
              <w:br/>
            </w:r>
            <w:r>
              <w:rPr>
                <w:rFonts w:ascii="Times New Roman"/>
                <w:b w:val="false"/>
                <w:i w:val="false"/>
                <w:color w:val="000000"/>
                <w:sz w:val="20"/>
              </w:rPr>
              <w:t xml:space="preserve">әкесінің аты </w:t>
            </w:r>
            <w:r>
              <w:br/>
            </w:r>
            <w:r>
              <w:rPr>
                <w:rFonts w:ascii="Times New Roman"/>
                <w:b w:val="false"/>
                <w:i w:val="false"/>
                <w:color w:val="000000"/>
                <w:sz w:val="20"/>
              </w:rPr>
              <w:t>(ол болған жағдайда),</w:t>
            </w:r>
            <w:r>
              <w:br/>
            </w:r>
            <w:r>
              <w:rPr>
                <w:rFonts w:ascii="Times New Roman"/>
                <w:b w:val="false"/>
                <w:i w:val="false"/>
                <w:color w:val="000000"/>
                <w:sz w:val="20"/>
              </w:rPr>
              <w:t>мекенжайы және телефоны.</w:t>
            </w:r>
            <w:r>
              <w:br/>
            </w:r>
            <w:r>
              <w:rPr>
                <w:rFonts w:ascii="Times New Roman"/>
                <w:b w:val="false"/>
                <w:i w:val="false"/>
                <w:color w:val="000000"/>
                <w:sz w:val="20"/>
              </w:rPr>
              <w:t>Заңды тұлғалар үшін атауы,</w:t>
            </w:r>
            <w:r>
              <w:br/>
            </w:r>
            <w:r>
              <w:rPr>
                <w:rFonts w:ascii="Times New Roman"/>
                <w:b w:val="false"/>
                <w:i w:val="false"/>
                <w:color w:val="000000"/>
                <w:sz w:val="20"/>
              </w:rPr>
              <w:t>пошталық мекенжайы және</w:t>
            </w:r>
            <w:r>
              <w:br/>
            </w:r>
            <w:r>
              <w:rPr>
                <w:rFonts w:ascii="Times New Roman"/>
                <w:b w:val="false"/>
                <w:i w:val="false"/>
                <w:color w:val="000000"/>
                <w:sz w:val="20"/>
              </w:rPr>
              <w:t>телефоны)</w:t>
            </w:r>
          </w:p>
        </w:tc>
      </w:tr>
    </w:tbl>
    <w:bookmarkStart w:name="z40" w:id="39"/>
    <w:p>
      <w:pPr>
        <w:spacing w:after="0"/>
        <w:ind w:left="0"/>
        <w:jc w:val="left"/>
      </w:pPr>
      <w:r>
        <w:rPr>
          <w:rFonts w:ascii="Times New Roman"/>
          <w:b/>
          <w:i w:val="false"/>
          <w:color w:val="000000"/>
        </w:rPr>
        <w:t xml:space="preserve"> Өтініш</w:t>
      </w:r>
    </w:p>
    <w:bookmarkEnd w:id="39"/>
    <w:p>
      <w:pPr>
        <w:spacing w:after="0"/>
        <w:ind w:left="0"/>
        <w:jc w:val="both"/>
      </w:pPr>
      <w:r>
        <w:rPr>
          <w:rFonts w:ascii="Times New Roman"/>
          <w:b w:val="false"/>
          <w:i w:val="false"/>
          <w:color w:val="ff0000"/>
          <w:sz w:val="28"/>
        </w:rPr>
        <w:t xml:space="preserve">
      Ескерту. 1-қосымша жаңа редакцияда - ҚР Мәдениет және ақпарат министрінің 31.03.2025 </w:t>
      </w:r>
      <w:r>
        <w:rPr>
          <w:rFonts w:ascii="Times New Roman"/>
          <w:b w:val="false"/>
          <w:i w:val="false"/>
          <w:color w:val="ff0000"/>
          <w:sz w:val="28"/>
        </w:rPr>
        <w:t>№ 125-НҚ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мынадай: ________________________________________________</w:t>
      </w:r>
    </w:p>
    <w:p>
      <w:pPr>
        <w:spacing w:after="0"/>
        <w:ind w:left="0"/>
        <w:jc w:val="both"/>
      </w:pPr>
      <w:r>
        <w:rPr>
          <w:rFonts w:ascii="Times New Roman"/>
          <w:b w:val="false"/>
          <w:i w:val="false"/>
          <w:color w:val="000000"/>
          <w:sz w:val="28"/>
        </w:rPr>
        <w:t>
      (авторын және/немесе аудармашыны, құрастырушыны), басылым деректерін (қала, баспасы, басып шығарылған жылы, парақ саны) көрсете отырып сараптама объектілерін тізбелеу)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діни материалдарға дінтану сараптамасын жүргізуді сұраймын.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(себептері көрсетіледі, бұл ретте ұйымдардың кітапхана қорларына келіп түскен жағдайда, ұйымның атауын және келіп түскен күнін, миссионерлерді немесе діни бірлестіктерді тіркеуге өтініш берген жағдайда - күні мен мұндай өтінішті қабылдаған органды, Қазақстан Республикасының аумағына әкелінген жағдайда - әкелінген күнін көрсету қажет).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байланысты дінтану сараптамасын жүргізу қажет.</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ақпараттық жүйеде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Өтініш берушінің қолы, қол қойылған күні.</w:t>
      </w:r>
    </w:p>
    <w:p>
      <w:pPr>
        <w:spacing w:after="0"/>
        <w:ind w:left="0"/>
        <w:jc w:val="both"/>
      </w:pPr>
      <w:r>
        <w:rPr>
          <w:rFonts w:ascii="Times New Roman"/>
          <w:b w:val="false"/>
          <w:i w:val="false"/>
          <w:color w:val="000000"/>
          <w:sz w:val="28"/>
        </w:rPr>
        <w:t>
      Мөр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Дінтану сараптамасын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Мәдениет және ақпарат министрінің 31.03.2025 </w:t>
      </w:r>
      <w:r>
        <w:rPr>
          <w:rFonts w:ascii="Times New Roman"/>
          <w:b w:val="false"/>
          <w:i w:val="false"/>
          <w:color w:val="ff0000"/>
          <w:sz w:val="28"/>
        </w:rPr>
        <w:t>№ 125-НҚ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 жүргізу"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Дін істері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Мәдениет және ақпарат министрлігінің Дін істері комитеті;</w:t>
            </w:r>
          </w:p>
          <w:p>
            <w:pPr>
              <w:spacing w:after="20"/>
              <w:ind w:left="20"/>
              <w:jc w:val="both"/>
            </w:pPr>
            <w:r>
              <w:rPr>
                <w:rFonts w:ascii="Times New Roman"/>
                <w:b w:val="false"/>
                <w:i w:val="false"/>
                <w:color w:val="000000"/>
                <w:sz w:val="20"/>
              </w:rPr>
              <w:t>
2) www.egov.kz, www.elicense.kz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екі (22)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қорытындысы туралы хат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Арызды қабылдау және мемлекеттік қызмет көрсету нәтижесін беру сағат 13.00-ден 14.30-ға дейін түскі үзіліспен сағат 09.00-ден 17.30-ға дейін жүзеге асырылады.</w:t>
            </w:r>
          </w:p>
          <w:p>
            <w:pPr>
              <w:spacing w:after="20"/>
              <w:ind w:left="20"/>
              <w:jc w:val="both"/>
            </w:pPr>
            <w:r>
              <w:rPr>
                <w:rFonts w:ascii="Times New Roman"/>
                <w:b w:val="false"/>
                <w:i w:val="false"/>
                <w:color w:val="000000"/>
                <w:sz w:val="20"/>
              </w:rPr>
              <w:t>
Арызды қабылдау алдын ала жазылусыз және жеделдетілген қызмет көрсетусіз кезек күту тәртібінде жүзеге асырылады;</w:t>
            </w:r>
          </w:p>
          <w:p>
            <w:pPr>
              <w:spacing w:after="20"/>
              <w:ind w:left="20"/>
              <w:jc w:val="both"/>
            </w:pPr>
            <w:r>
              <w:rPr>
                <w:rFonts w:ascii="Times New Roman"/>
                <w:b w:val="false"/>
                <w:i w:val="false"/>
                <w:color w:val="000000"/>
                <w:sz w:val="20"/>
              </w:rPr>
              <w:t>
2) портал – жөндеу жұмыстарына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арызды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 – www.mam.gov.kz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www.egov.kz, www.elicense.kz порталдарында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осы Дінтану сараптамасын жүргізу қағидаларының 1-қосымшасына сәйкес нысан бойынша арыз;</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құжаттардың сервисінен алынған электрондық құжат немесе заңды тұлғалар үшін – діни бірлестікті мемлекеттік тіркеу (қайта тіркеу) туралы куәлік не анықтама (сәйкестендіру үшін талап етіледі). </w:t>
            </w:r>
          </w:p>
          <w:p>
            <w:pPr>
              <w:spacing w:after="20"/>
              <w:ind w:left="20"/>
              <w:jc w:val="both"/>
            </w:pPr>
            <w:r>
              <w:rPr>
                <w:rFonts w:ascii="Times New Roman"/>
                <w:b w:val="false"/>
                <w:i w:val="false"/>
                <w:color w:val="000000"/>
                <w:sz w:val="20"/>
              </w:rPr>
              <w:t>
Жеке басын куәландыратын құжат, діни бірлестікті мемлекеттік тіркеу (қайта тіркеу) туралы куәлік не анықтама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3) сараптама объектісінің Қазақстан Республикасы ұйымдарының кітапхана қорларына келіп түскенін растайтын құжаттың көшірмесі не миссионерлерді немесе діни бірлестікті тіркеу үшін берілген арыздың көшірмесі не діни бірлестік басшысының немесе оның міндетін атқарушы адамның атынан жазылған Қазақстан Республикасының аумағына әкелінгенін растайтын электрондық құжаттың көшірмесі;</w:t>
            </w:r>
          </w:p>
          <w:p>
            <w:pPr>
              <w:spacing w:after="20"/>
              <w:ind w:left="20"/>
              <w:jc w:val="both"/>
            </w:pPr>
            <w:r>
              <w:rPr>
                <w:rFonts w:ascii="Times New Roman"/>
                <w:b w:val="false"/>
                <w:i w:val="false"/>
                <w:color w:val="000000"/>
                <w:sz w:val="20"/>
              </w:rPr>
              <w:t>
4) сараптама объектілері.</w:t>
            </w:r>
          </w:p>
          <w:p>
            <w:pPr>
              <w:spacing w:after="20"/>
              <w:ind w:left="20"/>
              <w:jc w:val="both"/>
            </w:pPr>
            <w:r>
              <w:rPr>
                <w:rFonts w:ascii="Times New Roman"/>
                <w:b w:val="false"/>
                <w:i w:val="false"/>
                <w:color w:val="000000"/>
                <w:sz w:val="20"/>
              </w:rPr>
              <w:t xml:space="preserve">
Ұсынылған материал шет тілінде болған жағдайда,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оның қазақ не орыс тілдеріндегі нотариалды куәландырылған аудармасы беріледі. Объект жинақталған, ақаусыз және зақымдалмаған күйде ұсынылады.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қол қойылған электрондық құжат нысанындағы арыз;</w:t>
            </w:r>
          </w:p>
          <w:p>
            <w:pPr>
              <w:spacing w:after="20"/>
              <w:ind w:left="20"/>
              <w:jc w:val="both"/>
            </w:pPr>
            <w:r>
              <w:rPr>
                <w:rFonts w:ascii="Times New Roman"/>
                <w:b w:val="false"/>
                <w:i w:val="false"/>
                <w:color w:val="000000"/>
                <w:sz w:val="20"/>
              </w:rPr>
              <w:t>
2) сараптама объектісінің Қазақстан Республикасы ұйымдарының кітапхана қорларына келіп түскенін растайтын құжаттың электрондық көшірмесі не миссионерлерді немесе діни бірлестікті тіркеу үшін берілген арыздың электрондық көшірмесі не діни бірлестік басшысының немесе оның міндетін атқарушы адамның атынан жазылған Қазақстан Республикасының аумағына әкелінгенін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онда қамтылған деректердің (мәліметтердің) анық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мемлекеттік көрсетілетін қызметті алуды талап ететін қызметтің немесе қызметтің жекелеген түрлерімен айналысуға тыйым салу туралы заңды күшіне енген сот шешімі (өкімі) болса;</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шешімнің болуы, оның негізінде көрсетілетін қызметті алушының мемлекеттік көрсетілетін қызметті алумен байланысты арнайы құқығынан айырылуы;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ЭЦҚ-сы болған жағдайда мемлекеттік көрсетілетін қызметті портал арқылы электрондық нысанда алуға мүмкіндігі бар. </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Бірыңғай байланыс орталығы арқылы "1414", 8-800-080-7777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Дінтану сараптамасын</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ff0000"/>
          <w:sz w:val="28"/>
        </w:rPr>
        <w:t xml:space="preserve">
      Ескерту. 3-қосымша жаңа редакцияда – ҚР Ақпарат және қоғамдық даму министрінің 22.12.2022 </w:t>
      </w:r>
      <w:r>
        <w:rPr>
          <w:rFonts w:ascii="Times New Roman"/>
          <w:b w:val="false"/>
          <w:i w:val="false"/>
          <w:color w:val="ff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 хабарламамен Сізге мынадай объектілерге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(авторын және/немесе аудармашыны, құрастырушыны), басылым деректерін (қала, баспасы, басып шығарылған жылын, парақ санын, ISBN (Кітаптың халықаралық стандартты нөмірі) көрсете отырып, сараптама объектілерін тізбелеу</w:t>
      </w:r>
    </w:p>
    <w:p>
      <w:pPr>
        <w:spacing w:after="0"/>
        <w:ind w:left="0"/>
        <w:jc w:val="both"/>
      </w:pPr>
      <w:r>
        <w:rPr>
          <w:rFonts w:ascii="Times New Roman"/>
          <w:b w:val="false"/>
          <w:i w:val="false"/>
          <w:color w:val="000000"/>
          <w:sz w:val="28"/>
        </w:rPr>
        <w:t>
      _______________ бұрын дінтану сараптамасы жүргізілмегендігін хабарлаймыз.</w:t>
      </w:r>
    </w:p>
    <w:p>
      <w:pPr>
        <w:spacing w:after="0"/>
        <w:ind w:left="0"/>
        <w:jc w:val="both"/>
      </w:pPr>
      <w:r>
        <w:rPr>
          <w:rFonts w:ascii="Times New Roman"/>
          <w:b w:val="false"/>
          <w:i w:val="false"/>
          <w:color w:val="000000"/>
          <w:sz w:val="28"/>
        </w:rPr>
        <w:t>
      Осыған байланысты, Сізге дінтану сараптамасын жүргізу үшін 010000 Астана қаласы, Мәңгілік ел даңғылы, 8, Министрліктер үйі, 14-кіреберіс мекенжайы бойынша хабарлама алған күннен бастап күнтізбелік 30 (отыз) күннен кешіктірілмей объектілерді беру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