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e204" w14:textId="5a0e2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Иондаушы сәулелендіру көздерімен жұмыс істеген кезде өнеркәсіптік қауіпсіздікті қамтамасыз ету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2014 жылғы 26 желтоқсандағы № 301 бұйрығы. Қазақстан Республикасының Әділет министрлігінде 2015 жылы 11 ақпанда № 10225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Иондаушы сәулелендіру көздерімен жұмыс істеген кезде өнеркәсіптік қауіпсіздікті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1"/>
    <w:bookmarkStart w:name="z4" w:id="2"/>
    <w:p>
      <w:pPr>
        <w:spacing w:after="0"/>
        <w:ind w:left="0"/>
        <w:jc w:val="both"/>
      </w:pPr>
      <w:r>
        <w:rPr>
          <w:rFonts w:ascii="Times New Roman"/>
          <w:b w:val="false"/>
          <w:i w:val="false"/>
          <w:color w:val="000000"/>
          <w:sz w:val="28"/>
        </w:rPr>
        <w:t>
      1) заңнамада белгіленген тәртіппен осы бұйрықты Қазақстан Республикасы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көшірмелерін бұқаралық ақпарат құралдарында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мемлекеттiк кәсiпорнының "Әділет" ақпараттық құқықтық жүйесінде ресми жариялауға жіберуді;</w:t>
      </w:r>
    </w:p>
    <w:bookmarkEnd w:id="3"/>
    <w:bookmarkStart w:name="z6" w:id="4"/>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интернет-порталында орналастыруды;</w:t>
      </w:r>
    </w:p>
    <w:bookmarkEnd w:id="4"/>
    <w:bookmarkStart w:name="z7" w:id="5"/>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5"/>
    <w:bookmarkStart w:name="z8" w:id="6"/>
    <w:p>
      <w:pPr>
        <w:spacing w:after="0"/>
        <w:ind w:left="0"/>
        <w:jc w:val="both"/>
      </w:pPr>
      <w:r>
        <w:rPr>
          <w:rFonts w:ascii="Times New Roman"/>
          <w:b w:val="false"/>
          <w:i w:val="false"/>
          <w:color w:val="000000"/>
          <w:sz w:val="28"/>
        </w:rPr>
        <w:t>
      3. Осы бұйрықтың орындалуын бақылау Қазақстан Республикасы Инвестициялар және даму вице-министрі А.П. Рауға жүктелсін.</w:t>
      </w:r>
    </w:p>
    <w:bookmarkEnd w:id="6"/>
    <w:bookmarkStart w:name="z9" w:id="7"/>
    <w:p>
      <w:pPr>
        <w:spacing w:after="0"/>
        <w:ind w:left="0"/>
        <w:jc w:val="both"/>
      </w:pPr>
      <w:r>
        <w:rPr>
          <w:rFonts w:ascii="Times New Roman"/>
          <w:b w:val="false"/>
          <w:i w:val="false"/>
          <w:color w:val="000000"/>
          <w:sz w:val="28"/>
        </w:rPr>
        <w:t>
      4. Осы бұйрық оның алғаш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Е. Досаев   </w:t>
      </w:r>
    </w:p>
    <w:p>
      <w:pPr>
        <w:spacing w:after="0"/>
        <w:ind w:left="0"/>
        <w:jc w:val="both"/>
      </w:pPr>
      <w:r>
        <w:rPr>
          <w:rFonts w:ascii="Times New Roman"/>
          <w:b w:val="false"/>
          <w:i w:val="false"/>
          <w:color w:val="000000"/>
          <w:sz w:val="28"/>
        </w:rPr>
        <w:t>
      2015 жылғы 16 қаңтар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________________ В. Школьник   </w:t>
      </w:r>
    </w:p>
    <w:p>
      <w:pPr>
        <w:spacing w:after="0"/>
        <w:ind w:left="0"/>
        <w:jc w:val="both"/>
      </w:pPr>
      <w:r>
        <w:rPr>
          <w:rFonts w:ascii="Times New Roman"/>
          <w:b w:val="false"/>
          <w:i w:val="false"/>
          <w:color w:val="000000"/>
          <w:sz w:val="28"/>
        </w:rPr>
        <w:t>
      2015 жылғы 12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2014 жылғы 26 желтоқсандағы</w:t>
            </w:r>
            <w:r>
              <w:br/>
            </w:r>
            <w:r>
              <w:rPr>
                <w:rFonts w:ascii="Times New Roman"/>
                <w:b w:val="false"/>
                <w:i w:val="false"/>
                <w:color w:val="000000"/>
                <w:sz w:val="20"/>
              </w:rPr>
              <w:t>№ 301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Иондаушы сәулелендіру көздерімен жұмыс істеген кезде</w:t>
      </w:r>
      <w:r>
        <w:br/>
      </w:r>
      <w:r>
        <w:rPr>
          <w:rFonts w:ascii="Times New Roman"/>
          <w:b/>
          <w:i w:val="false"/>
          <w:color w:val="000000"/>
        </w:rPr>
        <w:t>өнеркәсіптік қауіпсіздікті қамтамасыз ету қағидалары</w:t>
      </w:r>
      <w:r>
        <w:br/>
      </w:r>
      <w:r>
        <w:rPr>
          <w:rFonts w:ascii="Times New Roman"/>
          <w:b/>
          <w:i w:val="false"/>
          <w:color w:val="000000"/>
        </w:rPr>
        <w:t>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Иондаушы сәулелендіру көздерімен жұмыс істеген кезде өнеркәсіптік қауіпсіздікті қамтамасыз ету қағидалары (бұдан әрі – Қағидалар) Қазақстан Республикасы Үкіметінің 2020 жылғы 23 қазандағы № 701 қаулысымен бекітілген Қазақстан Республикасы Төтенше жағдайлар министрлігі туралы ереженің 16-тармағының </w:t>
      </w:r>
      <w:r>
        <w:rPr>
          <w:rFonts w:ascii="Times New Roman"/>
          <w:b w:val="false"/>
          <w:i w:val="false"/>
          <w:color w:val="000000"/>
          <w:sz w:val="28"/>
        </w:rPr>
        <w:t>94-3) тармақшасына</w:t>
      </w:r>
      <w:r>
        <w:rPr>
          <w:rFonts w:ascii="Times New Roman"/>
          <w:b w:val="false"/>
          <w:i w:val="false"/>
          <w:color w:val="000000"/>
          <w:sz w:val="28"/>
        </w:rPr>
        <w:t xml:space="preserve"> сәйкес әзірленген және иондаушы сәулелендіру көздерімен (бұдан әрі – ИСК) жұмыс істеу кезіндегі өнеркәсіптік қауіпсіздікті ұйымдастыру және қамтамасыз ету тәртібін айқындайды, олармен жұмыс істеу кезінде мыналар болуы мүмкін:</w:t>
      </w:r>
    </w:p>
    <w:p>
      <w:pPr>
        <w:spacing w:after="0"/>
        <w:ind w:left="0"/>
        <w:jc w:val="both"/>
      </w:pPr>
      <w:r>
        <w:rPr>
          <w:rFonts w:ascii="Times New Roman"/>
          <w:b w:val="false"/>
          <w:i w:val="false"/>
          <w:color w:val="000000"/>
          <w:sz w:val="28"/>
        </w:rPr>
        <w:t>
      1) жеке жылдық тиімді мөлшері 10 микроЗиверттен (бұдан әрі – мкЗв) астам;</w:t>
      </w:r>
    </w:p>
    <w:p>
      <w:pPr>
        <w:spacing w:after="0"/>
        <w:ind w:left="0"/>
        <w:jc w:val="both"/>
      </w:pPr>
      <w:r>
        <w:rPr>
          <w:rFonts w:ascii="Times New Roman"/>
          <w:b w:val="false"/>
          <w:i w:val="false"/>
          <w:color w:val="000000"/>
          <w:sz w:val="28"/>
        </w:rPr>
        <w:t>
      2) жеке жылдық мөлшері адам терісінде 50 мЗв-дан астам және адамның көз жанарында 15 миллиЗиверттен (бұдан әрі – мЗв) астам;</w:t>
      </w:r>
    </w:p>
    <w:p>
      <w:pPr>
        <w:spacing w:after="0"/>
        <w:ind w:left="0"/>
        <w:jc w:val="both"/>
      </w:pPr>
      <w:r>
        <w:rPr>
          <w:rFonts w:ascii="Times New Roman"/>
          <w:b w:val="false"/>
          <w:i w:val="false"/>
          <w:color w:val="000000"/>
          <w:sz w:val="28"/>
        </w:rPr>
        <w:t>
      3) ұжымдық тиімді жылдық мөлшері 1 адам – 3иверттен астам.</w:t>
      </w:r>
    </w:p>
    <w:p>
      <w:pPr>
        <w:spacing w:after="0"/>
        <w:ind w:left="0"/>
        <w:jc w:val="both"/>
      </w:pPr>
      <w:r>
        <w:rPr>
          <w:rFonts w:ascii="Times New Roman"/>
          <w:b w:val="false"/>
          <w:i w:val="false"/>
          <w:color w:val="000000"/>
          <w:sz w:val="28"/>
        </w:rPr>
        <w:t>
      Қағидалар жер бетіндегі ғарыштық сәулеленуге және табиғи калийден пайда болатын адамның ішкі ағзаларының сәулеленуі кезінде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14.07.2023 </w:t>
      </w:r>
      <w:r>
        <w:rPr>
          <w:rFonts w:ascii="Times New Roman"/>
          <w:b w:val="false"/>
          <w:i w:val="false"/>
          <w:color w:val="ff0000"/>
          <w:sz w:val="28"/>
        </w:rPr>
        <w:t>№ 382</w:t>
      </w:r>
      <w:r>
        <w:rPr>
          <w:rFonts w:ascii="Times New Roman"/>
          <w:b w:val="false"/>
          <w:i w:val="false"/>
          <w:color w:val="ff0000"/>
          <w:sz w:val="28"/>
        </w:rPr>
        <w:t xml:space="preserve"> (алғашқы ресми жарияланған күнінен кейiн күнтізбелік он күн өткен соң қолданысқа енгiзiледi) бұйрығымен.</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2. Осы Қағидаларда мынадай терминдер мен анықтамалар қолданылады:</w:t>
      </w:r>
    </w:p>
    <w:bookmarkEnd w:id="9"/>
    <w:bookmarkStart w:name="z19" w:id="10"/>
    <w:p>
      <w:pPr>
        <w:spacing w:after="0"/>
        <w:ind w:left="0"/>
        <w:jc w:val="both"/>
      </w:pPr>
      <w:r>
        <w:rPr>
          <w:rFonts w:ascii="Times New Roman"/>
          <w:b w:val="false"/>
          <w:i w:val="false"/>
          <w:color w:val="000000"/>
          <w:sz w:val="28"/>
        </w:rPr>
        <w:t>
      1) атом қуатын пайдалану объектілері – ядролық қондырғылар қолданыстан алу деңгейінен жоғары иондаушы сәулелендіру көздері; оларды орналастыру бекеттері; медициналық, білім беру, зерттеу, коммерциялық, ауыл шаруашылығы және өнеркәсіпті қоса алғанда иондаушы сәулелендіру көздерін пайдаланатын ұйымдар, оның ішінде тау-кен өндіруші, қайта өңдеуші, сондай-ақ басқа да ұйымдар;</w:t>
      </w:r>
    </w:p>
    <w:bookmarkEnd w:id="10"/>
    <w:bookmarkStart w:name="z20" w:id="11"/>
    <w:p>
      <w:pPr>
        <w:spacing w:after="0"/>
        <w:ind w:left="0"/>
        <w:jc w:val="both"/>
      </w:pPr>
      <w:r>
        <w:rPr>
          <w:rFonts w:ascii="Times New Roman"/>
          <w:b w:val="false"/>
          <w:i w:val="false"/>
          <w:color w:val="000000"/>
          <w:sz w:val="28"/>
        </w:rPr>
        <w:t>
      2) дезактивация – қандай да бір беттен немесе қандай да бір ортадан радиоактивті ластануды төмендету немесе жою;</w:t>
      </w:r>
    </w:p>
    <w:bookmarkEnd w:id="11"/>
    <w:bookmarkStart w:name="z21" w:id="12"/>
    <w:p>
      <w:pPr>
        <w:spacing w:after="0"/>
        <w:ind w:left="0"/>
        <w:jc w:val="both"/>
      </w:pPr>
      <w:r>
        <w:rPr>
          <w:rFonts w:ascii="Times New Roman"/>
          <w:b w:val="false"/>
          <w:i w:val="false"/>
          <w:color w:val="000000"/>
          <w:sz w:val="28"/>
        </w:rPr>
        <w:t>
      3) иондаушы сәулелендіру көздері – радиактивті материалдар, құрамында радиоактивті материалдар бар аппараттар немесе құрылғылар, сондай-ақ иондаушы сәулелендіру шығаратын немесе шығаруға қабілетті аппараттар мен құрылғылар;</w:t>
      </w:r>
    </w:p>
    <w:bookmarkEnd w:id="12"/>
    <w:bookmarkStart w:name="z22" w:id="13"/>
    <w:p>
      <w:pPr>
        <w:spacing w:after="0"/>
        <w:ind w:left="0"/>
        <w:jc w:val="both"/>
      </w:pPr>
      <w:r>
        <w:rPr>
          <w:rFonts w:ascii="Times New Roman"/>
          <w:b w:val="false"/>
          <w:i w:val="false"/>
          <w:color w:val="000000"/>
          <w:sz w:val="28"/>
        </w:rPr>
        <w:t>
      4) иондаушы сәулелендіру көздерімен жұмыс – радиациялық бақылауды қоса алғанда, жұмыс орнында сәулелену көзімен жұмыс істеудің барлық түрі;</w:t>
      </w:r>
    </w:p>
    <w:bookmarkEnd w:id="13"/>
    <w:bookmarkStart w:name="z23" w:id="14"/>
    <w:p>
      <w:pPr>
        <w:spacing w:after="0"/>
        <w:ind w:left="0"/>
        <w:jc w:val="both"/>
      </w:pPr>
      <w:r>
        <w:rPr>
          <w:rFonts w:ascii="Times New Roman"/>
          <w:b w:val="false"/>
          <w:i w:val="false"/>
          <w:color w:val="000000"/>
          <w:sz w:val="28"/>
        </w:rPr>
        <w:t>
      5) иондаушы сәулеленуді тарату құрылғысы (көзі) – иондаушы сәулелендіру зарядталған бөліктердің, олардың аннигиляциясы немесе ядролық реакциясы жылдамдығының өзгеруі есебінен туындайтын, электрлік-физикалық құрылғы (рентген аппараты, үдеткіш, генератор және т.б.);</w:t>
      </w:r>
    </w:p>
    <w:bookmarkEnd w:id="14"/>
    <w:bookmarkStart w:name="z24" w:id="15"/>
    <w:p>
      <w:pPr>
        <w:spacing w:after="0"/>
        <w:ind w:left="0"/>
        <w:jc w:val="both"/>
      </w:pPr>
      <w:r>
        <w:rPr>
          <w:rFonts w:ascii="Times New Roman"/>
          <w:b w:val="false"/>
          <w:i w:val="false"/>
          <w:color w:val="000000"/>
          <w:sz w:val="28"/>
        </w:rPr>
        <w:t>
      6) персонал – техногендік сәулелену көздерімен жұмыс істейтін (А тобы) немесе жұмыс жағдайлары бойынша олардың әсері аясында болатын (Б тобы) адамдар;</w:t>
      </w:r>
    </w:p>
    <w:bookmarkEnd w:id="15"/>
    <w:bookmarkStart w:name="z25" w:id="16"/>
    <w:p>
      <w:pPr>
        <w:spacing w:after="0"/>
        <w:ind w:left="0"/>
        <w:jc w:val="both"/>
      </w:pPr>
      <w:r>
        <w:rPr>
          <w:rFonts w:ascii="Times New Roman"/>
          <w:b w:val="false"/>
          <w:i w:val="false"/>
          <w:color w:val="000000"/>
          <w:sz w:val="28"/>
        </w:rPr>
        <w:t>
      7) радиоактивті зат – белсенді радионуклидтері бар кез келген агрегаттық күйдегі зат;</w:t>
      </w:r>
    </w:p>
    <w:bookmarkEnd w:id="16"/>
    <w:bookmarkStart w:name="z26" w:id="17"/>
    <w:p>
      <w:pPr>
        <w:spacing w:after="0"/>
        <w:ind w:left="0"/>
        <w:jc w:val="both"/>
      </w:pPr>
      <w:r>
        <w:rPr>
          <w:rFonts w:ascii="Times New Roman"/>
          <w:b w:val="false"/>
          <w:i w:val="false"/>
          <w:color w:val="000000"/>
          <w:sz w:val="28"/>
        </w:rPr>
        <w:t>
      8) радиоактивтік ластанулар – материалдардың бетінде, ішкі жағында, ауада, адам денесінде немесе басқа орындарда радиоактивті заттардың осы Қағидалармен белгіленген деңгейден жоғары санда болуы;</w:t>
      </w:r>
    </w:p>
    <w:bookmarkEnd w:id="17"/>
    <w:bookmarkStart w:name="z27" w:id="1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радиоактивті қалдықтарды көму</w:t>
      </w:r>
      <w:r>
        <w:rPr>
          <w:rFonts w:ascii="Times New Roman"/>
          <w:b w:val="false"/>
          <w:i w:val="false"/>
          <w:color w:val="000000"/>
          <w:sz w:val="28"/>
        </w:rPr>
        <w:t xml:space="preserve"> – радиоактивті қалдықтарды оларды кейіннен алу ниетінсіз қауіпсіз орналастыру;</w:t>
      </w:r>
    </w:p>
    <w:bookmarkEnd w:id="18"/>
    <w:bookmarkStart w:name="z28" w:id="19"/>
    <w:p>
      <w:pPr>
        <w:spacing w:after="0"/>
        <w:ind w:left="0"/>
        <w:jc w:val="both"/>
      </w:pPr>
      <w:r>
        <w:rPr>
          <w:rFonts w:ascii="Times New Roman"/>
          <w:b w:val="false"/>
          <w:i w:val="false"/>
          <w:color w:val="000000"/>
          <w:sz w:val="28"/>
        </w:rPr>
        <w:t>
      10) радионуклидті жабық көз – бойындағы бар радионуклидтерді есептелген мерзімде пайдалану мен тозу жағдайында қоршаған ортаға шығаруды болдырмайтын сәулелену көзінің құрылғысы;</w:t>
      </w:r>
    </w:p>
    <w:bookmarkEnd w:id="19"/>
    <w:bookmarkStart w:name="z29" w:id="20"/>
    <w:p>
      <w:pPr>
        <w:spacing w:after="0"/>
        <w:ind w:left="0"/>
        <w:jc w:val="both"/>
      </w:pPr>
      <w:r>
        <w:rPr>
          <w:rFonts w:ascii="Times New Roman"/>
          <w:b w:val="false"/>
          <w:i w:val="false"/>
          <w:color w:val="000000"/>
          <w:sz w:val="28"/>
        </w:rPr>
        <w:t>
      11) радионуклидті ашық көз – оларды пайдалану кезінде, ондағы бар радионуклидтердің қоршаған ортаға тарауы мүмкін сәулелену көзі;</w:t>
      </w:r>
    </w:p>
    <w:bookmarkEnd w:id="20"/>
    <w:bookmarkStart w:name="z30" w:id="21"/>
    <w:p>
      <w:pPr>
        <w:spacing w:after="0"/>
        <w:ind w:left="0"/>
        <w:jc w:val="both"/>
      </w:pPr>
      <w:r>
        <w:rPr>
          <w:rFonts w:ascii="Times New Roman"/>
          <w:b w:val="false"/>
          <w:i w:val="false"/>
          <w:color w:val="000000"/>
          <w:sz w:val="28"/>
        </w:rPr>
        <w:t>
      12) радиациялық бақылау – ұйымдағы, қоршаған ортадағы радиациялық жағдай туралы және адамдардың ортаның сәулелену деңгейі туралы ақпарат алуы (мөлшерді және радиометриялық бақылауды қоса есептегенде);</w:t>
      </w:r>
    </w:p>
    <w:bookmarkEnd w:id="21"/>
    <w:bookmarkStart w:name="z31" w:id="22"/>
    <w:p>
      <w:pPr>
        <w:spacing w:after="0"/>
        <w:ind w:left="0"/>
        <w:jc w:val="both"/>
      </w:pPr>
      <w:r>
        <w:rPr>
          <w:rFonts w:ascii="Times New Roman"/>
          <w:b w:val="false"/>
          <w:i w:val="false"/>
          <w:color w:val="000000"/>
          <w:sz w:val="28"/>
        </w:rPr>
        <w:t>
      13) радиациялық қондырғы – ядролық болып табылмайтын, радиоактивті материалдармен жұмыс істеу деңгейінен жоғары қатысу жүзеге асырылатын, оған жататын ғимараттарды, құрылыстарды және жабдықтарды қоса есептегендегі қондырғы;</w:t>
      </w:r>
    </w:p>
    <w:bookmarkEnd w:id="22"/>
    <w:bookmarkStart w:name="z32" w:id="23"/>
    <w:p>
      <w:pPr>
        <w:spacing w:after="0"/>
        <w:ind w:left="0"/>
        <w:jc w:val="both"/>
      </w:pPr>
      <w:r>
        <w:rPr>
          <w:rFonts w:ascii="Times New Roman"/>
          <w:b w:val="false"/>
          <w:i w:val="false"/>
          <w:color w:val="000000"/>
          <w:sz w:val="28"/>
        </w:rPr>
        <w:t>
      14) радиоактивті материалдар – кез келген агрегатты жағдайдағы, осы Қағидалардың талаптары пайдаланылатын, радионуклиды бар, табиғи немесе техногендік дайындалған кез келген материал;</w:t>
      </w:r>
    </w:p>
    <w:bookmarkEnd w:id="23"/>
    <w:bookmarkStart w:name="z33" w:id="24"/>
    <w:p>
      <w:pPr>
        <w:spacing w:after="0"/>
        <w:ind w:left="0"/>
        <w:jc w:val="both"/>
      </w:pPr>
      <w:r>
        <w:rPr>
          <w:rFonts w:ascii="Times New Roman"/>
          <w:b w:val="false"/>
          <w:i w:val="false"/>
          <w:color w:val="000000"/>
          <w:sz w:val="28"/>
        </w:rPr>
        <w:t>
      15) радиоактивті қалдықтар – бұдан әрі пайдалануы көзделмейтін радиоактивті материалдар, ядролық материалдар немесе радионуклидті көздер;</w:t>
      </w:r>
    </w:p>
    <w:bookmarkEnd w:id="24"/>
    <w:bookmarkStart w:name="z34" w:id="25"/>
    <w:p>
      <w:pPr>
        <w:spacing w:after="0"/>
        <w:ind w:left="0"/>
        <w:jc w:val="both"/>
      </w:pPr>
      <w:r>
        <w:rPr>
          <w:rFonts w:ascii="Times New Roman"/>
          <w:b w:val="false"/>
          <w:i w:val="false"/>
          <w:color w:val="000000"/>
          <w:sz w:val="28"/>
        </w:rPr>
        <w:t>
      16) санитарлық өткізу бекеті – киімді, аяқ киімді ауыстыруға, персоналды санитарлық өңдеуге, олардың ашық жерлері терілерінің радиоактивтік улануын бақылауға, жеке қорғаныс құралдарына, персоналдың жеке және арнайы киіміне арналған үй-жайлар кешені;</w:t>
      </w:r>
    </w:p>
    <w:bookmarkEnd w:id="25"/>
    <w:bookmarkStart w:name="z35" w:id="26"/>
    <w:p>
      <w:pPr>
        <w:spacing w:after="0"/>
        <w:ind w:left="0"/>
        <w:jc w:val="both"/>
      </w:pPr>
      <w:r>
        <w:rPr>
          <w:rFonts w:ascii="Times New Roman"/>
          <w:b w:val="false"/>
          <w:i w:val="false"/>
          <w:color w:val="000000"/>
          <w:sz w:val="28"/>
        </w:rPr>
        <w:t>
      17) ядролық қондырғы – алып қою деңгейінен жоғары санда ядролық материалдармен жұмыс істеу жүзеге асырылатын, оған жататын ғимараттарды, имараттар мен жабдықтарды қоса алғандағы арнайы қондырғы.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Инвестициялар және даму министрінің 23.12.2015 </w:t>
      </w:r>
      <w:r>
        <w:rPr>
          <w:rFonts w:ascii="Times New Roman"/>
          <w:b w:val="false"/>
          <w:i w:val="false"/>
          <w:color w:val="000000"/>
          <w:sz w:val="28"/>
        </w:rPr>
        <w:t>№ 1221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rPr>
          <w:rFonts w:ascii="Times New Roman"/>
          <w:b/>
          <w:i w:val="false"/>
          <w:color w:val="000000"/>
        </w:rPr>
        <w:t xml:space="preserve"> 2-тарау. Иондаушы сәулелену көздерімен жұмыс істеу кезіндегі өнеркәсіптік қауіпсіздікті қамтамасыз ету тәртібі</w:t>
      </w:r>
    </w:p>
    <w:p>
      <w:pPr>
        <w:spacing w:after="0"/>
        <w:ind w:left="0"/>
        <w:jc w:val="both"/>
      </w:pPr>
      <w:r>
        <w:rPr>
          <w:rFonts w:ascii="Times New Roman"/>
          <w:b w:val="false"/>
          <w:i w:val="false"/>
          <w:color w:val="ff0000"/>
          <w:sz w:val="28"/>
        </w:rPr>
        <w:t xml:space="preserve">
      Ескерту. 2-тараудың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8" w:id="27"/>
    <w:p>
      <w:pPr>
        <w:spacing w:after="0"/>
        <w:ind w:left="0"/>
        <w:jc w:val="left"/>
      </w:pPr>
      <w:r>
        <w:rPr>
          <w:rFonts w:ascii="Times New Roman"/>
          <w:b/>
          <w:i w:val="false"/>
          <w:color w:val="000000"/>
        </w:rPr>
        <w:t xml:space="preserve"> 1-параграф. Иондаушы сәулелену көздерімен жұмыс істеу</w:t>
      </w:r>
      <w:r>
        <w:br/>
      </w:r>
      <w:r>
        <w:rPr>
          <w:rFonts w:ascii="Times New Roman"/>
          <w:b/>
          <w:i w:val="false"/>
          <w:color w:val="000000"/>
        </w:rPr>
        <w:t>кезіндегі өнеркәсіптік қауіпсіздікті қамтамасыз ету</w:t>
      </w:r>
    </w:p>
    <w:bookmarkEnd w:id="27"/>
    <w:bookmarkStart w:name="z39" w:id="28"/>
    <w:p>
      <w:pPr>
        <w:spacing w:after="0"/>
        <w:ind w:left="0"/>
        <w:jc w:val="both"/>
      </w:pPr>
      <w:r>
        <w:rPr>
          <w:rFonts w:ascii="Times New Roman"/>
          <w:b w:val="false"/>
          <w:i w:val="false"/>
          <w:color w:val="000000"/>
          <w:sz w:val="28"/>
        </w:rPr>
        <w:t>
      3. Қауіпті өндірістік объектілердегі иондаушы сәулелену көздерімен жұмыс істеу кезіндегі өнеркәсіптік қауіпсіздікті қамтамасыз ету үшін мыналарды:</w:t>
      </w:r>
    </w:p>
    <w:bookmarkEnd w:id="28"/>
    <w:bookmarkStart w:name="z40" w:id="29"/>
    <w:p>
      <w:pPr>
        <w:spacing w:after="0"/>
        <w:ind w:left="0"/>
        <w:jc w:val="both"/>
      </w:pPr>
      <w:r>
        <w:rPr>
          <w:rFonts w:ascii="Times New Roman"/>
          <w:b w:val="false"/>
          <w:i w:val="false"/>
          <w:color w:val="000000"/>
          <w:sz w:val="28"/>
        </w:rPr>
        <w:t>
      1) жұмыс орындарында, үй-жайларда, объектінің аумағында, бақыланатын аймақтарда радиоактивті заттардың шығарындылары мен жиналуына радиациялық жағдайға өндірістік бақылауды жүзеге асыруды;</w:t>
      </w:r>
    </w:p>
    <w:bookmarkEnd w:id="29"/>
    <w:bookmarkStart w:name="z41" w:id="30"/>
    <w:p>
      <w:pPr>
        <w:spacing w:after="0"/>
        <w:ind w:left="0"/>
        <w:jc w:val="both"/>
      </w:pPr>
      <w:r>
        <w:rPr>
          <w:rFonts w:ascii="Times New Roman"/>
          <w:b w:val="false"/>
          <w:i w:val="false"/>
          <w:color w:val="000000"/>
          <w:sz w:val="28"/>
        </w:rPr>
        <w:t>
      2) жұмысты қауіпсіз жүргізуді қамтамасыз ететін ұйымдастыру-техникалық іс-шаралардың белгіленген талаптарына сәйкес лауазымды тұлғалар мен персоналдың штатын жинақтауды;</w:t>
      </w:r>
    </w:p>
    <w:bookmarkEnd w:id="30"/>
    <w:bookmarkStart w:name="z42" w:id="31"/>
    <w:p>
      <w:pPr>
        <w:spacing w:after="0"/>
        <w:ind w:left="0"/>
        <w:jc w:val="both"/>
      </w:pPr>
      <w:r>
        <w:rPr>
          <w:rFonts w:ascii="Times New Roman"/>
          <w:b w:val="false"/>
          <w:i w:val="false"/>
          <w:color w:val="000000"/>
          <w:sz w:val="28"/>
        </w:rPr>
        <w:t>
      3) радиациялық қауіпсіздік пен иондаушы сәулелену көздерінің сақталуын қамтамасыз ету бойынша іс-шараларды жоспарлауды және жүзеге асыруды;</w:t>
      </w:r>
    </w:p>
    <w:bookmarkEnd w:id="31"/>
    <w:bookmarkStart w:name="z43" w:id="32"/>
    <w:p>
      <w:pPr>
        <w:spacing w:after="0"/>
        <w:ind w:left="0"/>
        <w:jc w:val="both"/>
      </w:pPr>
      <w:r>
        <w:rPr>
          <w:rFonts w:ascii="Times New Roman"/>
          <w:b w:val="false"/>
          <w:i w:val="false"/>
          <w:color w:val="000000"/>
          <w:sz w:val="28"/>
        </w:rPr>
        <w:t>
      4) иондаушы сәулелену көздері пайдаланылатын объектіге бөтен адамдардың кіруін болдырмауды;</w:t>
      </w:r>
    </w:p>
    <w:bookmarkEnd w:id="32"/>
    <w:bookmarkStart w:name="z44" w:id="33"/>
    <w:p>
      <w:pPr>
        <w:spacing w:after="0"/>
        <w:ind w:left="0"/>
        <w:jc w:val="both"/>
      </w:pPr>
      <w:r>
        <w:rPr>
          <w:rFonts w:ascii="Times New Roman"/>
          <w:b w:val="false"/>
          <w:i w:val="false"/>
          <w:color w:val="000000"/>
          <w:sz w:val="28"/>
        </w:rPr>
        <w:t>
      5) лауазымды тұлғалар мен персоналдың сәулеленуіне тұрақты бақылау мен жеке мөлшер есебін жүргізуді;</w:t>
      </w:r>
    </w:p>
    <w:bookmarkEnd w:id="33"/>
    <w:bookmarkStart w:name="z45" w:id="34"/>
    <w:p>
      <w:pPr>
        <w:spacing w:after="0"/>
        <w:ind w:left="0"/>
        <w:jc w:val="both"/>
      </w:pPr>
      <w:r>
        <w:rPr>
          <w:rFonts w:ascii="Times New Roman"/>
          <w:b w:val="false"/>
          <w:i w:val="false"/>
          <w:color w:val="000000"/>
          <w:sz w:val="28"/>
        </w:rPr>
        <w:t>
      6) лауазымды тұлғалар мен персоналды тұрақты түрде олардың жұмыс орнында иондаушы сәулелену деңгейі туралы және олардың алған сәулеленудің жеке мөлшерінің ауқымы туралы үнемі хабарлауды;</w:t>
      </w:r>
    </w:p>
    <w:bookmarkEnd w:id="34"/>
    <w:bookmarkStart w:name="z46" w:id="35"/>
    <w:p>
      <w:pPr>
        <w:spacing w:after="0"/>
        <w:ind w:left="0"/>
        <w:jc w:val="both"/>
      </w:pPr>
      <w:r>
        <w:rPr>
          <w:rFonts w:ascii="Times New Roman"/>
          <w:b w:val="false"/>
          <w:i w:val="false"/>
          <w:color w:val="000000"/>
          <w:sz w:val="28"/>
        </w:rPr>
        <w:t>
      7) лауазымды тұлғалар мен персоналды алдын ала (жұмысқа тұру алдында) және кезеңді медициналық тексерілуін жүргізуді ұйымдастыруды;</w:t>
      </w:r>
    </w:p>
    <w:bookmarkEnd w:id="35"/>
    <w:bookmarkStart w:name="z47" w:id="36"/>
    <w:p>
      <w:pPr>
        <w:spacing w:after="0"/>
        <w:ind w:left="0"/>
        <w:jc w:val="both"/>
      </w:pPr>
      <w:r>
        <w:rPr>
          <w:rFonts w:ascii="Times New Roman"/>
          <w:b w:val="false"/>
          <w:i w:val="false"/>
          <w:color w:val="000000"/>
          <w:sz w:val="28"/>
        </w:rPr>
        <w:t>
      8) оқудан өткен және жұмысқа рұқсаты бар лауазымды тұлғалар мен персоналды иондаушы сәулелену көздерімен жұмысқа жіберуді қамтамасыз етуі қажет.</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Төтенше жағдайлар министрінің 17.01.2023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7"/>
    <w:p>
      <w:pPr>
        <w:spacing w:after="0"/>
        <w:ind w:left="0"/>
        <w:jc w:val="both"/>
      </w:pPr>
      <w:r>
        <w:rPr>
          <w:rFonts w:ascii="Times New Roman"/>
          <w:b w:val="false"/>
          <w:i w:val="false"/>
          <w:color w:val="000000"/>
          <w:sz w:val="28"/>
        </w:rPr>
        <w:t>
      4. Иондаушы сәулелену көздерімен жұмыс істеу кезіндегі өнеркәсіптік қауіпсіздікті қамтамасыз ету шарттарын сақтау үшін мынадай талаптарды орындау қажет:</w:t>
      </w:r>
    </w:p>
    <w:bookmarkEnd w:id="37"/>
    <w:bookmarkStart w:name="z53" w:id="38"/>
    <w:p>
      <w:pPr>
        <w:spacing w:after="0"/>
        <w:ind w:left="0"/>
        <w:jc w:val="both"/>
      </w:pPr>
      <w:r>
        <w:rPr>
          <w:rFonts w:ascii="Times New Roman"/>
          <w:b w:val="false"/>
          <w:i w:val="false"/>
          <w:color w:val="000000"/>
          <w:sz w:val="28"/>
        </w:rPr>
        <w:t>
      1) иондаушы сәулелену көздерімен қалыпты жағдайда жұмыс істеу кезінде лауазымды тұлғалар мен персоналда сәулелену мөлшерінің белгіленген артық сәулеленудің болмауы;</w:t>
      </w:r>
    </w:p>
    <w:bookmarkEnd w:id="38"/>
    <w:bookmarkStart w:name="z54" w:id="39"/>
    <w:p>
      <w:pPr>
        <w:spacing w:after="0"/>
        <w:ind w:left="0"/>
        <w:jc w:val="both"/>
      </w:pPr>
      <w:r>
        <w:rPr>
          <w:rFonts w:ascii="Times New Roman"/>
          <w:b w:val="false"/>
          <w:i w:val="false"/>
          <w:color w:val="000000"/>
          <w:sz w:val="28"/>
        </w:rPr>
        <w:t>
      2) қоршаған ортаның рұқсат етілген деңгейден артық радиоактивтік заттармен ластануының болмауы;</w:t>
      </w:r>
    </w:p>
    <w:bookmarkEnd w:id="39"/>
    <w:bookmarkStart w:name="z55" w:id="40"/>
    <w:p>
      <w:pPr>
        <w:spacing w:after="0"/>
        <w:ind w:left="0"/>
        <w:jc w:val="both"/>
      </w:pPr>
      <w:r>
        <w:rPr>
          <w:rFonts w:ascii="Times New Roman"/>
          <w:b w:val="false"/>
          <w:i w:val="false"/>
          <w:color w:val="000000"/>
          <w:sz w:val="28"/>
        </w:rPr>
        <w:t>
      3) иондаушы сәулелену көздерін өндіру, өңдеу, пайдалану және сақтау жүзеге асырылатын жұмыстардың барлық түрлерінде радиациялық аварияларды болдырмау.</w:t>
      </w:r>
    </w:p>
    <w:bookmarkEnd w:id="40"/>
    <w:bookmarkStart w:name="z56" w:id="41"/>
    <w:p>
      <w:pPr>
        <w:spacing w:after="0"/>
        <w:ind w:left="0"/>
        <w:jc w:val="both"/>
      </w:pPr>
      <w:r>
        <w:rPr>
          <w:rFonts w:ascii="Times New Roman"/>
          <w:b w:val="false"/>
          <w:i w:val="false"/>
          <w:color w:val="000000"/>
          <w:sz w:val="28"/>
        </w:rPr>
        <w:t>
      5. Атом қуатын пайдаланатын объектілердің жобалық құжаттамасы (бұдан әрі - жоба) оларды құрастыру, салу, реконструкциялау, пайдалануға беру, пайдаланудан шығару кезінде қауіпсіздік шараларын сақтауды негіздеуден тұрады.</w:t>
      </w:r>
    </w:p>
    <w:bookmarkEnd w:id="41"/>
    <w:bookmarkStart w:name="z57" w:id="42"/>
    <w:p>
      <w:pPr>
        <w:spacing w:after="0"/>
        <w:ind w:left="0"/>
        <w:jc w:val="both"/>
      </w:pPr>
      <w:r>
        <w:rPr>
          <w:rFonts w:ascii="Times New Roman"/>
          <w:b w:val="false"/>
          <w:i w:val="false"/>
          <w:color w:val="000000"/>
          <w:sz w:val="28"/>
        </w:rPr>
        <w:t>
      6. Атом қуатын пайдаланатын объектілердің жобалық құжаттамасында өнеркәсіптік қауіпсіздікті сақтау, кәсіби авариялық қызмет, номенклатура, жеке қорғаныс құралдарының, дәрі-дәрмектердің, радиометриялық және мөлшерлегіш аспаптардың авариялық қорының, дезактивациялау мен санитарлық тазалау құралдарының, радиациялық авария, тосын оқиға салдарын жою бойынша шұғыл жұмыстарды жүргізуге арналған қажетті аспаптар мен құрал-жабдықтардың көлемі мен сақтау орны туралы мәліметтер көрсетіледі.</w:t>
      </w:r>
    </w:p>
    <w:bookmarkEnd w:id="42"/>
    <w:bookmarkStart w:name="z58" w:id="43"/>
    <w:p>
      <w:pPr>
        <w:spacing w:after="0"/>
        <w:ind w:left="0"/>
        <w:jc w:val="both"/>
      </w:pPr>
      <w:r>
        <w:rPr>
          <w:rFonts w:ascii="Times New Roman"/>
          <w:b w:val="false"/>
          <w:i w:val="false"/>
          <w:color w:val="000000"/>
          <w:sz w:val="28"/>
        </w:rPr>
        <w:t>
      7. Ақаулары немесе жобадан және осы Қағидалардың ауытқуы бар жаңа және реконструкцияланған атом қуатын пайдаланатын объектілерді іске қосуға жол берілмейді.</w:t>
      </w:r>
    </w:p>
    <w:bookmarkEnd w:id="43"/>
    <w:bookmarkStart w:name="z59" w:id="44"/>
    <w:p>
      <w:pPr>
        <w:spacing w:after="0"/>
        <w:ind w:left="0"/>
        <w:jc w:val="both"/>
      </w:pPr>
      <w:r>
        <w:rPr>
          <w:rFonts w:ascii="Times New Roman"/>
          <w:b w:val="false"/>
          <w:i w:val="false"/>
          <w:color w:val="000000"/>
          <w:sz w:val="28"/>
        </w:rPr>
        <w:t>
      8. Сәулеленген адамдар үшін мынадай сәулелену деңгейлері белгіленеді:</w:t>
      </w:r>
    </w:p>
    <w:bookmarkEnd w:id="44"/>
    <w:bookmarkStart w:name="z60" w:id="45"/>
    <w:p>
      <w:pPr>
        <w:spacing w:after="0"/>
        <w:ind w:left="0"/>
        <w:jc w:val="both"/>
      </w:pPr>
      <w:r>
        <w:rPr>
          <w:rFonts w:ascii="Times New Roman"/>
          <w:b w:val="false"/>
          <w:i w:val="false"/>
          <w:color w:val="000000"/>
          <w:sz w:val="28"/>
        </w:rPr>
        <w:t>
      1) мөлшердің негізгі шектері (бұдан әрі - МШ);</w:t>
      </w:r>
    </w:p>
    <w:bookmarkEnd w:id="45"/>
    <w:bookmarkStart w:name="z61" w:id="46"/>
    <w:p>
      <w:pPr>
        <w:spacing w:after="0"/>
        <w:ind w:left="0"/>
        <w:jc w:val="both"/>
      </w:pPr>
      <w:r>
        <w:rPr>
          <w:rFonts w:ascii="Times New Roman"/>
          <w:b w:val="false"/>
          <w:i w:val="false"/>
          <w:color w:val="000000"/>
          <w:sz w:val="28"/>
        </w:rPr>
        <w:t>
      2) шектердің негiзгi шегінен туындайтын монофакторлық әсердің рұқсат етiлетiн деңгейлері (бір радионуклид үшін, түсу жолдары немесе сыртқы сәулеленудің бір түрі): жылдық түсім шегі (бұдан әрі – ЖТШ), рұқсат етілген орташа жылдық көлемді белсенділік (бұдан әрі – РКБ), орташа жылдық үлестік белсенділік (бұдан әрі – РМБ)</w:t>
      </w:r>
    </w:p>
    <w:bookmarkEnd w:id="46"/>
    <w:bookmarkStart w:name="z62" w:id="47"/>
    <w:p>
      <w:pPr>
        <w:spacing w:after="0"/>
        <w:ind w:left="0"/>
        <w:jc w:val="both"/>
      </w:pPr>
      <w:r>
        <w:rPr>
          <w:rFonts w:ascii="Times New Roman"/>
          <w:b w:val="false"/>
          <w:i w:val="false"/>
          <w:color w:val="000000"/>
          <w:sz w:val="28"/>
        </w:rPr>
        <w:t>
      3) бақыланатын деңгейлер (ағындардың мөлшері, деңгейі, белсенділігі, тығыздығы).</w:t>
      </w:r>
    </w:p>
    <w:bookmarkEnd w:id="47"/>
    <w:bookmarkStart w:name="z63" w:id="48"/>
    <w:p>
      <w:pPr>
        <w:spacing w:after="0"/>
        <w:ind w:left="0"/>
        <w:jc w:val="both"/>
      </w:pPr>
      <w:r>
        <w:rPr>
          <w:rFonts w:ascii="Times New Roman"/>
          <w:b w:val="false"/>
          <w:i w:val="false"/>
          <w:color w:val="000000"/>
          <w:sz w:val="28"/>
        </w:rPr>
        <w:t>
      9. Персонал үшін тиімді мөлшері еңбек қызметі кезеңі ішінде (50 жыл) – 1000 мЗв аспайды.</w:t>
      </w:r>
    </w:p>
    <w:bookmarkEnd w:id="48"/>
    <w:bookmarkStart w:name="z64" w:id="49"/>
    <w:p>
      <w:pPr>
        <w:spacing w:after="0"/>
        <w:ind w:left="0"/>
        <w:jc w:val="both"/>
      </w:pPr>
      <w:r>
        <w:rPr>
          <w:rFonts w:ascii="Times New Roman"/>
          <w:b w:val="false"/>
          <w:i w:val="false"/>
          <w:color w:val="000000"/>
          <w:sz w:val="28"/>
        </w:rPr>
        <w:t xml:space="preserve">
      10. Иондаушы сәулеленудің техногендік көздерін қалыпты пайдалану есебінен персоналдың жылдық тиімді сәулелену мөлшерінің шекті шамасы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мөлшер шегінен аспауы тиіс.</w:t>
      </w:r>
    </w:p>
    <w:bookmarkEnd w:id="49"/>
    <w:bookmarkStart w:name="z65" w:id="50"/>
    <w:p>
      <w:pPr>
        <w:spacing w:after="0"/>
        <w:ind w:left="0"/>
        <w:jc w:val="both"/>
      </w:pPr>
      <w:r>
        <w:rPr>
          <w:rFonts w:ascii="Times New Roman"/>
          <w:b w:val="false"/>
          <w:i w:val="false"/>
          <w:color w:val="000000"/>
          <w:sz w:val="28"/>
        </w:rPr>
        <w:t>
      11. Персонал үшін радонның еншілес изотоптарының мәндері (</w:t>
      </w:r>
      <w:r>
        <w:rPr>
          <w:rFonts w:ascii="Times New Roman"/>
          <w:b w:val="false"/>
          <w:i w:val="false"/>
          <w:color w:val="000000"/>
          <w:vertAlign w:val="superscript"/>
        </w:rPr>
        <w:t>222</w:t>
      </w:r>
      <w:r>
        <w:rPr>
          <w:rFonts w:ascii="Times New Roman"/>
          <w:b w:val="false"/>
          <w:i w:val="false"/>
          <w:color w:val="000000"/>
          <w:sz w:val="28"/>
        </w:rPr>
        <w:t xml:space="preserve">Rn и </w:t>
      </w:r>
      <w:r>
        <w:rPr>
          <w:rFonts w:ascii="Times New Roman"/>
          <w:b w:val="false"/>
          <w:i w:val="false"/>
          <w:color w:val="000000"/>
          <w:vertAlign w:val="superscript"/>
        </w:rPr>
        <w:t>220</w:t>
      </w:r>
      <w:r>
        <w:rPr>
          <w:rFonts w:ascii="Times New Roman"/>
          <w:b w:val="false"/>
          <w:i w:val="false"/>
          <w:color w:val="000000"/>
          <w:sz w:val="28"/>
        </w:rPr>
        <w:t xml:space="preserve">Rn) – </w:t>
      </w:r>
      <w:r>
        <w:rPr>
          <w:rFonts w:ascii="Times New Roman"/>
          <w:b w:val="false"/>
          <w:i w:val="false"/>
          <w:color w:val="000000"/>
          <w:vertAlign w:val="superscript"/>
        </w:rPr>
        <w:t>218</w:t>
      </w:r>
      <w:r>
        <w:rPr>
          <w:rFonts w:ascii="Times New Roman"/>
          <w:b w:val="false"/>
          <w:i w:val="false"/>
          <w:color w:val="000000"/>
          <w:sz w:val="28"/>
        </w:rPr>
        <w:t xml:space="preserve">Po (RaA); </w:t>
      </w:r>
      <w:r>
        <w:rPr>
          <w:rFonts w:ascii="Times New Roman"/>
          <w:b w:val="false"/>
          <w:i w:val="false"/>
          <w:color w:val="000000"/>
          <w:vertAlign w:val="superscript"/>
        </w:rPr>
        <w:t>214</w:t>
      </w:r>
      <w:r>
        <w:rPr>
          <w:rFonts w:ascii="Times New Roman"/>
          <w:b w:val="false"/>
          <w:i w:val="false"/>
          <w:color w:val="000000"/>
          <w:sz w:val="28"/>
        </w:rPr>
        <w:t xml:space="preserve">Pb (RaB); </w:t>
      </w:r>
      <w:r>
        <w:rPr>
          <w:rFonts w:ascii="Times New Roman"/>
          <w:b w:val="false"/>
          <w:i w:val="false"/>
          <w:color w:val="000000"/>
          <w:vertAlign w:val="superscript"/>
        </w:rPr>
        <w:t>214</w:t>
      </w:r>
      <w:r>
        <w:rPr>
          <w:rFonts w:ascii="Times New Roman"/>
          <w:b w:val="false"/>
          <w:i w:val="false"/>
          <w:color w:val="000000"/>
          <w:sz w:val="28"/>
        </w:rPr>
        <w:t xml:space="preserve">Bi(RaC); </w:t>
      </w:r>
      <w:r>
        <w:rPr>
          <w:rFonts w:ascii="Times New Roman"/>
          <w:b w:val="false"/>
          <w:i w:val="false"/>
          <w:color w:val="000000"/>
          <w:vertAlign w:val="superscript"/>
        </w:rPr>
        <w:t>212</w:t>
      </w:r>
      <w:r>
        <w:rPr>
          <w:rFonts w:ascii="Times New Roman"/>
          <w:b w:val="false"/>
          <w:i w:val="false"/>
          <w:color w:val="000000"/>
          <w:sz w:val="28"/>
        </w:rPr>
        <w:t xml:space="preserve">Pb (ThB); </w:t>
      </w:r>
      <w:r>
        <w:rPr>
          <w:rFonts w:ascii="Times New Roman"/>
          <w:b w:val="false"/>
          <w:i w:val="false"/>
          <w:color w:val="000000"/>
          <w:vertAlign w:val="superscript"/>
        </w:rPr>
        <w:t>212</w:t>
      </w:r>
      <w:r>
        <w:rPr>
          <w:rFonts w:ascii="Times New Roman"/>
          <w:b w:val="false"/>
          <w:i w:val="false"/>
          <w:color w:val="000000"/>
          <w:sz w:val="28"/>
        </w:rPr>
        <w:t>Bi (ThC) баламалы тепе-тең белсенділік бірліктерде мынаны құрайды:</w:t>
      </w:r>
    </w:p>
    <w:bookmarkEnd w:id="50"/>
    <w:bookmarkStart w:name="z66" w:id="51"/>
    <w:p>
      <w:pPr>
        <w:spacing w:after="0"/>
        <w:ind w:left="0"/>
        <w:jc w:val="both"/>
      </w:pPr>
      <w:r>
        <w:rPr>
          <w:rFonts w:ascii="Times New Roman"/>
          <w:b w:val="false"/>
          <w:i w:val="false"/>
          <w:color w:val="000000"/>
          <w:sz w:val="28"/>
        </w:rPr>
        <w:t>
      ПГП: 0,10 П</w:t>
      </w:r>
      <w:r>
        <w:rPr>
          <w:rFonts w:ascii="Times New Roman"/>
          <w:b w:val="false"/>
          <w:i w:val="false"/>
          <w:color w:val="000000"/>
          <w:vertAlign w:val="subscript"/>
        </w:rPr>
        <w:t>RaA</w:t>
      </w:r>
      <w:r>
        <w:rPr>
          <w:rFonts w:ascii="Times New Roman"/>
          <w:b w:val="false"/>
          <w:i w:val="false"/>
          <w:color w:val="000000"/>
          <w:sz w:val="28"/>
        </w:rPr>
        <w:t xml:space="preserve"> + 0,52 П</w:t>
      </w:r>
      <w:r>
        <w:rPr>
          <w:rFonts w:ascii="Times New Roman"/>
          <w:b w:val="false"/>
          <w:i w:val="false"/>
          <w:color w:val="000000"/>
          <w:vertAlign w:val="subscript"/>
        </w:rPr>
        <w:t>RaB</w:t>
      </w:r>
      <w:r>
        <w:rPr>
          <w:rFonts w:ascii="Times New Roman"/>
          <w:b w:val="false"/>
          <w:i w:val="false"/>
          <w:color w:val="000000"/>
          <w:sz w:val="28"/>
        </w:rPr>
        <w:t xml:space="preserve"> + 0,38 П</w:t>
      </w:r>
      <w:r>
        <w:rPr>
          <w:rFonts w:ascii="Times New Roman"/>
          <w:b w:val="false"/>
          <w:i w:val="false"/>
          <w:color w:val="000000"/>
          <w:vertAlign w:val="subscript"/>
        </w:rPr>
        <w:t>RaC</w:t>
      </w:r>
      <w:r>
        <w:rPr>
          <w:rFonts w:ascii="Times New Roman"/>
          <w:b w:val="false"/>
          <w:i w:val="false"/>
          <w:color w:val="000000"/>
          <w:sz w:val="28"/>
        </w:rPr>
        <w:t xml:space="preserve"> = 3,0 МБк</w:t>
      </w:r>
    </w:p>
    <w:bookmarkEnd w:id="51"/>
    <w:bookmarkStart w:name="z67" w:id="52"/>
    <w:p>
      <w:pPr>
        <w:spacing w:after="0"/>
        <w:ind w:left="0"/>
        <w:jc w:val="both"/>
      </w:pPr>
      <w:r>
        <w:rPr>
          <w:rFonts w:ascii="Times New Roman"/>
          <w:b w:val="false"/>
          <w:i w:val="false"/>
          <w:color w:val="000000"/>
          <w:sz w:val="28"/>
        </w:rPr>
        <w:t>
      0,91 П</w:t>
      </w:r>
      <w:r>
        <w:rPr>
          <w:rFonts w:ascii="Times New Roman"/>
          <w:b w:val="false"/>
          <w:i w:val="false"/>
          <w:color w:val="000000"/>
          <w:vertAlign w:val="subscript"/>
        </w:rPr>
        <w:t>ThB</w:t>
      </w:r>
      <w:r>
        <w:rPr>
          <w:rFonts w:ascii="Times New Roman"/>
          <w:b w:val="false"/>
          <w:i w:val="false"/>
          <w:color w:val="000000"/>
          <w:sz w:val="28"/>
        </w:rPr>
        <w:t xml:space="preserve"> + 0,09 П</w:t>
      </w:r>
      <w:r>
        <w:rPr>
          <w:rFonts w:ascii="Times New Roman"/>
          <w:b w:val="false"/>
          <w:i w:val="false"/>
          <w:color w:val="000000"/>
          <w:vertAlign w:val="subscript"/>
        </w:rPr>
        <w:t>ThC</w:t>
      </w:r>
      <w:r>
        <w:rPr>
          <w:rFonts w:ascii="Times New Roman"/>
          <w:b w:val="false"/>
          <w:i w:val="false"/>
          <w:color w:val="000000"/>
          <w:sz w:val="28"/>
        </w:rPr>
        <w:t xml:space="preserve"> = 0,68 МБк</w:t>
      </w:r>
    </w:p>
    <w:bookmarkEnd w:id="52"/>
    <w:bookmarkStart w:name="z68" w:id="53"/>
    <w:p>
      <w:pPr>
        <w:spacing w:after="0"/>
        <w:ind w:left="0"/>
        <w:jc w:val="both"/>
      </w:pPr>
      <w:r>
        <w:rPr>
          <w:rFonts w:ascii="Times New Roman"/>
          <w:b w:val="false"/>
          <w:i w:val="false"/>
          <w:color w:val="000000"/>
          <w:sz w:val="28"/>
        </w:rPr>
        <w:t>
      ДОА: 0,10 А</w:t>
      </w:r>
      <w:r>
        <w:rPr>
          <w:rFonts w:ascii="Times New Roman"/>
          <w:b w:val="false"/>
          <w:i w:val="false"/>
          <w:color w:val="000000"/>
          <w:vertAlign w:val="subscript"/>
        </w:rPr>
        <w:t>RaA</w:t>
      </w:r>
      <w:r>
        <w:rPr>
          <w:rFonts w:ascii="Times New Roman"/>
          <w:b w:val="false"/>
          <w:i w:val="false"/>
          <w:color w:val="000000"/>
          <w:sz w:val="28"/>
        </w:rPr>
        <w:t xml:space="preserve"> + 0,52 А</w:t>
      </w:r>
      <w:r>
        <w:rPr>
          <w:rFonts w:ascii="Times New Roman"/>
          <w:b w:val="false"/>
          <w:i w:val="false"/>
          <w:color w:val="000000"/>
          <w:vertAlign w:val="subscript"/>
        </w:rPr>
        <w:t>RaB</w:t>
      </w:r>
      <w:r>
        <w:rPr>
          <w:rFonts w:ascii="Times New Roman"/>
          <w:b w:val="false"/>
          <w:i w:val="false"/>
          <w:color w:val="000000"/>
          <w:sz w:val="28"/>
        </w:rPr>
        <w:t xml:space="preserve"> + 0,38 А</w:t>
      </w:r>
      <w:r>
        <w:rPr>
          <w:rFonts w:ascii="Times New Roman"/>
          <w:b w:val="false"/>
          <w:i w:val="false"/>
          <w:color w:val="000000"/>
          <w:vertAlign w:val="subscript"/>
        </w:rPr>
        <w:t>RaC</w:t>
      </w:r>
      <w:r>
        <w:rPr>
          <w:rFonts w:ascii="Times New Roman"/>
          <w:b w:val="false"/>
          <w:i w:val="false"/>
          <w:color w:val="000000"/>
          <w:sz w:val="28"/>
        </w:rPr>
        <w:t xml:space="preserve"> = 1200 Бк/м</w:t>
      </w:r>
      <w:r>
        <w:rPr>
          <w:rFonts w:ascii="Times New Roman"/>
          <w:b w:val="false"/>
          <w:i w:val="false"/>
          <w:color w:val="000000"/>
          <w:vertAlign w:val="superscript"/>
        </w:rPr>
        <w:t>3</w:t>
      </w:r>
    </w:p>
    <w:bookmarkEnd w:id="53"/>
    <w:bookmarkStart w:name="z69" w:id="54"/>
    <w:p>
      <w:pPr>
        <w:spacing w:after="0"/>
        <w:ind w:left="0"/>
        <w:jc w:val="both"/>
      </w:pPr>
      <w:r>
        <w:rPr>
          <w:rFonts w:ascii="Times New Roman"/>
          <w:b w:val="false"/>
          <w:i w:val="false"/>
          <w:color w:val="000000"/>
          <w:sz w:val="28"/>
        </w:rPr>
        <w:t>
      0,91 А</w:t>
      </w:r>
      <w:r>
        <w:rPr>
          <w:rFonts w:ascii="Times New Roman"/>
          <w:b w:val="false"/>
          <w:i w:val="false"/>
          <w:color w:val="000000"/>
          <w:vertAlign w:val="subscript"/>
        </w:rPr>
        <w:t>ThB</w:t>
      </w:r>
      <w:r>
        <w:rPr>
          <w:rFonts w:ascii="Times New Roman"/>
          <w:b w:val="false"/>
          <w:i w:val="false"/>
          <w:color w:val="000000"/>
          <w:sz w:val="28"/>
        </w:rPr>
        <w:t xml:space="preserve"> + 0,09 А</w:t>
      </w:r>
      <w:r>
        <w:rPr>
          <w:rFonts w:ascii="Times New Roman"/>
          <w:b w:val="false"/>
          <w:i w:val="false"/>
          <w:color w:val="000000"/>
          <w:vertAlign w:val="subscript"/>
        </w:rPr>
        <w:t>ThC</w:t>
      </w:r>
      <w:r>
        <w:rPr>
          <w:rFonts w:ascii="Times New Roman"/>
          <w:b w:val="false"/>
          <w:i w:val="false"/>
          <w:color w:val="000000"/>
          <w:sz w:val="28"/>
        </w:rPr>
        <w:t xml:space="preserve"> = 270 Бк/м</w:t>
      </w:r>
      <w:r>
        <w:rPr>
          <w:rFonts w:ascii="Times New Roman"/>
          <w:b w:val="false"/>
          <w:i w:val="false"/>
          <w:color w:val="000000"/>
          <w:vertAlign w:val="superscript"/>
        </w:rPr>
        <w:t>3</w:t>
      </w:r>
      <w:r>
        <w:rPr>
          <w:rFonts w:ascii="Times New Roman"/>
          <w:b w:val="false"/>
          <w:i w:val="false"/>
          <w:color w:val="000000"/>
          <w:sz w:val="28"/>
        </w:rPr>
        <w:t xml:space="preserve"> құрайды,</w:t>
      </w:r>
    </w:p>
    <w:bookmarkEnd w:id="54"/>
    <w:bookmarkStart w:name="z70" w:id="55"/>
    <w:p>
      <w:pPr>
        <w:spacing w:after="0"/>
        <w:ind w:left="0"/>
        <w:jc w:val="both"/>
      </w:pPr>
      <w:r>
        <w:rPr>
          <w:rFonts w:ascii="Times New Roman"/>
          <w:b w:val="false"/>
          <w:i w:val="false"/>
          <w:color w:val="000000"/>
          <w:sz w:val="28"/>
        </w:rPr>
        <w:t>
      мұнда П</w:t>
      </w:r>
      <w:r>
        <w:rPr>
          <w:rFonts w:ascii="Times New Roman"/>
          <w:b w:val="false"/>
          <w:i w:val="false"/>
          <w:color w:val="000000"/>
          <w:vertAlign w:val="subscript"/>
        </w:rPr>
        <w:t>i</w:t>
      </w:r>
      <w:r>
        <w:rPr>
          <w:rFonts w:ascii="Times New Roman"/>
          <w:b w:val="false"/>
          <w:i w:val="false"/>
          <w:color w:val="000000"/>
          <w:sz w:val="28"/>
        </w:rPr>
        <w:t xml:space="preserve"> және А</w:t>
      </w:r>
      <w:r>
        <w:rPr>
          <w:rFonts w:ascii="Times New Roman"/>
          <w:b w:val="false"/>
          <w:i w:val="false"/>
          <w:color w:val="000000"/>
          <w:vertAlign w:val="subscript"/>
        </w:rPr>
        <w:t>i</w:t>
      </w:r>
      <w:r>
        <w:rPr>
          <w:rFonts w:ascii="Times New Roman"/>
          <w:b w:val="false"/>
          <w:i w:val="false"/>
          <w:color w:val="000000"/>
          <w:sz w:val="28"/>
        </w:rPr>
        <w:t xml:space="preserve"> – тиісті радонның еншілес изотоптарының тыныс алу аймағындағы жылдық түсуі және орташа жылдық көлемді белсенділігі.</w:t>
      </w:r>
    </w:p>
    <w:bookmarkEnd w:id="55"/>
    <w:bookmarkStart w:name="z71" w:id="56"/>
    <w:p>
      <w:pPr>
        <w:spacing w:after="0"/>
        <w:ind w:left="0"/>
        <w:jc w:val="both"/>
      </w:pPr>
      <w:r>
        <w:rPr>
          <w:rFonts w:ascii="Times New Roman"/>
          <w:b w:val="false"/>
          <w:i w:val="false"/>
          <w:color w:val="000000"/>
          <w:sz w:val="28"/>
        </w:rPr>
        <w:t>
      12. Сәулелену көзін пайдаланумен кәсіптік оқудан өткен студенттер мен жасы 16-дан асқан оқушылар үшін жылдық мөлшерлер иондаушы сәулелену көздерімен жұмыс істеумен айналысатын адамдар үшін белгіленген мәннен аспауы тиіс, бірақ жүріп-тұру немесе жұмыс орнын орналастыру шарты бойынша иондаушы сәуле әсері аумағында болады.</w:t>
      </w:r>
    </w:p>
    <w:bookmarkEnd w:id="56"/>
    <w:bookmarkStart w:name="z72" w:id="57"/>
    <w:p>
      <w:pPr>
        <w:spacing w:after="0"/>
        <w:ind w:left="0"/>
        <w:jc w:val="both"/>
      </w:pPr>
      <w:r>
        <w:rPr>
          <w:rFonts w:ascii="Times New Roman"/>
          <w:b w:val="false"/>
          <w:i w:val="false"/>
          <w:color w:val="000000"/>
          <w:sz w:val="28"/>
        </w:rPr>
        <w:t>
      Иондаушы сәулелену көздерінің әсер ету аясындағы жұмыс шарты бойынша тұрған осы адамдар персоналдың Б тобына жатады.</w:t>
      </w:r>
    </w:p>
    <w:bookmarkEnd w:id="57"/>
    <w:bookmarkStart w:name="z73" w:id="58"/>
    <w:p>
      <w:pPr>
        <w:spacing w:after="0"/>
        <w:ind w:left="0"/>
        <w:jc w:val="both"/>
      </w:pPr>
      <w:r>
        <w:rPr>
          <w:rFonts w:ascii="Times New Roman"/>
          <w:b w:val="false"/>
          <w:i w:val="false"/>
          <w:color w:val="000000"/>
          <w:sz w:val="28"/>
        </w:rPr>
        <w:t>
      13. Жұмыс шарты бойынша иондаушы сәулеленудің техногендік көздерімен жұмыс жасаушыларға теңестірілген қызметкерлерге, персоналдың А тобына арналған талаптар басшылыққа алынады. Персоналдың А тобы үшін жеке дозиметрлерді пайдалану арқылы бақылау міндетті болып табылады.</w:t>
      </w:r>
    </w:p>
    <w:bookmarkEnd w:id="58"/>
    <w:bookmarkStart w:name="z74" w:id="59"/>
    <w:p>
      <w:pPr>
        <w:spacing w:after="0"/>
        <w:ind w:left="0"/>
        <w:jc w:val="both"/>
      </w:pPr>
      <w:r>
        <w:rPr>
          <w:rFonts w:ascii="Times New Roman"/>
          <w:b w:val="false"/>
          <w:i w:val="false"/>
          <w:color w:val="000000"/>
          <w:sz w:val="28"/>
        </w:rPr>
        <w:t xml:space="preserve">
      Сәулелену мөлшерінің шекті шамалары осы қағидалардың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59"/>
    <w:bookmarkStart w:name="z75" w:id="60"/>
    <w:p>
      <w:pPr>
        <w:spacing w:after="0"/>
        <w:ind w:left="0"/>
        <w:jc w:val="both"/>
      </w:pPr>
      <w:r>
        <w:rPr>
          <w:rFonts w:ascii="Times New Roman"/>
          <w:b w:val="false"/>
          <w:i w:val="false"/>
          <w:color w:val="000000"/>
          <w:sz w:val="28"/>
        </w:rPr>
        <w:t>
      14. Персоналдың сәулеленуін жұмыс сипаттамасына байланысты жеке бақылау:</w:t>
      </w:r>
    </w:p>
    <w:bookmarkEnd w:id="60"/>
    <w:bookmarkStart w:name="z76" w:id="61"/>
    <w:p>
      <w:pPr>
        <w:spacing w:after="0"/>
        <w:ind w:left="0"/>
        <w:jc w:val="both"/>
      </w:pPr>
      <w:r>
        <w:rPr>
          <w:rFonts w:ascii="Times New Roman"/>
          <w:b w:val="false"/>
          <w:i w:val="false"/>
          <w:color w:val="000000"/>
          <w:sz w:val="28"/>
        </w:rPr>
        <w:t>
      1) тері қабаттары мен жеке қорғаныс құралдарының ластануын радиометриялық бақылауды;</w:t>
      </w:r>
    </w:p>
    <w:bookmarkEnd w:id="61"/>
    <w:bookmarkStart w:name="z77" w:id="62"/>
    <w:p>
      <w:pPr>
        <w:spacing w:after="0"/>
        <w:ind w:left="0"/>
        <w:jc w:val="both"/>
      </w:pPr>
      <w:r>
        <w:rPr>
          <w:rFonts w:ascii="Times New Roman"/>
          <w:b w:val="false"/>
          <w:i w:val="false"/>
          <w:color w:val="000000"/>
          <w:sz w:val="28"/>
        </w:rPr>
        <w:t>
      2) радиоактивті заттардың ағзаға түсу сипатын, олардың өзгеруін және деңгейін жанама радиометрияның тура және/немесе жанама әдісін пайдалана отырып, бақылауды;</w:t>
      </w:r>
    </w:p>
    <w:bookmarkEnd w:id="62"/>
    <w:bookmarkStart w:name="z78" w:id="63"/>
    <w:p>
      <w:pPr>
        <w:spacing w:after="0"/>
        <w:ind w:left="0"/>
        <w:jc w:val="both"/>
      </w:pPr>
      <w:r>
        <w:rPr>
          <w:rFonts w:ascii="Times New Roman"/>
          <w:b w:val="false"/>
          <w:i w:val="false"/>
          <w:color w:val="000000"/>
          <w:sz w:val="28"/>
        </w:rPr>
        <w:t>
      3) нейтрондардың ішкі бета-, гамма- және рентген сәулелену мөлшерін жеке дозиметрлермен немесе есептеу арқылы бақылауды қамтиды. Радиациялық бақылау нәтижелері бойынша персоналдағы баламалы мөлшердің мәні анықталады, ал қажет болған жағдайда жекелеген органдардың сәулеленуінің баламалы мәні анықталады.</w:t>
      </w:r>
    </w:p>
    <w:bookmarkEnd w:id="63"/>
    <w:bookmarkStart w:name="z79" w:id="64"/>
    <w:p>
      <w:pPr>
        <w:spacing w:after="0"/>
        <w:ind w:left="0"/>
        <w:jc w:val="both"/>
      </w:pPr>
      <w:r>
        <w:rPr>
          <w:rFonts w:ascii="Times New Roman"/>
          <w:b w:val="false"/>
          <w:i w:val="false"/>
          <w:color w:val="000000"/>
          <w:sz w:val="28"/>
        </w:rPr>
        <w:t>
      15. Жүргізілетін жұмыстардың сипатына байланысты радиациялық жағдайды бақылау:</w:t>
      </w:r>
    </w:p>
    <w:bookmarkEnd w:id="64"/>
    <w:bookmarkStart w:name="z80" w:id="65"/>
    <w:p>
      <w:pPr>
        <w:spacing w:after="0"/>
        <w:ind w:left="0"/>
        <w:jc w:val="both"/>
      </w:pPr>
      <w:r>
        <w:rPr>
          <w:rFonts w:ascii="Times New Roman"/>
          <w:b w:val="false"/>
          <w:i w:val="false"/>
          <w:color w:val="000000"/>
          <w:sz w:val="28"/>
        </w:rPr>
        <w:t>
      1) рентген, гамма және нейтронды сәулелену мөлшерінің қуаттылығын, жұмыс орындарында, аралас үй-жайларда, аймақ аумағында, санитарлы-қорғаныс аймағында иондаушы сәулелену бөліктерінің ағын тығыздығын өлшеуді;</w:t>
      </w:r>
    </w:p>
    <w:bookmarkEnd w:id="65"/>
    <w:bookmarkStart w:name="z81" w:id="66"/>
    <w:p>
      <w:pPr>
        <w:spacing w:after="0"/>
        <w:ind w:left="0"/>
        <w:jc w:val="both"/>
      </w:pPr>
      <w:r>
        <w:rPr>
          <w:rFonts w:ascii="Times New Roman"/>
          <w:b w:val="false"/>
          <w:i w:val="false"/>
          <w:color w:val="000000"/>
          <w:sz w:val="28"/>
        </w:rPr>
        <w:t>
      2) жұмыс беттерінің, жабдықтардың, көлік құралдарының, жеке қорғаныс құралдарының, тері қабаттары мен персонал киімдерінің радиоактивті заттармен ластану деңгейін өлшеуді;</w:t>
      </w:r>
    </w:p>
    <w:bookmarkEnd w:id="66"/>
    <w:bookmarkStart w:name="z82" w:id="67"/>
    <w:p>
      <w:pPr>
        <w:spacing w:after="0"/>
        <w:ind w:left="0"/>
        <w:jc w:val="both"/>
      </w:pPr>
      <w:r>
        <w:rPr>
          <w:rFonts w:ascii="Times New Roman"/>
          <w:b w:val="false"/>
          <w:i w:val="false"/>
          <w:color w:val="000000"/>
          <w:sz w:val="28"/>
        </w:rPr>
        <w:t>
      3) жұмыс үй-жайларындағы ауада газдар мен аэрозольдардың көлемді белсенділігін анықтауды;</w:t>
      </w:r>
    </w:p>
    <w:bookmarkEnd w:id="67"/>
    <w:bookmarkStart w:name="z83" w:id="68"/>
    <w:p>
      <w:pPr>
        <w:spacing w:after="0"/>
        <w:ind w:left="0"/>
        <w:jc w:val="both"/>
      </w:pPr>
      <w:r>
        <w:rPr>
          <w:rFonts w:ascii="Times New Roman"/>
          <w:b w:val="false"/>
          <w:i w:val="false"/>
          <w:color w:val="000000"/>
          <w:sz w:val="28"/>
        </w:rPr>
        <w:t>
      4) радиоактивті заттардың шығарынды және жиналу белсенділігін өлшеуді немесе бағалауды;</w:t>
      </w:r>
    </w:p>
    <w:bookmarkEnd w:id="68"/>
    <w:bookmarkStart w:name="z84" w:id="69"/>
    <w:p>
      <w:pPr>
        <w:spacing w:after="0"/>
        <w:ind w:left="0"/>
        <w:jc w:val="both"/>
      </w:pPr>
      <w:r>
        <w:rPr>
          <w:rFonts w:ascii="Times New Roman"/>
          <w:b w:val="false"/>
          <w:i w:val="false"/>
          <w:color w:val="000000"/>
          <w:sz w:val="28"/>
        </w:rPr>
        <w:t>
      5) санитарлық-қорғаныс аймағында қоршаған орта объектілерінің радиоактивті ластану деңгейін анықтауды қамтиды.</w:t>
      </w:r>
    </w:p>
    <w:bookmarkEnd w:id="69"/>
    <w:bookmarkStart w:name="z85" w:id="70"/>
    <w:p>
      <w:pPr>
        <w:spacing w:after="0"/>
        <w:ind w:left="0"/>
        <w:jc w:val="both"/>
      </w:pPr>
      <w:r>
        <w:rPr>
          <w:rFonts w:ascii="Times New Roman"/>
          <w:b w:val="false"/>
          <w:i w:val="false"/>
          <w:color w:val="000000"/>
          <w:sz w:val="28"/>
        </w:rPr>
        <w:t>
      16. Ұйымдағы ақпараттық стендтерде жұмыс орындарындағы иондаушы сәулелену деңгейі және сәулеленудің алынған жеке мөлшерінің деңгейі туралы мәліметтер үнемі ілінеді.</w:t>
      </w:r>
    </w:p>
    <w:bookmarkEnd w:id="70"/>
    <w:bookmarkStart w:name="z86" w:id="71"/>
    <w:p>
      <w:pPr>
        <w:spacing w:after="0"/>
        <w:ind w:left="0"/>
        <w:jc w:val="both"/>
      </w:pPr>
      <w:r>
        <w:rPr>
          <w:rFonts w:ascii="Times New Roman"/>
          <w:b w:val="false"/>
          <w:i w:val="false"/>
          <w:color w:val="000000"/>
          <w:sz w:val="28"/>
        </w:rPr>
        <w:t>
      17. Иондаушы сәулелену көздерін алу сәтінде пайдаланушы аймақтың техникалық жетекшісі, олармен жұмыс істеуге рұқсат берілген персоналдың тізімін бекітеді, сәулелену көзін есепке алу мен сақтауды, радиоактивті қалдықтарды жинауды, сақтау мен тапсыруды ұйымдастыруды, радиациялық қауіпсіздікке өндірістік бақылауды қамтамасыз ететін адамдарды тағайындайды.</w:t>
      </w:r>
    </w:p>
    <w:bookmarkEnd w:id="71"/>
    <w:bookmarkStart w:name="z87" w:id="72"/>
    <w:p>
      <w:pPr>
        <w:spacing w:after="0"/>
        <w:ind w:left="0"/>
        <w:jc w:val="both"/>
      </w:pPr>
      <w:r>
        <w:rPr>
          <w:rFonts w:ascii="Times New Roman"/>
          <w:b w:val="false"/>
          <w:i w:val="false"/>
          <w:color w:val="000000"/>
          <w:sz w:val="28"/>
        </w:rPr>
        <w:t xml:space="preserve">
      18. Ұйымға келіп түсетін барлық сәулелену көздері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Иондаушы сәулелену көздерін есепке алудың кіріс-шығыс журналына тіркеледі.</w:t>
      </w:r>
    </w:p>
    <w:bookmarkEnd w:id="72"/>
    <w:bookmarkStart w:name="z88" w:id="73"/>
    <w:p>
      <w:pPr>
        <w:spacing w:after="0"/>
        <w:ind w:left="0"/>
        <w:jc w:val="both"/>
      </w:pPr>
      <w:r>
        <w:rPr>
          <w:rFonts w:ascii="Times New Roman"/>
          <w:b w:val="false"/>
          <w:i w:val="false"/>
          <w:color w:val="000000"/>
          <w:sz w:val="28"/>
        </w:rPr>
        <w:t>
      19. Егер иондаушы сәулелену көздерінің ұйымдық иесі, уақытша сақтауға өткізген иондаушы сәулелену көздерін мезгілінде өндірістік қажеттілікке байланысты пайдаланатын болса, иондаушы сәулелену көздерін алу тек жазбаша өтінім негізінде жүргізіледі. Иондаушы сәулелену көздерін беру және қайтарып алу кіріс-шығыс журналында тіркеледі.</w:t>
      </w:r>
    </w:p>
    <w:bookmarkEnd w:id="73"/>
    <w:bookmarkStart w:name="z89" w:id="74"/>
    <w:p>
      <w:pPr>
        <w:spacing w:after="0"/>
        <w:ind w:left="0"/>
        <w:jc w:val="both"/>
      </w:pPr>
      <w:r>
        <w:rPr>
          <w:rFonts w:ascii="Times New Roman"/>
          <w:b w:val="false"/>
          <w:i w:val="false"/>
          <w:color w:val="000000"/>
          <w:sz w:val="28"/>
        </w:rPr>
        <w:t>
      20. Кіріс-шығыс журналы ұзақ сақталады. Сәулелену көздерінің техникалық паспорттарының (сертификаттарының) және оларды пайдалану үшін берілген өтініш-сұранымдардың көшірмелері оларды тіркеуге және сақтауға жауапты адамда болады.</w:t>
      </w:r>
    </w:p>
    <w:bookmarkEnd w:id="74"/>
    <w:bookmarkStart w:name="z90" w:id="75"/>
    <w:p>
      <w:pPr>
        <w:spacing w:after="0"/>
        <w:ind w:left="0"/>
        <w:jc w:val="both"/>
      </w:pPr>
      <w:r>
        <w:rPr>
          <w:rFonts w:ascii="Times New Roman"/>
          <w:b w:val="false"/>
          <w:i w:val="false"/>
          <w:color w:val="000000"/>
          <w:sz w:val="28"/>
        </w:rPr>
        <w:t>
      21. Жұмыста уақытша қолданылмайтын иондаушы сәулелену көздері, бөлінген орындарда немесе олардың сақталуын қамтамасыз ететін және оған бөтен адамдардың кіруін болдырмайтын жабдықталған қоймаларда сақталады.</w:t>
      </w:r>
    </w:p>
    <w:bookmarkEnd w:id="75"/>
    <w:bookmarkStart w:name="z91" w:id="76"/>
    <w:p>
      <w:pPr>
        <w:spacing w:after="0"/>
        <w:ind w:left="0"/>
        <w:jc w:val="both"/>
      </w:pPr>
      <w:r>
        <w:rPr>
          <w:rFonts w:ascii="Times New Roman"/>
          <w:b w:val="false"/>
          <w:i w:val="false"/>
          <w:color w:val="000000"/>
          <w:sz w:val="28"/>
        </w:rPr>
        <w:t>
      22. Сақтау кезінде радиоактивті газдар, булар немесе аэрозольдар бөлуі мүмкін иондаушы сәулелену көздері пайда болған газдарды сору шкафтарында, бокстарда, камераларда тазалау сүзгілерімен желдеткіш жүйесінде бұра отырып, жанбайтын материалдан жасалған жабық ыдыстарда сақталады. Қойма тәулік бойы жұмыс істейтін сору желдеткішімен жабдықталады.</w:t>
      </w:r>
    </w:p>
    <w:bookmarkEnd w:id="76"/>
    <w:bookmarkStart w:name="z92" w:id="77"/>
    <w:p>
      <w:pPr>
        <w:spacing w:after="0"/>
        <w:ind w:left="0"/>
        <w:jc w:val="both"/>
      </w:pPr>
      <w:r>
        <w:rPr>
          <w:rFonts w:ascii="Times New Roman"/>
          <w:b w:val="false"/>
          <w:i w:val="false"/>
          <w:color w:val="000000"/>
          <w:sz w:val="28"/>
        </w:rPr>
        <w:t>
      23. Иондаушы сәулелену көздерін сақтау орнынан жауапты қызметкер ұйымның техникалық басшысының жазба түрдегі рұқсатымен береді. Иондаушы сәулелену көздерін беру мен қайтару кіріс-шығыс журналында тіркеледі.</w:t>
      </w:r>
    </w:p>
    <w:bookmarkEnd w:id="77"/>
    <w:bookmarkStart w:name="z93" w:id="78"/>
    <w:p>
      <w:pPr>
        <w:spacing w:after="0"/>
        <w:ind w:left="0"/>
        <w:jc w:val="both"/>
      </w:pPr>
      <w:r>
        <w:rPr>
          <w:rFonts w:ascii="Times New Roman"/>
          <w:b w:val="false"/>
          <w:i w:val="false"/>
          <w:color w:val="000000"/>
          <w:sz w:val="28"/>
        </w:rPr>
        <w:t>
      24. Сәулелену көздерімен жұмыс істеуге рұқсат берілген адамдар жұмыстан шыққан (ауысқан) жағдайда әкімшілік оған берілген барлық сәулелену көздерін акт бойынша қабылдап алады.</w:t>
      </w:r>
    </w:p>
    <w:bookmarkEnd w:id="78"/>
    <w:bookmarkStart w:name="z94" w:id="79"/>
    <w:p>
      <w:pPr>
        <w:spacing w:after="0"/>
        <w:ind w:left="0"/>
        <w:jc w:val="both"/>
      </w:pPr>
      <w:r>
        <w:rPr>
          <w:rFonts w:ascii="Times New Roman"/>
          <w:b w:val="false"/>
          <w:i w:val="false"/>
          <w:color w:val="000000"/>
          <w:sz w:val="28"/>
        </w:rPr>
        <w:t>
      25. Жыл сайын ұйым басшысының бұйрығымен иондаушы сәулелену көздерін қайта түгендеу бойынша, оларды есепке алудың дұрыстығын тексеру бойынша комиссия құрылады.</w:t>
      </w:r>
    </w:p>
    <w:bookmarkEnd w:id="79"/>
    <w:bookmarkStart w:name="z95" w:id="80"/>
    <w:p>
      <w:pPr>
        <w:spacing w:after="0"/>
        <w:ind w:left="0"/>
        <w:jc w:val="both"/>
      </w:pPr>
      <w:r>
        <w:rPr>
          <w:rFonts w:ascii="Times New Roman"/>
          <w:b w:val="false"/>
          <w:i w:val="false"/>
          <w:color w:val="000000"/>
          <w:sz w:val="28"/>
        </w:rPr>
        <w:t>
      26. Иондаушы және радиоактивті сәулелену көздерімен жұмыс істейтін персонал жеке қорғаныс құралдарымен қамтамасыз етіледі.</w:t>
      </w:r>
    </w:p>
    <w:bookmarkEnd w:id="80"/>
    <w:bookmarkStart w:name="z96" w:id="81"/>
    <w:p>
      <w:pPr>
        <w:spacing w:after="0"/>
        <w:ind w:left="0"/>
        <w:jc w:val="both"/>
      </w:pPr>
      <w:r>
        <w:rPr>
          <w:rFonts w:ascii="Times New Roman"/>
          <w:b w:val="false"/>
          <w:i w:val="false"/>
          <w:color w:val="000000"/>
          <w:sz w:val="28"/>
        </w:rPr>
        <w:t xml:space="preserve">
      27. Белгіленген деңгейден жоғары мөлшерде ластанған арнайы киім мен іш киім дезактивациялау үшін жууға жіберіледі. </w:t>
      </w:r>
    </w:p>
    <w:bookmarkEnd w:id="81"/>
    <w:bookmarkStart w:name="z97" w:id="82"/>
    <w:p>
      <w:pPr>
        <w:spacing w:after="0"/>
        <w:ind w:left="0"/>
        <w:jc w:val="both"/>
      </w:pPr>
      <w:r>
        <w:rPr>
          <w:rFonts w:ascii="Times New Roman"/>
          <w:b w:val="false"/>
          <w:i w:val="false"/>
          <w:color w:val="000000"/>
          <w:sz w:val="28"/>
        </w:rPr>
        <w:t>
      28. Иондаушы сәулелену көздері бар жабдықтар, контейнерлер, қаттама қораптар, аппараттар, жылжымалы қондырғылар, көлік құралдары радиациялық қауіптілік белгісімен таңбаланады.</w:t>
      </w:r>
    </w:p>
    <w:bookmarkEnd w:id="82"/>
    <w:bookmarkStart w:name="z98" w:id="83"/>
    <w:p>
      <w:pPr>
        <w:spacing w:after="0"/>
        <w:ind w:left="0"/>
        <w:jc w:val="both"/>
      </w:pPr>
      <w:r>
        <w:rPr>
          <w:rFonts w:ascii="Times New Roman"/>
          <w:b w:val="false"/>
          <w:i w:val="false"/>
          <w:color w:val="000000"/>
          <w:sz w:val="28"/>
        </w:rPr>
        <w:t>
      29. Иондаушы сәулелену көздерін пайдалануға беруші персонал технологиялық регламентті, жабдықтың жұмыс істеу тәртібін сақтайды, оны таза ұстайды, жабдықтың техникалық жағдайын қадағалайды, оның жұмысындағы ақауларды уақтылы анықтап, түзетеді. Техникалық пайдаланудың барлық ақаулары, табылған және жөнделген ақаулар, қолданыстағы жабдықтың ақаулары ауысым журналына тіркеледі.</w:t>
      </w:r>
    </w:p>
    <w:bookmarkEnd w:id="83"/>
    <w:bookmarkStart w:name="z99" w:id="84"/>
    <w:p>
      <w:pPr>
        <w:spacing w:after="0"/>
        <w:ind w:left="0"/>
        <w:jc w:val="both"/>
      </w:pPr>
      <w:r>
        <w:rPr>
          <w:rFonts w:ascii="Times New Roman"/>
          <w:b w:val="false"/>
          <w:i w:val="false"/>
          <w:color w:val="000000"/>
          <w:sz w:val="28"/>
        </w:rPr>
        <w:t>
      Техникалық құрылғылардың конструкцияларына өзгерістер енгізу тек әзірлеуші-ұйымның және дайындаушының келісімі бойынша рұқсат етіледі.</w:t>
      </w:r>
    </w:p>
    <w:bookmarkEnd w:id="84"/>
    <w:bookmarkStart w:name="z100" w:id="85"/>
    <w:p>
      <w:pPr>
        <w:spacing w:after="0"/>
        <w:ind w:left="0"/>
        <w:jc w:val="both"/>
      </w:pPr>
      <w:r>
        <w:rPr>
          <w:rFonts w:ascii="Times New Roman"/>
          <w:b w:val="false"/>
          <w:i w:val="false"/>
          <w:color w:val="000000"/>
          <w:sz w:val="28"/>
        </w:rPr>
        <w:t>
      30. Радиоактивті материалдар пайдаланылатын жабдықтың жалпы құрастырылуы мен орналасуы қызмет көрсету мен жөндеу жұмыстарын жүргізудің ыңғайлылығын қамтамасыз етеді.</w:t>
      </w:r>
    </w:p>
    <w:bookmarkEnd w:id="85"/>
    <w:bookmarkStart w:name="z101" w:id="86"/>
    <w:p>
      <w:pPr>
        <w:spacing w:after="0"/>
        <w:ind w:left="0"/>
        <w:jc w:val="both"/>
      </w:pPr>
      <w:r>
        <w:rPr>
          <w:rFonts w:ascii="Times New Roman"/>
          <w:b w:val="false"/>
          <w:i w:val="false"/>
          <w:color w:val="000000"/>
          <w:sz w:val="28"/>
        </w:rPr>
        <w:t>
      31. Радиоактивті материалдар пайдаланылатын жабдыққа орнатылған бақылау-өлшеу аспаптарының пломбысы немесе тексеру таңбасы болады. Аспаптар оларды пайдалану бойынша басшылық көздеген мерзімде, сонымен қатар көрсеткіш дұрыстығына күмән туған кездерде тексеріледі. Манометрлер, салмақ көрсету индикаторлары және басқа да бақылау-өлшеу аспаптары олардың көрсеткіштері қызмет көрсетуші персоналға анық көрінетіндей етіп орналастырылады.</w:t>
      </w:r>
    </w:p>
    <w:bookmarkEnd w:id="86"/>
    <w:bookmarkStart w:name="z102" w:id="87"/>
    <w:p>
      <w:pPr>
        <w:spacing w:after="0"/>
        <w:ind w:left="0"/>
        <w:jc w:val="both"/>
      </w:pPr>
      <w:r>
        <w:rPr>
          <w:rFonts w:ascii="Times New Roman"/>
          <w:b w:val="false"/>
          <w:i w:val="false"/>
          <w:color w:val="000000"/>
          <w:sz w:val="28"/>
        </w:rPr>
        <w:t>
      32. Радиоактивті заттар қолданылатын жабдықтардың жай-күйіне үнемі ұйымдағы өндірістік бақылауға жауапты адам бекітілген кесте бойынша тоқсанына бір реттен кем емес бақылау жүргізіп тұруы қажет.</w:t>
      </w:r>
    </w:p>
    <w:bookmarkEnd w:id="87"/>
    <w:bookmarkStart w:name="z103" w:id="88"/>
    <w:p>
      <w:pPr>
        <w:spacing w:after="0"/>
        <w:ind w:left="0"/>
        <w:jc w:val="both"/>
      </w:pPr>
      <w:r>
        <w:rPr>
          <w:rFonts w:ascii="Times New Roman"/>
          <w:b w:val="false"/>
          <w:i w:val="false"/>
          <w:color w:val="000000"/>
          <w:sz w:val="28"/>
        </w:rPr>
        <w:t>
      Бақылау нәтижесі қондырғыларды қарау журналына жазылады.</w:t>
      </w:r>
    </w:p>
    <w:bookmarkEnd w:id="88"/>
    <w:bookmarkStart w:name="z104" w:id="89"/>
    <w:p>
      <w:pPr>
        <w:spacing w:after="0"/>
        <w:ind w:left="0"/>
        <w:jc w:val="both"/>
      </w:pPr>
      <w:r>
        <w:rPr>
          <w:rFonts w:ascii="Times New Roman"/>
          <w:b w:val="false"/>
          <w:i w:val="false"/>
          <w:color w:val="000000"/>
          <w:sz w:val="28"/>
        </w:rPr>
        <w:t>
      33. Радиоактивті материалдар пайдаланылатын жабдықтарды жөндеу, жоспарлы-ескерту жөндеу кестесіне, жұмыстарды ұйымдастыру жоспарына және технологиялық регламентке сәйкес жүргізіледі.</w:t>
      </w:r>
    </w:p>
    <w:bookmarkEnd w:id="89"/>
    <w:bookmarkStart w:name="z105" w:id="90"/>
    <w:p>
      <w:pPr>
        <w:spacing w:after="0"/>
        <w:ind w:left="0"/>
        <w:jc w:val="both"/>
      </w:pPr>
      <w:r>
        <w:rPr>
          <w:rFonts w:ascii="Times New Roman"/>
          <w:b w:val="false"/>
          <w:i w:val="false"/>
          <w:color w:val="000000"/>
          <w:sz w:val="28"/>
        </w:rPr>
        <w:t>
      34. Жұмыс көлімі мен сипатына байланысты радиациялық қауіпсіздікке өндірістік бақылауды арнайы дайындықтан өткен, радиациялық қауіпсіздікке жауапты қызмет немесе адам жүзеге асырады.</w:t>
      </w:r>
    </w:p>
    <w:bookmarkEnd w:id="90"/>
    <w:bookmarkStart w:name="z106" w:id="91"/>
    <w:p>
      <w:pPr>
        <w:spacing w:after="0"/>
        <w:ind w:left="0"/>
        <w:jc w:val="left"/>
      </w:pPr>
      <w:r>
        <w:rPr>
          <w:rFonts w:ascii="Times New Roman"/>
          <w:b/>
          <w:i w:val="false"/>
          <w:color w:val="000000"/>
        </w:rPr>
        <w:t xml:space="preserve"> 2-параграф. Жылыту, желдету және ауаны ылғандандыру</w:t>
      </w:r>
      <w:r>
        <w:br/>
      </w:r>
      <w:r>
        <w:rPr>
          <w:rFonts w:ascii="Times New Roman"/>
          <w:b/>
          <w:i w:val="false"/>
          <w:color w:val="000000"/>
        </w:rPr>
        <w:t>жүйелеріне койылатын талаптар</w:t>
      </w:r>
    </w:p>
    <w:bookmarkEnd w:id="91"/>
    <w:bookmarkStart w:name="z107" w:id="92"/>
    <w:p>
      <w:pPr>
        <w:spacing w:after="0"/>
        <w:ind w:left="0"/>
        <w:jc w:val="both"/>
      </w:pPr>
      <w:r>
        <w:rPr>
          <w:rFonts w:ascii="Times New Roman"/>
          <w:b w:val="false"/>
          <w:i w:val="false"/>
          <w:color w:val="000000"/>
          <w:sz w:val="28"/>
        </w:rPr>
        <w:t>
      35. Ашық иондаушы сәулелену көздерімен жұмыс істеу кезінде персоналдың сыртқы және ішкі сәулеленуден қорғануы қамтамасыз етіледі, ауа мен жұмыс үй-жайларының, персоналдың тері қабаттарының, олардың киімдерінің, объекті аумағының ластануы шектеледі.</w:t>
      </w:r>
    </w:p>
    <w:bookmarkEnd w:id="92"/>
    <w:bookmarkStart w:name="z108" w:id="93"/>
    <w:p>
      <w:pPr>
        <w:spacing w:after="0"/>
        <w:ind w:left="0"/>
        <w:jc w:val="both"/>
      </w:pPr>
      <w:r>
        <w:rPr>
          <w:rFonts w:ascii="Times New Roman"/>
          <w:b w:val="false"/>
          <w:i w:val="false"/>
          <w:color w:val="000000"/>
          <w:sz w:val="28"/>
        </w:rPr>
        <w:t>
      36. Ашық түрдегі иондаушы сәулелену көздерімен жұмыстар жүргізілетін үй-жайларда, жұмыс орындары мен атмосфералық ауаны радиактивті ластанудан қорғауды қамтамасыз ететін желдеткіш және ауа тазалау құрылғылары қарастырылады.</w:t>
      </w:r>
    </w:p>
    <w:bookmarkEnd w:id="93"/>
    <w:bookmarkStart w:name="z109" w:id="94"/>
    <w:p>
      <w:pPr>
        <w:spacing w:after="0"/>
        <w:ind w:left="0"/>
        <w:jc w:val="both"/>
      </w:pPr>
      <w:r>
        <w:rPr>
          <w:rFonts w:ascii="Times New Roman"/>
          <w:b w:val="false"/>
          <w:i w:val="false"/>
          <w:color w:val="000000"/>
          <w:sz w:val="28"/>
        </w:rPr>
        <w:t>
      37. Басқару бекеттерін, краншының жұмыс орнын және басқа да оқшауланған үй-жайларды қоса алғанда, өндірістік ғимараттардағы, үй-жайлар мен құрылыстардағы жылу беру, ауаны желдету және ылғалдандыру жүйелері тұрақты және тұрақты емес жұмыс орындарында жұмыс істеу кезіндегі ауаның нормативтік көрсеткіштерінің температурасы, ылғалдылығы, ауаның қозғалу жылдамдығы, ауадағы зиянды заттардың құрамы, иондалуы сияқты көрсеткіштерді қамтамасыз ету қажеттілігін есепке ала отырып, жабдықталады.</w:t>
      </w:r>
    </w:p>
    <w:bookmarkEnd w:id="94"/>
    <w:bookmarkStart w:name="z110" w:id="95"/>
    <w:p>
      <w:pPr>
        <w:spacing w:after="0"/>
        <w:ind w:left="0"/>
        <w:jc w:val="both"/>
      </w:pPr>
      <w:r>
        <w:rPr>
          <w:rFonts w:ascii="Times New Roman"/>
          <w:b w:val="false"/>
          <w:i w:val="false"/>
          <w:color w:val="000000"/>
          <w:sz w:val="28"/>
        </w:rPr>
        <w:t>
      38. Жұмыс орнының ауасын табиғи түрде тазалау, ондағы ауаның микроклиматикалық көрсеткіштерін қамтамасыз ете алмаған жағдайда және табиғи желдету мүмкін емес жұмыс орындары мен аумақтарда механикалық желдету құрылғылары қарастырылады. Ауа ағынын немесе шығаруды ішінара пайдалана отырып, механикалық аралас желдетуді пайдалану рұқсат етіледі.</w:t>
      </w:r>
    </w:p>
    <w:bookmarkEnd w:id="95"/>
    <w:bookmarkStart w:name="z111" w:id="96"/>
    <w:p>
      <w:pPr>
        <w:spacing w:after="0"/>
        <w:ind w:left="0"/>
        <w:jc w:val="both"/>
      </w:pPr>
      <w:r>
        <w:rPr>
          <w:rFonts w:ascii="Times New Roman"/>
          <w:b w:val="false"/>
          <w:i w:val="false"/>
          <w:color w:val="000000"/>
          <w:sz w:val="28"/>
        </w:rPr>
        <w:t>
      39. Желдеткіш жүйелерімен сорылған ауа атмосфераға шығарылар алдында қолданыстағы санитарлық-эпидемиологиялық талаптарға сай тазалаудан өтуі тиіс.</w:t>
      </w:r>
    </w:p>
    <w:bookmarkEnd w:id="96"/>
    <w:bookmarkStart w:name="z112" w:id="97"/>
    <w:p>
      <w:pPr>
        <w:spacing w:after="0"/>
        <w:ind w:left="0"/>
        <w:jc w:val="both"/>
      </w:pPr>
      <w:r>
        <w:rPr>
          <w:rFonts w:ascii="Times New Roman"/>
          <w:b w:val="false"/>
          <w:i w:val="false"/>
          <w:color w:val="000000"/>
          <w:sz w:val="28"/>
        </w:rPr>
        <w:t>
      40. Желдеткіш құрылғылар орнатылып болғаннан кейін реттеліп, тиімділікке саналып және ұйым басшысының бұйрығымен бекітілген комиссия құрамымен қабылданып, тиісті құжаттары рәсімделеді. Жобалық құжаттарға сәйкес келмейтін және ақаулары бар желдеткіш құрылғылары пайдалануға қабылдануына жол берілмейді.</w:t>
      </w:r>
    </w:p>
    <w:bookmarkEnd w:id="97"/>
    <w:bookmarkStart w:name="z113" w:id="98"/>
    <w:p>
      <w:pPr>
        <w:spacing w:after="0"/>
        <w:ind w:left="0"/>
        <w:jc w:val="both"/>
      </w:pPr>
      <w:r>
        <w:rPr>
          <w:rFonts w:ascii="Times New Roman"/>
          <w:b w:val="false"/>
          <w:i w:val="false"/>
          <w:color w:val="000000"/>
          <w:sz w:val="28"/>
        </w:rPr>
        <w:t>
      41. Желдеткіш құрылғыларын қауіпсіз пайдаланылуын қамтамасыз ету үшін ұйым басшылығы арнайы бұйрықпен, желдеткіш құрылғыларының қалыпты жағдайына және қауіпсіз пайдаланылуына жауапты адамды тағайындауы керек.</w:t>
      </w:r>
    </w:p>
    <w:bookmarkEnd w:id="98"/>
    <w:bookmarkStart w:name="z114" w:id="99"/>
    <w:p>
      <w:pPr>
        <w:spacing w:after="0"/>
        <w:ind w:left="0"/>
        <w:jc w:val="both"/>
      </w:pPr>
      <w:r>
        <w:rPr>
          <w:rFonts w:ascii="Times New Roman"/>
          <w:b w:val="false"/>
          <w:i w:val="false"/>
          <w:color w:val="000000"/>
          <w:sz w:val="28"/>
        </w:rPr>
        <w:t>
      42. Барлық желдеткіш құрылғыларына паспорттар, жөндеу карталары және пайдалануға беру журналы толтырылады.</w:t>
      </w:r>
    </w:p>
    <w:bookmarkEnd w:id="99"/>
    <w:bookmarkStart w:name="z115" w:id="100"/>
    <w:p>
      <w:pPr>
        <w:spacing w:after="0"/>
        <w:ind w:left="0"/>
        <w:jc w:val="both"/>
      </w:pPr>
      <w:r>
        <w:rPr>
          <w:rFonts w:ascii="Times New Roman"/>
          <w:b w:val="false"/>
          <w:i w:val="false"/>
          <w:color w:val="000000"/>
          <w:sz w:val="28"/>
        </w:rPr>
        <w:t>
      43. Технологиялық жабдықтар жұмыс істеп тұрған кезде, барлық негізгі ішке сору-сыртқа шығару желдеткіш құрылғылары үздіксіз жұмыс істеп тұруы тиіс.</w:t>
      </w:r>
    </w:p>
    <w:bookmarkEnd w:id="100"/>
    <w:bookmarkStart w:name="z116" w:id="101"/>
    <w:p>
      <w:pPr>
        <w:spacing w:after="0"/>
        <w:ind w:left="0"/>
        <w:jc w:val="both"/>
      </w:pPr>
      <w:r>
        <w:rPr>
          <w:rFonts w:ascii="Times New Roman"/>
          <w:b w:val="false"/>
          <w:i w:val="false"/>
          <w:color w:val="000000"/>
          <w:sz w:val="28"/>
        </w:rPr>
        <w:t>
      44. Жұмыс кезінде бойынан қауіпті және зиянды заттар шығып тұратын технологиялық жабдықтардың, сол қауіпті және зиянды заттарды соратын желдеткішінің ақауы болса, онда ондай технологиялық жабдықтың жұмыс істеуіне жол берілмейді. Желдеткіш құрылғылары тоқтап қалса немесе ғимараттағы жұмыс орнының ауасында зиянды заттардың концентрациясы гигиеналық талаптардан жоғары болса, онда жұмыс тоқтатылып, адамдар тез арада сыртқа таза ауаға шығарылады.</w:t>
      </w:r>
    </w:p>
    <w:bookmarkEnd w:id="101"/>
    <w:bookmarkStart w:name="z117" w:id="102"/>
    <w:p>
      <w:pPr>
        <w:spacing w:after="0"/>
        <w:ind w:left="0"/>
        <w:jc w:val="both"/>
      </w:pPr>
      <w:r>
        <w:rPr>
          <w:rFonts w:ascii="Times New Roman"/>
          <w:b w:val="false"/>
          <w:i w:val="false"/>
          <w:color w:val="000000"/>
          <w:sz w:val="28"/>
        </w:rPr>
        <w:t>
      45. Желдеткіш құрылғылары технологиялық жабдықтардан бұрын іске қосылады және жабдықтарды тоқтатқаннан кейін арада өндіріс ауасында зиянды немесе қауіпті заттардың шекті рұқсат етілген концентрациясының жоғары мөлшері қалмайтындай уақыт өткеннен кейін өшіріледі.</w:t>
      </w:r>
    </w:p>
    <w:bookmarkEnd w:id="102"/>
    <w:bookmarkStart w:name="z118" w:id="103"/>
    <w:p>
      <w:pPr>
        <w:spacing w:after="0"/>
        <w:ind w:left="0"/>
        <w:jc w:val="both"/>
      </w:pPr>
      <w:r>
        <w:rPr>
          <w:rFonts w:ascii="Times New Roman"/>
          <w:b w:val="false"/>
          <w:i w:val="false"/>
          <w:color w:val="000000"/>
          <w:sz w:val="28"/>
        </w:rPr>
        <w:t>
      46. Жарылыс қауіпі немесе қауіптілігі 1 сыныпты зиянды заттарды өндіретін, сақтайтын немесе әкелінуі мүмкін өндірістік ғимараттардың ауасы, автоматтық сәулелі жарық белгісін немесе дыбыстық белгі беретін құрылғысы бар газ анықтағыш аспаптардың көмегімен ұдайы бақыланып тұрады, және бір мезгілде ауада жарылыс қауіпті газдардың немесе тез тұтанатын сұұйықтықтардың буларының олардың тұтану шегінің төменгі концентрациясының 20 пайызынан аспайтын мөлшері, ал зиянды жарылыс қауіпті газдардың, булар мен дымқыл ауалардың құрамы оалрдың шекті рұқсат етілген мөлшеріне жақындаған көлемі пайда болғанда іске қосылатын авариялық желдеткіш орнатылады. Жарылыс қауіпті өндіріс ғимараттарында орнатылған желдеткіш қондырғылары жарылыстан қорғалған түрінде болуы керек.</w:t>
      </w:r>
    </w:p>
    <w:bookmarkEnd w:id="103"/>
    <w:bookmarkStart w:name="z119" w:id="104"/>
    <w:p>
      <w:pPr>
        <w:spacing w:after="0"/>
        <w:ind w:left="0"/>
        <w:jc w:val="both"/>
      </w:pPr>
      <w:r>
        <w:rPr>
          <w:rFonts w:ascii="Times New Roman"/>
          <w:b w:val="false"/>
          <w:i w:val="false"/>
          <w:color w:val="000000"/>
          <w:sz w:val="28"/>
        </w:rPr>
        <w:t>
      47. Желдеткіш қондырғыларының тартпаларын мен жабу қақпақтарын, ауа кіретін немесе шығатын тесіктерді (арналарды), сондай-ақ желдеткіштерді, желдеткіш қондырғыларға қызмет көрсетпейтін персоналдың өшіруіне немесе іске қосуына жол берілмеуі қажет.</w:t>
      </w:r>
    </w:p>
    <w:bookmarkEnd w:id="104"/>
    <w:bookmarkStart w:name="z120" w:id="105"/>
    <w:p>
      <w:pPr>
        <w:spacing w:after="0"/>
        <w:ind w:left="0"/>
        <w:jc w:val="both"/>
      </w:pPr>
      <w:r>
        <w:rPr>
          <w:rFonts w:ascii="Times New Roman"/>
          <w:b w:val="false"/>
          <w:i w:val="false"/>
          <w:color w:val="000000"/>
          <w:sz w:val="28"/>
        </w:rPr>
        <w:t>
      48. Зиянды булар мен газдардың арнайы шығатын орындары тұмшаланып (қатталып) және жұмыскерлер жеке қорғаныс құралдарымен қамтамасыз етіледі.</w:t>
      </w:r>
    </w:p>
    <w:bookmarkEnd w:id="105"/>
    <w:bookmarkStart w:name="z121" w:id="106"/>
    <w:p>
      <w:pPr>
        <w:spacing w:after="0"/>
        <w:ind w:left="0"/>
        <w:jc w:val="both"/>
      </w:pPr>
      <w:r>
        <w:rPr>
          <w:rFonts w:ascii="Times New Roman"/>
          <w:b w:val="false"/>
          <w:i w:val="false"/>
          <w:color w:val="000000"/>
          <w:sz w:val="28"/>
        </w:rPr>
        <w:t>
      49. Желдеткіш қондырғылар олардағы ауа ағынының жылдамдығын, қысымын және температурасын бақылау үшін құрылғылармен (қақпақшалар, келте құбыршалар) және ауа ағынының көлемін реттеуге арналған құрылғылармен жабдықталуы тиіс.</w:t>
      </w:r>
    </w:p>
    <w:bookmarkEnd w:id="106"/>
    <w:bookmarkStart w:name="z122" w:id="107"/>
    <w:p>
      <w:pPr>
        <w:spacing w:after="0"/>
        <w:ind w:left="0"/>
        <w:jc w:val="both"/>
      </w:pPr>
      <w:r>
        <w:rPr>
          <w:rFonts w:ascii="Times New Roman"/>
          <w:b w:val="false"/>
          <w:i w:val="false"/>
          <w:color w:val="000000"/>
          <w:sz w:val="28"/>
        </w:rPr>
        <w:t>
      50. Металдардан жасалған барлық ауа сорғыш құбырлар мен желдеткіш желілерінің (соратын және сыртқа шығаратын) құрылғылары жерге қысқа тұйықталуы тиіс.</w:t>
      </w:r>
    </w:p>
    <w:bookmarkEnd w:id="107"/>
    <w:bookmarkStart w:name="z123" w:id="108"/>
    <w:p>
      <w:pPr>
        <w:spacing w:after="0"/>
        <w:ind w:left="0"/>
        <w:jc w:val="both"/>
      </w:pPr>
      <w:r>
        <w:rPr>
          <w:rFonts w:ascii="Times New Roman"/>
          <w:b w:val="false"/>
          <w:i w:val="false"/>
          <w:color w:val="000000"/>
          <w:sz w:val="28"/>
        </w:rPr>
        <w:t>
      51. Желдеткіш желілерінің ауа сорғыш құбырлары мен олардың бір-бірімен жалғасқан жерлері құрамында қауіпті және зиянды қоспалары бар ауаның сырттан сорылатын таза ауамен араласып кетуіне жол берілмейтіндей болуы қажет.</w:t>
      </w:r>
    </w:p>
    <w:bookmarkEnd w:id="108"/>
    <w:bookmarkStart w:name="z124" w:id="109"/>
    <w:p>
      <w:pPr>
        <w:spacing w:after="0"/>
        <w:ind w:left="0"/>
        <w:jc w:val="both"/>
      </w:pPr>
      <w:r>
        <w:rPr>
          <w:rFonts w:ascii="Times New Roman"/>
          <w:b w:val="false"/>
          <w:i w:val="false"/>
          <w:color w:val="000000"/>
          <w:sz w:val="28"/>
        </w:rPr>
        <w:t>
      52. Желдеткіш құрылғыларының ауа сорғыш желілерінің сырттан ауа алатын құрылғылары үй-жайдың кез келген сәтінде таза ауаға қауіпті және зиянды заттардың қосылуын болдырмауы қажет.</w:t>
      </w:r>
    </w:p>
    <w:bookmarkEnd w:id="109"/>
    <w:bookmarkStart w:name="z125" w:id="110"/>
    <w:p>
      <w:pPr>
        <w:spacing w:after="0"/>
        <w:ind w:left="0"/>
        <w:jc w:val="both"/>
      </w:pPr>
      <w:r>
        <w:rPr>
          <w:rFonts w:ascii="Times New Roman"/>
          <w:b w:val="false"/>
          <w:i w:val="false"/>
          <w:color w:val="000000"/>
          <w:sz w:val="28"/>
        </w:rPr>
        <w:t>
      53. Бір ғимарат ішінде немесе қатар орналасқан ғимараттардағы өндіріс орындарынан әр түрлі сыныптағы улы зиянды заттарды біріктіріп, ауаға сорылуы кезінде, ішке кіретін ауадан сыртқа шығатын ауаның көлемінің басымдылығы қарастырылады.</w:t>
      </w:r>
    </w:p>
    <w:bookmarkEnd w:id="110"/>
    <w:bookmarkStart w:name="z126" w:id="111"/>
    <w:p>
      <w:pPr>
        <w:spacing w:after="0"/>
        <w:ind w:left="0"/>
        <w:jc w:val="both"/>
      </w:pPr>
      <w:r>
        <w:rPr>
          <w:rFonts w:ascii="Times New Roman"/>
          <w:b w:val="false"/>
          <w:i w:val="false"/>
          <w:color w:val="000000"/>
          <w:sz w:val="28"/>
        </w:rPr>
        <w:t>
      54. Су құбырларының, жылу желілерінің және шаруашылық-тұрмыстық кәріздік желілерінің құрылымдарына қойылатын талаптар, құрылыстық нормалармен және қағидаларымен реттеледі.</w:t>
      </w:r>
    </w:p>
    <w:bookmarkEnd w:id="111"/>
    <w:bookmarkStart w:name="z127" w:id="112"/>
    <w:p>
      <w:pPr>
        <w:spacing w:after="0"/>
        <w:ind w:left="0"/>
        <w:jc w:val="both"/>
      </w:pPr>
      <w:r>
        <w:rPr>
          <w:rFonts w:ascii="Times New Roman"/>
          <w:b w:val="false"/>
          <w:i w:val="false"/>
          <w:color w:val="000000"/>
          <w:sz w:val="28"/>
        </w:rPr>
        <w:t>
      55. Жойылатын ластанған ауа атмосфераға шығарынды алдында тазаланады. Бұл ауаны тазалағанға дейін араластыруға жол берілмейді. Ауаны ішкі ортаға тазаламай жіберуге, егер оның жылдық шығарынды ұйымға белгіленген шығарынды мәнінен аспаса рұқсат беріледі. Бұл ретте персоналдың ішкі және сыртқы сәулеленуі белгіленген квотадан аспайды.</w:t>
      </w:r>
    </w:p>
    <w:bookmarkEnd w:id="112"/>
    <w:bookmarkStart w:name="z128" w:id="113"/>
    <w:p>
      <w:pPr>
        <w:spacing w:after="0"/>
        <w:ind w:left="0"/>
        <w:jc w:val="left"/>
      </w:pPr>
      <w:r>
        <w:rPr>
          <w:rFonts w:ascii="Times New Roman"/>
          <w:b/>
          <w:i w:val="false"/>
          <w:color w:val="000000"/>
        </w:rPr>
        <w:t xml:space="preserve"> 3-параграф. Ашық иондаушы сәулелену көздерімен</w:t>
      </w:r>
      <w:r>
        <w:br/>
      </w:r>
      <w:r>
        <w:rPr>
          <w:rFonts w:ascii="Times New Roman"/>
          <w:b/>
          <w:i w:val="false"/>
          <w:color w:val="000000"/>
        </w:rPr>
        <w:t>жүргізілетін жұмыстарға қойылатын талаптар</w:t>
      </w:r>
    </w:p>
    <w:bookmarkEnd w:id="113"/>
    <w:bookmarkStart w:name="z129" w:id="114"/>
    <w:p>
      <w:pPr>
        <w:spacing w:after="0"/>
        <w:ind w:left="0"/>
        <w:jc w:val="both"/>
      </w:pPr>
      <w:r>
        <w:rPr>
          <w:rFonts w:ascii="Times New Roman"/>
          <w:b w:val="false"/>
          <w:i w:val="false"/>
          <w:color w:val="000000"/>
          <w:sz w:val="28"/>
        </w:rPr>
        <w:t xml:space="preserve">
      56. Ашық иондаушы сәулелену көздерімен жүргізілетін жұмыстарға арналған өндірістік үй-жайлар, осы Қағидалардың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 ашық сәулелену көздерімен жүргізілетін жұмыстар сыныбына сәйкес болуы тиіс.</w:t>
      </w:r>
    </w:p>
    <w:bookmarkEnd w:id="114"/>
    <w:bookmarkStart w:name="z130" w:id="115"/>
    <w:p>
      <w:pPr>
        <w:spacing w:after="0"/>
        <w:ind w:left="0"/>
        <w:jc w:val="both"/>
      </w:pPr>
      <w:r>
        <w:rPr>
          <w:rFonts w:ascii="Times New Roman"/>
          <w:b w:val="false"/>
          <w:i w:val="false"/>
          <w:color w:val="000000"/>
          <w:sz w:val="28"/>
        </w:rPr>
        <w:t>
      57. І сыныптық жұмыстар жеке ғимаратта немесе тек санитарлық өткізу бекеті арқылы жеке кіретін орны бар, ғимараттың оқшауланған бөлігінде жүргізіледі. Жұмыс орындары бокстармен, камералармен немесе басқа тұмшаланған жабдықтармен жабдықталған. Жұмыс бөлмелері үш аумаққа бөлінген:</w:t>
      </w:r>
    </w:p>
    <w:bookmarkEnd w:id="115"/>
    <w:bookmarkStart w:name="z131" w:id="116"/>
    <w:p>
      <w:pPr>
        <w:spacing w:after="0"/>
        <w:ind w:left="0"/>
        <w:jc w:val="both"/>
      </w:pPr>
      <w:r>
        <w:rPr>
          <w:rFonts w:ascii="Times New Roman"/>
          <w:b w:val="false"/>
          <w:i w:val="false"/>
          <w:color w:val="000000"/>
          <w:sz w:val="28"/>
        </w:rPr>
        <w:t>
      1) бірінші аумақ – сәулелену мен радиоактивті ластанудың негізгі көздері болып табылатын технологиялық жабдықтар мен коммуникациялық құрылғылар орналастырылған, қызмет көрсетілмейтін жұмыс бөлмелері. Қызмет көрсетілмейтін жұмыс бөлмелеріне технологиялық жабдықтар жұмыс істеп тұрған кезінде персоналдың кіруіне рұқсат берілмейді;</w:t>
      </w:r>
    </w:p>
    <w:bookmarkEnd w:id="116"/>
    <w:bookmarkStart w:name="z132" w:id="117"/>
    <w:p>
      <w:pPr>
        <w:spacing w:after="0"/>
        <w:ind w:left="0"/>
        <w:jc w:val="both"/>
      </w:pPr>
      <w:r>
        <w:rPr>
          <w:rFonts w:ascii="Times New Roman"/>
          <w:b w:val="false"/>
          <w:i w:val="false"/>
          <w:color w:val="000000"/>
          <w:sz w:val="28"/>
        </w:rPr>
        <w:t>
      2) екінші аумақ – жабдықтарды жөндеуге, технологиялық жабдықты ашумен байланысты басқа да жұмыстарға, радиоактивті материалдарды тиеу мен түсіру түйіндерін орналастыруға, шикізаты, дайын өнім мен радиоактивті қалдықтарды уақытша сақтауға арналған кезеңді қызмет көрсетілетін аймақ;</w:t>
      </w:r>
    </w:p>
    <w:bookmarkEnd w:id="117"/>
    <w:bookmarkStart w:name="z133" w:id="118"/>
    <w:p>
      <w:pPr>
        <w:spacing w:after="0"/>
        <w:ind w:left="0"/>
        <w:jc w:val="both"/>
      </w:pPr>
      <w:r>
        <w:rPr>
          <w:rFonts w:ascii="Times New Roman"/>
          <w:b w:val="false"/>
          <w:i w:val="false"/>
          <w:color w:val="000000"/>
          <w:sz w:val="28"/>
        </w:rPr>
        <w:t>
      3) үшінші аумақ – бүкіл ауысым бойы өндірістік жұмыскерлер тұрақты болатын аумақ (операторлардың жұмыс орны, басқару бекеттері).</w:t>
      </w:r>
    </w:p>
    <w:bookmarkEnd w:id="118"/>
    <w:bookmarkStart w:name="z134" w:id="119"/>
    <w:p>
      <w:pPr>
        <w:spacing w:after="0"/>
        <w:ind w:left="0"/>
        <w:jc w:val="both"/>
      </w:pPr>
      <w:r>
        <w:rPr>
          <w:rFonts w:ascii="Times New Roman"/>
          <w:b w:val="false"/>
          <w:i w:val="false"/>
          <w:color w:val="000000"/>
          <w:sz w:val="28"/>
        </w:rPr>
        <w:t>
      4) радиоактивті ластанудың аумақтар арасында таралуын болдырмау үшін, олардың аралары санитарлық шлюздермен жабдықталады.</w:t>
      </w:r>
    </w:p>
    <w:bookmarkEnd w:id="119"/>
    <w:bookmarkStart w:name="z135" w:id="120"/>
    <w:p>
      <w:pPr>
        <w:spacing w:after="0"/>
        <w:ind w:left="0"/>
        <w:jc w:val="both"/>
      </w:pPr>
      <w:r>
        <w:rPr>
          <w:rFonts w:ascii="Times New Roman"/>
          <w:b w:val="false"/>
          <w:i w:val="false"/>
          <w:color w:val="000000"/>
          <w:sz w:val="28"/>
        </w:rPr>
        <w:t>
      5) радиациялық объектінің тағайындалуына және қолданылатын оқшаулағыштардың тиімділігіне байланысты І сыныпты жұмыстарды атқару кезінде жұмыс үй-жайларының жұмыс бөлмелерін екі аумақты етіп жоспарлауға рұқсат етіледі.</w:t>
      </w:r>
    </w:p>
    <w:bookmarkEnd w:id="120"/>
    <w:bookmarkStart w:name="z136" w:id="121"/>
    <w:p>
      <w:pPr>
        <w:spacing w:after="0"/>
        <w:ind w:left="0"/>
        <w:jc w:val="both"/>
      </w:pPr>
      <w:r>
        <w:rPr>
          <w:rFonts w:ascii="Times New Roman"/>
          <w:b w:val="false"/>
          <w:i w:val="false"/>
          <w:color w:val="000000"/>
          <w:sz w:val="28"/>
        </w:rPr>
        <w:t>
      58. Үй-жайлардағы І және ІІ сыныпты жұмыстар үшін жылу, газбен жабдықтау, сығылған ауа, су құбыры жүйелерінің жұмысын басқару қалқандары және топталған электрлік қалқандар жұмыс үй-жайларының сыртына шығарылуы тиіс.</w:t>
      </w:r>
    </w:p>
    <w:bookmarkEnd w:id="121"/>
    <w:bookmarkStart w:name="z137" w:id="122"/>
    <w:p>
      <w:pPr>
        <w:spacing w:after="0"/>
        <w:ind w:left="0"/>
        <w:jc w:val="both"/>
      </w:pPr>
      <w:r>
        <w:rPr>
          <w:rFonts w:ascii="Times New Roman"/>
          <w:b w:val="false"/>
          <w:i w:val="false"/>
          <w:color w:val="000000"/>
          <w:sz w:val="28"/>
        </w:rPr>
        <w:t>
      59. Сәулеленудің ашық көздерінің персоналға тигізетін әсерін азайту үшін өндірісті басқарудың автоматтандырылған және қашықтықтан басқару жүйелерін, сәуле шашу көздерін оқшаулау және жұмыс үдерістерінің уақытын азайту сияқты шараларды қарастыру қажет.</w:t>
      </w:r>
    </w:p>
    <w:bookmarkEnd w:id="122"/>
    <w:bookmarkStart w:name="z138" w:id="123"/>
    <w:p>
      <w:pPr>
        <w:spacing w:after="0"/>
        <w:ind w:left="0"/>
        <w:jc w:val="both"/>
      </w:pPr>
      <w:r>
        <w:rPr>
          <w:rFonts w:ascii="Times New Roman"/>
          <w:b w:val="false"/>
          <w:i w:val="false"/>
          <w:color w:val="000000"/>
          <w:sz w:val="28"/>
        </w:rPr>
        <w:t>
      60. ІІ сыныпты жұмыстар үй-жайдың жеке бөлігіне жиынтықталған, басқа үй-жайларда оқшауланған жұмыс бөлмелерінде жүргізіледі. Бір ұйымда бірыңғай технологиямен байланысты ІІ және ІІІ сынып жұмыстарды жүргізген кезде ІІ сыныпқа қойылатын талаптарға сәйкес жабдықталған үй-жайлардың жалпы блогын бөлуге рұқсат беріледі.</w:t>
      </w:r>
    </w:p>
    <w:bookmarkEnd w:id="123"/>
    <w:bookmarkStart w:name="z139" w:id="124"/>
    <w:p>
      <w:pPr>
        <w:spacing w:after="0"/>
        <w:ind w:left="0"/>
        <w:jc w:val="both"/>
      </w:pPr>
      <w:r>
        <w:rPr>
          <w:rFonts w:ascii="Times New Roman"/>
          <w:b w:val="false"/>
          <w:i w:val="false"/>
          <w:color w:val="000000"/>
          <w:sz w:val="28"/>
        </w:rPr>
        <w:t>
      61. Жоспарлау кезінде персоналдың тұрақты және уақытша болуына арнайы үй-жай бөлінеді. Бұл бөлмелердің құрамында санитарлық өткізу бекеті немесе санитарлық шлюз де қарастырылады. ІІ сынып жұмыстарына арналған үй-жайларда сору жүйелері немесе бокстар қарастырылады.</w:t>
      </w:r>
    </w:p>
    <w:bookmarkEnd w:id="124"/>
    <w:bookmarkStart w:name="z140" w:id="125"/>
    <w:p>
      <w:pPr>
        <w:spacing w:after="0"/>
        <w:ind w:left="0"/>
        <w:jc w:val="both"/>
      </w:pPr>
      <w:r>
        <w:rPr>
          <w:rFonts w:ascii="Times New Roman"/>
          <w:b w:val="false"/>
          <w:i w:val="false"/>
          <w:color w:val="000000"/>
          <w:sz w:val="28"/>
        </w:rPr>
        <w:t>
      62. ІІІ сыныпты жұмыстар химиялық зертханаларға қойылатын талаптарға сәйкес келетін жекелеген үй-жайларда жүргізіледі. Бұл жұмыс орындарының құрамында сору-тарту желдеткіші құрылғысы мен жуыну бөлмесі көзделеді. Ауаның радиоактивті ластануымен байланысты жұмыстар сору шкафтарында жүргізіледі.</w:t>
      </w:r>
    </w:p>
    <w:bookmarkEnd w:id="125"/>
    <w:bookmarkStart w:name="z141" w:id="126"/>
    <w:p>
      <w:pPr>
        <w:spacing w:after="0"/>
        <w:ind w:left="0"/>
        <w:jc w:val="both"/>
      </w:pPr>
      <w:r>
        <w:rPr>
          <w:rFonts w:ascii="Times New Roman"/>
          <w:b w:val="false"/>
          <w:i w:val="false"/>
          <w:color w:val="000000"/>
          <w:sz w:val="28"/>
        </w:rPr>
        <w:t>
      63. Санитарлық өткізу бекетінің: жуынатын бөлме, үй киімін шешетін орын, арнайы киімді шешетін орын, жеке қорғаныс құралдарын сақтау орны, жұмыскерлердің ашық тері қабаттары мен арнайы киімдерін радиометриялық бақылау орны, ластанған киімді сақтау қоймасы, таза киімді сақтау қоймасы, әжетхана бөлмелері болады.</w:t>
      </w:r>
    </w:p>
    <w:bookmarkEnd w:id="126"/>
    <w:bookmarkStart w:name="z142" w:id="127"/>
    <w:p>
      <w:pPr>
        <w:spacing w:after="0"/>
        <w:ind w:left="0"/>
        <w:jc w:val="both"/>
      </w:pPr>
      <w:r>
        <w:rPr>
          <w:rFonts w:ascii="Times New Roman"/>
          <w:b w:val="false"/>
          <w:i w:val="false"/>
          <w:color w:val="000000"/>
          <w:sz w:val="28"/>
        </w:rPr>
        <w:t>
      64. Санитарлық өткізу бекетінің ғимараттық жоспарында персоналдың жұмыс үй-жайларында және кері бағытта әр түрлі жолмен өтуі қамтамасыз етіледі.</w:t>
      </w:r>
    </w:p>
    <w:bookmarkEnd w:id="127"/>
    <w:bookmarkStart w:name="z143" w:id="128"/>
    <w:p>
      <w:pPr>
        <w:spacing w:after="0"/>
        <w:ind w:left="0"/>
        <w:jc w:val="both"/>
      </w:pPr>
      <w:r>
        <w:rPr>
          <w:rFonts w:ascii="Times New Roman"/>
          <w:b w:val="false"/>
          <w:i w:val="false"/>
          <w:color w:val="000000"/>
          <w:sz w:val="28"/>
        </w:rPr>
        <w:t>
      65. Ашық иондаушы сәулелену көздерімен жұмыс атқару кезінде автоматтандыру және қашықтан басқару, сәулелену көздерін экрандау мен жұмыс операциялары уақытын қысқарту жүйелері пайдаланылады.</w:t>
      </w:r>
    </w:p>
    <w:bookmarkEnd w:id="128"/>
    <w:bookmarkStart w:name="z144" w:id="129"/>
    <w:p>
      <w:pPr>
        <w:spacing w:after="0"/>
        <w:ind w:left="0"/>
        <w:jc w:val="both"/>
      </w:pPr>
      <w:r>
        <w:rPr>
          <w:rFonts w:ascii="Times New Roman"/>
          <w:b w:val="false"/>
          <w:i w:val="false"/>
          <w:color w:val="000000"/>
          <w:sz w:val="28"/>
        </w:rPr>
        <w:t>
      66. Әрбір үй-жайдың есігінде оның тағайындалуы, жүргізілетін жұмыстар сыныбы және радиациялық қауіптілік белгісі көрсетіледі.</w:t>
      </w:r>
    </w:p>
    <w:bookmarkEnd w:id="129"/>
    <w:bookmarkStart w:name="z145" w:id="130"/>
    <w:p>
      <w:pPr>
        <w:spacing w:after="0"/>
        <w:ind w:left="0"/>
        <w:jc w:val="both"/>
      </w:pPr>
      <w:r>
        <w:rPr>
          <w:rFonts w:ascii="Times New Roman"/>
          <w:b w:val="false"/>
          <w:i w:val="false"/>
          <w:color w:val="000000"/>
          <w:sz w:val="28"/>
        </w:rPr>
        <w:t>
      67. Жабдықтар, аспаптар мен мебельдер әр сынып (аумақ) өндірістік үй-жайларына бекітіледі және сәйкесінше таңбаланады. Оларды бір сынып (аумақ) орнынан екіншісіне беруге рұқсат етілмейді, кейбір жағдайларда радиациялық бақылаудан кейін, таңбасын міндетті ауыстырумен ғана рұқсат беріледі.</w:t>
      </w:r>
    </w:p>
    <w:bookmarkEnd w:id="130"/>
    <w:bookmarkStart w:name="z146" w:id="131"/>
    <w:p>
      <w:pPr>
        <w:spacing w:after="0"/>
        <w:ind w:left="0"/>
        <w:jc w:val="both"/>
      </w:pPr>
      <w:r>
        <w:rPr>
          <w:rFonts w:ascii="Times New Roman"/>
          <w:b w:val="false"/>
          <w:i w:val="false"/>
          <w:color w:val="000000"/>
          <w:sz w:val="28"/>
        </w:rPr>
        <w:t>
      68. ІІ сынып және І сыныптың 3-аймағы жұмыстарына арналған өндірістік үй-жайлардың қабырғалары мен едендері, І сыныптың 1 және 2-аймақтарының төбелері нашар өткізгіш, жуу құралдарына төзімді материалдармен жабылады. Әр түрлі аумақ пен сыныпқа жататын өндірістік ғимараттар әр түрлі бояумен боялады.</w:t>
      </w:r>
    </w:p>
    <w:bookmarkEnd w:id="131"/>
    <w:p>
      <w:pPr>
        <w:spacing w:after="0"/>
        <w:ind w:left="0"/>
        <w:jc w:val="both"/>
      </w:pPr>
      <w:r>
        <w:rPr>
          <w:rFonts w:ascii="Times New Roman"/>
          <w:b w:val="false"/>
          <w:i w:val="false"/>
          <w:color w:val="000000"/>
          <w:sz w:val="28"/>
        </w:rPr>
        <w:t>
      Едендер жабынының шеті көтеріледі және қабырғамен бастырылып жабылады. Траптар болған кезде едендердің еңкісі болады. Есіктер ені мен терезе жақтауларының қарапайым материалдардан жасалады.</w:t>
      </w:r>
    </w:p>
    <w:bookmarkStart w:name="z148" w:id="132"/>
    <w:p>
      <w:pPr>
        <w:spacing w:after="0"/>
        <w:ind w:left="0"/>
        <w:jc w:val="both"/>
      </w:pPr>
      <w:r>
        <w:rPr>
          <w:rFonts w:ascii="Times New Roman"/>
          <w:b w:val="false"/>
          <w:i w:val="false"/>
          <w:color w:val="000000"/>
          <w:sz w:val="28"/>
        </w:rPr>
        <w:t>
      69. Иондаушы сәулелену көздерімен жұмыс істеу кезінде өндірістік ғимараттар мен жабдықтарды дезактивациялау бойынша шаралар кешені қарастырылады. Дезактивация жүргізудің кезеңділігі үй-жайдың нақты түріне байланысты белгіленеді.</w:t>
      </w:r>
    </w:p>
    <w:bookmarkEnd w:id="132"/>
    <w:bookmarkStart w:name="z149" w:id="133"/>
    <w:p>
      <w:pPr>
        <w:spacing w:after="0"/>
        <w:ind w:left="0"/>
        <w:jc w:val="both"/>
      </w:pPr>
      <w:r>
        <w:rPr>
          <w:rFonts w:ascii="Times New Roman"/>
          <w:b w:val="false"/>
          <w:i w:val="false"/>
          <w:color w:val="000000"/>
          <w:sz w:val="28"/>
        </w:rPr>
        <w:t>
      70. Ашық түрдегі радиоактивті заттармен жұмыстар жүргізілетін үй-жайларда мынадай іс-қимылдарға:</w:t>
      </w:r>
    </w:p>
    <w:bookmarkEnd w:id="133"/>
    <w:bookmarkStart w:name="z150" w:id="134"/>
    <w:p>
      <w:pPr>
        <w:spacing w:after="0"/>
        <w:ind w:left="0"/>
        <w:jc w:val="both"/>
      </w:pPr>
      <w:r>
        <w:rPr>
          <w:rFonts w:ascii="Times New Roman"/>
          <w:b w:val="false"/>
          <w:i w:val="false"/>
          <w:color w:val="000000"/>
          <w:sz w:val="28"/>
        </w:rPr>
        <w:t>
      1) лауазымды қызметкерлердің және персоналдың тиісті жеке қорғаныс құралынсыз жүріп-тұруына;</w:t>
      </w:r>
    </w:p>
    <w:bookmarkEnd w:id="134"/>
    <w:bookmarkStart w:name="z151" w:id="135"/>
    <w:p>
      <w:pPr>
        <w:spacing w:after="0"/>
        <w:ind w:left="0"/>
        <w:jc w:val="both"/>
      </w:pPr>
      <w:r>
        <w:rPr>
          <w:rFonts w:ascii="Times New Roman"/>
          <w:b w:val="false"/>
          <w:i w:val="false"/>
          <w:color w:val="000000"/>
          <w:sz w:val="28"/>
        </w:rPr>
        <w:t>
      2) ас ішуге, темекі шегуге, косметикалық заттарды пайдалануға;</w:t>
      </w:r>
    </w:p>
    <w:bookmarkEnd w:id="135"/>
    <w:bookmarkStart w:name="z152" w:id="136"/>
    <w:p>
      <w:pPr>
        <w:spacing w:after="0"/>
        <w:ind w:left="0"/>
        <w:jc w:val="both"/>
      </w:pPr>
      <w:r>
        <w:rPr>
          <w:rFonts w:ascii="Times New Roman"/>
          <w:b w:val="false"/>
          <w:i w:val="false"/>
          <w:color w:val="000000"/>
          <w:sz w:val="28"/>
        </w:rPr>
        <w:t>
      3) тамақ өнімдерін, темекі өнімдерін, үй-киімін, косметикалық заттарды және жұмысқа қатысы жоқ басқа да заттарды сақтауға рұқсат берілмейді.</w:t>
      </w:r>
    </w:p>
    <w:bookmarkEnd w:id="136"/>
    <w:bookmarkStart w:name="z153" w:id="137"/>
    <w:p>
      <w:pPr>
        <w:spacing w:after="0"/>
        <w:ind w:left="0"/>
        <w:jc w:val="left"/>
      </w:pPr>
      <w:r>
        <w:rPr>
          <w:rFonts w:ascii="Times New Roman"/>
          <w:b/>
          <w:i w:val="false"/>
          <w:color w:val="000000"/>
        </w:rPr>
        <w:t xml:space="preserve"> 4-параграф. Жабық түрдегі иондаушы сәулелену көздеріне</w:t>
      </w:r>
      <w:r>
        <w:br/>
      </w:r>
      <w:r>
        <w:rPr>
          <w:rFonts w:ascii="Times New Roman"/>
          <w:b/>
          <w:i w:val="false"/>
          <w:color w:val="000000"/>
        </w:rPr>
        <w:t>қатысты жұмыстарға қойылатын талаптар</w:t>
      </w:r>
    </w:p>
    <w:bookmarkEnd w:id="137"/>
    <w:bookmarkStart w:name="z154" w:id="138"/>
    <w:p>
      <w:pPr>
        <w:spacing w:after="0"/>
        <w:ind w:left="0"/>
        <w:jc w:val="both"/>
      </w:pPr>
      <w:r>
        <w:rPr>
          <w:rFonts w:ascii="Times New Roman"/>
          <w:b w:val="false"/>
          <w:i w:val="false"/>
          <w:color w:val="000000"/>
          <w:sz w:val="28"/>
        </w:rPr>
        <w:t>
      71. Жабық иондаушы сәулелену көздерінің берік тұмшалануы оларды пайдалану бойынша дайындаушы нұсқаулығында көрсетілген тәртіпте және мерзімде тексеріледі.</w:t>
      </w:r>
    </w:p>
    <w:bookmarkEnd w:id="138"/>
    <w:bookmarkStart w:name="z155" w:id="139"/>
    <w:p>
      <w:pPr>
        <w:spacing w:after="0"/>
        <w:ind w:left="0"/>
        <w:jc w:val="both"/>
      </w:pPr>
      <w:r>
        <w:rPr>
          <w:rFonts w:ascii="Times New Roman"/>
          <w:b w:val="false"/>
          <w:i w:val="false"/>
          <w:color w:val="000000"/>
          <w:sz w:val="28"/>
        </w:rPr>
        <w:t>
      72. Жабық иондаушы сәулелену көздерін олардың герметикалығы бұзылған жағдайда, пайдаланудың белгіленген мерзімі өткеннен кейін рұқсат берілмейді.</w:t>
      </w:r>
    </w:p>
    <w:bookmarkEnd w:id="139"/>
    <w:bookmarkStart w:name="z156" w:id="140"/>
    <w:p>
      <w:pPr>
        <w:spacing w:after="0"/>
        <w:ind w:left="0"/>
        <w:jc w:val="both"/>
      </w:pPr>
      <w:r>
        <w:rPr>
          <w:rFonts w:ascii="Times New Roman"/>
          <w:b w:val="false"/>
          <w:i w:val="false"/>
          <w:color w:val="000000"/>
          <w:sz w:val="28"/>
        </w:rPr>
        <w:t>
      73. Жабық иондаушы сәулелену көздері орналасқан құрылғы механикалық, химиялық, температуралық және басқа әсерлерге төзімді және радиациялық қауіпсіздік белгісі болады.</w:t>
      </w:r>
    </w:p>
    <w:bookmarkEnd w:id="140"/>
    <w:bookmarkStart w:name="z157" w:id="141"/>
    <w:p>
      <w:pPr>
        <w:spacing w:after="0"/>
        <w:ind w:left="0"/>
        <w:jc w:val="both"/>
      </w:pPr>
      <w:r>
        <w:rPr>
          <w:rFonts w:ascii="Times New Roman"/>
          <w:b w:val="false"/>
          <w:i w:val="false"/>
          <w:color w:val="000000"/>
          <w:sz w:val="28"/>
        </w:rPr>
        <w:t>
      74. Жұмысқа пайдаланылмайтын кездерінде, жабық сәулелену көздері қорғаныс құрылғыларында сақталады.</w:t>
      </w:r>
    </w:p>
    <w:bookmarkEnd w:id="141"/>
    <w:bookmarkStart w:name="z158" w:id="142"/>
    <w:p>
      <w:pPr>
        <w:spacing w:after="0"/>
        <w:ind w:left="0"/>
        <w:jc w:val="both"/>
      </w:pPr>
      <w:r>
        <w:rPr>
          <w:rFonts w:ascii="Times New Roman"/>
          <w:b w:val="false"/>
          <w:i w:val="false"/>
          <w:color w:val="000000"/>
          <w:sz w:val="28"/>
        </w:rPr>
        <w:t>
      75. Жабық иондаушы сәулелену көздерін сақтауға арналған құрылғылар (қуыстар, құдықтар, сейфтер) сәулеленудің жекелеген көздерін салу немесе алу кезінде персонал басқа сәулелену көздерінен сәулеленуге ұшырамайтындай борлуы керек. Радиоактивті заттары (контейнерлері) бар орамдар мен секциялар есіктері жылдам ашылады және радионуклидтің атауы мен оның белсенділігін көрсеткен анық таңбасы болады. Иондаушы сәулелену көздерін есепке алу мен тіркеуді қамтамасыз ететін жауапты жұмыскердің қолында оларды қоймада орналастырудың карта-сызбасы болады. Ішінде радиоактивтік сұйықтықтары бар шыны ыдыстар, металл немесе пластмасса қорапшаларға салынады.</w:t>
      </w:r>
    </w:p>
    <w:bookmarkEnd w:id="142"/>
    <w:bookmarkStart w:name="z159" w:id="143"/>
    <w:p>
      <w:pPr>
        <w:spacing w:after="0"/>
        <w:ind w:left="0"/>
        <w:jc w:val="both"/>
      </w:pPr>
      <w:r>
        <w:rPr>
          <w:rFonts w:ascii="Times New Roman"/>
          <w:b w:val="false"/>
          <w:i w:val="false"/>
          <w:color w:val="000000"/>
          <w:sz w:val="28"/>
        </w:rPr>
        <w:t>
      76. Жабық сәулелену көздері бар стационарлық қондырғыларда жұмыс жүргізілетін өндірістік ғимарат сәулелену көзінің (көз блогы) жағдайы туралы бұғаттау және дабылдық дыбыс беру жүйелерімен жабдықталады.</w:t>
      </w:r>
    </w:p>
    <w:bookmarkEnd w:id="143"/>
    <w:bookmarkStart w:name="z160" w:id="144"/>
    <w:p>
      <w:pPr>
        <w:spacing w:after="0"/>
        <w:ind w:left="0"/>
        <w:jc w:val="both"/>
      </w:pPr>
      <w:r>
        <w:rPr>
          <w:rFonts w:ascii="Times New Roman"/>
          <w:b w:val="false"/>
          <w:i w:val="false"/>
          <w:color w:val="000000"/>
          <w:sz w:val="28"/>
        </w:rPr>
        <w:t>
      77. Үй-жайлардан тыс немесе жалпы өндірістік үй-жайларда жабық сәулелену көздері бар аспаптарды пайдалану кезінде, сәулелену көзіне бөтен адамдардың енуі болдырылмайды және көздің сақталуы қамтамасыз етіледі. Персоналдың радиациялық қауіпсіздігін қамтамасыз ету мақсатында:</w:t>
      </w:r>
    </w:p>
    <w:bookmarkEnd w:id="144"/>
    <w:bookmarkStart w:name="z161" w:id="145"/>
    <w:p>
      <w:pPr>
        <w:spacing w:after="0"/>
        <w:ind w:left="0"/>
        <w:jc w:val="both"/>
      </w:pPr>
      <w:r>
        <w:rPr>
          <w:rFonts w:ascii="Times New Roman"/>
          <w:b w:val="false"/>
          <w:i w:val="false"/>
          <w:color w:val="000000"/>
          <w:sz w:val="28"/>
        </w:rPr>
        <w:t>
      1) сәулеленуді адамдар жоқ жаққа бағыттау;</w:t>
      </w:r>
    </w:p>
    <w:bookmarkEnd w:id="145"/>
    <w:bookmarkStart w:name="z162" w:id="146"/>
    <w:p>
      <w:pPr>
        <w:spacing w:after="0"/>
        <w:ind w:left="0"/>
        <w:jc w:val="both"/>
      </w:pPr>
      <w:r>
        <w:rPr>
          <w:rFonts w:ascii="Times New Roman"/>
          <w:b w:val="false"/>
          <w:i w:val="false"/>
          <w:color w:val="000000"/>
          <w:sz w:val="28"/>
        </w:rPr>
        <w:t>
      2) сәулелену көзін қызмет көрсетуші персоналдан барынша мүмкін алыс жаққа шығару;</w:t>
      </w:r>
    </w:p>
    <w:bookmarkEnd w:id="146"/>
    <w:bookmarkStart w:name="z163" w:id="147"/>
    <w:p>
      <w:pPr>
        <w:spacing w:after="0"/>
        <w:ind w:left="0"/>
        <w:jc w:val="both"/>
      </w:pPr>
      <w:r>
        <w:rPr>
          <w:rFonts w:ascii="Times New Roman"/>
          <w:b w:val="false"/>
          <w:i w:val="false"/>
          <w:color w:val="000000"/>
          <w:sz w:val="28"/>
        </w:rPr>
        <w:t>
      3) адамдардың сәулелену көзіне жақын болу уақытын шектеу;</w:t>
      </w:r>
    </w:p>
    <w:bookmarkEnd w:id="147"/>
    <w:bookmarkStart w:name="z164" w:id="148"/>
    <w:p>
      <w:pPr>
        <w:spacing w:after="0"/>
        <w:ind w:left="0"/>
        <w:jc w:val="both"/>
      </w:pPr>
      <w:r>
        <w:rPr>
          <w:rFonts w:ascii="Times New Roman"/>
          <w:b w:val="false"/>
          <w:i w:val="false"/>
          <w:color w:val="000000"/>
          <w:sz w:val="28"/>
        </w:rPr>
        <w:t>
      4) 3 метр қашықтықтан анық көрінетін радиациялық қауіпсіздік белгісі мен ескерту тақтайшаларын ілу.</w:t>
      </w:r>
    </w:p>
    <w:bookmarkEnd w:id="148"/>
    <w:bookmarkStart w:name="z165" w:id="149"/>
    <w:p>
      <w:pPr>
        <w:spacing w:after="0"/>
        <w:ind w:left="0"/>
        <w:jc w:val="both"/>
      </w:pPr>
      <w:r>
        <w:rPr>
          <w:rFonts w:ascii="Times New Roman"/>
          <w:b w:val="false"/>
          <w:i w:val="false"/>
          <w:color w:val="000000"/>
          <w:sz w:val="28"/>
        </w:rPr>
        <w:t>
      78. Қондырғыда сәулелену көзін сақтау қалпында қондырғының электр қуатынан ажыратылған жағдайда немесе басқа кез келген оқыс оқиға жағдайында, мәжбүрлі қашықтан ауыстыруға арналған құрылғы көзделеді.</w:t>
      </w:r>
    </w:p>
    <w:bookmarkEnd w:id="149"/>
    <w:bookmarkStart w:name="z166" w:id="150"/>
    <w:p>
      <w:pPr>
        <w:spacing w:after="0"/>
        <w:ind w:left="0"/>
        <w:jc w:val="both"/>
      </w:pPr>
      <w:r>
        <w:rPr>
          <w:rFonts w:ascii="Times New Roman"/>
          <w:b w:val="false"/>
          <w:i w:val="false"/>
          <w:color w:val="000000"/>
          <w:sz w:val="28"/>
        </w:rPr>
        <w:t>
      79. Сәулелену көзін орнату, жөндеу, қайта зарядтауға және радиоизотопты аспаптарға (бұдан әрі - РИА) техникалық қызмет көрсетуге ұйым мамандары немесе мамандандырылған ұйым жүргізуге рұқсат беріледі. Бұл ретте РИА орнату, жөндеу, қайта зарядтау бойынша жұмыстарды орындаушы тұлғаның иондаушы сәулелену көздерімен жұмысқа рұқсаты болуы тиіс.</w:t>
      </w:r>
    </w:p>
    <w:bookmarkEnd w:id="150"/>
    <w:bookmarkStart w:name="z167" w:id="151"/>
    <w:p>
      <w:pPr>
        <w:spacing w:after="0"/>
        <w:ind w:left="0"/>
        <w:jc w:val="both"/>
      </w:pPr>
      <w:r>
        <w:rPr>
          <w:rFonts w:ascii="Times New Roman"/>
          <w:b w:val="false"/>
          <w:i w:val="false"/>
          <w:color w:val="000000"/>
          <w:sz w:val="28"/>
        </w:rPr>
        <w:t>
      80. РИА дайындау, орнату, жөндеу, сынау және пайдалану кезінде технологиялық регламентпен көзделген қорғаныс шаралары сақталады.</w:t>
      </w:r>
    </w:p>
    <w:bookmarkEnd w:id="151"/>
    <w:bookmarkStart w:name="z168" w:id="152"/>
    <w:p>
      <w:pPr>
        <w:spacing w:after="0"/>
        <w:ind w:left="0"/>
        <w:jc w:val="both"/>
      </w:pPr>
      <w:r>
        <w:rPr>
          <w:rFonts w:ascii="Times New Roman"/>
          <w:b w:val="false"/>
          <w:i w:val="false"/>
          <w:color w:val="000000"/>
          <w:sz w:val="28"/>
        </w:rPr>
        <w:t>
      81. Егер бұл пайдалану бойынша нұсқаулықпен көзделмеген болса, сәулелену көздерін блоктан шығаруға рұқсат берілмейді. Егер пайдалану бойынша нұсқаулықпен сәулелену көздерін блоктан шығару қарастырылған болса, онда қашықтан басқару аспабын, қорғаныс экрандарын және басқа да жабдықтарды пайдалану қажет.</w:t>
      </w:r>
    </w:p>
    <w:bookmarkEnd w:id="152"/>
    <w:bookmarkStart w:name="z169" w:id="153"/>
    <w:p>
      <w:pPr>
        <w:spacing w:after="0"/>
        <w:ind w:left="0"/>
        <w:jc w:val="both"/>
      </w:pPr>
      <w:r>
        <w:rPr>
          <w:rFonts w:ascii="Times New Roman"/>
          <w:b w:val="false"/>
          <w:i w:val="false"/>
          <w:color w:val="000000"/>
          <w:sz w:val="28"/>
        </w:rPr>
        <w:t>
      82. Жабық түрдегі иондаушы сәулелену көзінің ақауы пайда болып, тұмшалануы бұзылса, онда ең алдымен негізгі қорғаныс шаралары өндірістік ортаның, жабдықтардың, арнайы киімнің, дене мен жұмыскерлер қолының ластануын алдын алуға бағытталады. Сәулелену көзі пайдаланудан шығарылып және көмілуге жіберіледі.</w:t>
      </w:r>
    </w:p>
    <w:bookmarkEnd w:id="153"/>
    <w:bookmarkStart w:name="z170" w:id="154"/>
    <w:p>
      <w:pPr>
        <w:spacing w:after="0"/>
        <w:ind w:left="0"/>
        <w:jc w:val="left"/>
      </w:pPr>
      <w:r>
        <w:rPr>
          <w:rFonts w:ascii="Times New Roman"/>
          <w:b/>
          <w:i w:val="false"/>
          <w:color w:val="000000"/>
        </w:rPr>
        <w:t xml:space="preserve"> 5-параграф. Радиоактивтік қалдықтармен жұмыс істеу</w:t>
      </w:r>
    </w:p>
    <w:bookmarkEnd w:id="154"/>
    <w:bookmarkStart w:name="z171" w:id="155"/>
    <w:p>
      <w:pPr>
        <w:spacing w:after="0"/>
        <w:ind w:left="0"/>
        <w:jc w:val="both"/>
      </w:pPr>
      <w:r>
        <w:rPr>
          <w:rFonts w:ascii="Times New Roman"/>
          <w:b w:val="false"/>
          <w:i w:val="false"/>
          <w:color w:val="000000"/>
          <w:sz w:val="28"/>
        </w:rPr>
        <w:t>
      83. Ұйымдарда, радиоактивті қалдықтар пайда болғанда, ұйымның техникалық басшысымен бекітілетін радиоактивті қалдықты жинауды, уақытша сақтауды және оларды көму тәртібін қарастыратын технологиялық регламент әзірленеді.</w:t>
      </w:r>
    </w:p>
    <w:bookmarkEnd w:id="155"/>
    <w:bookmarkStart w:name="z172" w:id="156"/>
    <w:p>
      <w:pPr>
        <w:spacing w:after="0"/>
        <w:ind w:left="0"/>
        <w:jc w:val="both"/>
      </w:pPr>
      <w:r>
        <w:rPr>
          <w:rFonts w:ascii="Times New Roman"/>
          <w:b w:val="false"/>
          <w:i w:val="false"/>
          <w:color w:val="000000"/>
          <w:sz w:val="28"/>
        </w:rPr>
        <w:t>
      Технологиялық регламентте мынадай негізгі мәселелер қарастырылады:</w:t>
      </w:r>
    </w:p>
    <w:bookmarkEnd w:id="156"/>
    <w:bookmarkStart w:name="z173" w:id="157"/>
    <w:p>
      <w:pPr>
        <w:spacing w:after="0"/>
        <w:ind w:left="0"/>
        <w:jc w:val="both"/>
      </w:pPr>
      <w:r>
        <w:rPr>
          <w:rFonts w:ascii="Times New Roman"/>
          <w:b w:val="false"/>
          <w:i w:val="false"/>
          <w:color w:val="000000"/>
          <w:sz w:val="28"/>
        </w:rPr>
        <w:t>
      1) сұйық және қатты қалдықтарды тікелей олар пайда болатын орындарда жинауды ұйымдастыру;</w:t>
      </w:r>
    </w:p>
    <w:bookmarkEnd w:id="157"/>
    <w:bookmarkStart w:name="z174" w:id="158"/>
    <w:p>
      <w:pPr>
        <w:spacing w:after="0"/>
        <w:ind w:left="0"/>
        <w:jc w:val="both"/>
      </w:pPr>
      <w:r>
        <w:rPr>
          <w:rFonts w:ascii="Times New Roman"/>
          <w:b w:val="false"/>
          <w:i w:val="false"/>
          <w:color w:val="000000"/>
          <w:sz w:val="28"/>
        </w:rPr>
        <w:t>
      2) қалдықтарды есепке алу тәртібі және оларды уақытша сақтау талаптары;</w:t>
      </w:r>
    </w:p>
    <w:bookmarkEnd w:id="158"/>
    <w:bookmarkStart w:name="z175" w:id="159"/>
    <w:p>
      <w:pPr>
        <w:spacing w:after="0"/>
        <w:ind w:left="0"/>
        <w:jc w:val="both"/>
      </w:pPr>
      <w:r>
        <w:rPr>
          <w:rFonts w:ascii="Times New Roman"/>
          <w:b w:val="false"/>
          <w:i w:val="false"/>
          <w:color w:val="000000"/>
          <w:sz w:val="28"/>
        </w:rPr>
        <w:t>
      3) қалдықтарды ұйым ішінде тасымалдау тәртібі мен бағыттары;</w:t>
      </w:r>
    </w:p>
    <w:bookmarkEnd w:id="159"/>
    <w:bookmarkStart w:name="z176" w:id="160"/>
    <w:p>
      <w:pPr>
        <w:spacing w:after="0"/>
        <w:ind w:left="0"/>
        <w:jc w:val="both"/>
      </w:pPr>
      <w:r>
        <w:rPr>
          <w:rFonts w:ascii="Times New Roman"/>
          <w:b w:val="false"/>
          <w:i w:val="false"/>
          <w:color w:val="000000"/>
          <w:sz w:val="28"/>
        </w:rPr>
        <w:t>
      4) ұйымның радиоактивті қалдықтарды уақытша сақтау үшін пайдаланатын жинағыш-контейнерлерді дезактивациялау тәртібі;</w:t>
      </w:r>
    </w:p>
    <w:bookmarkEnd w:id="160"/>
    <w:bookmarkStart w:name="z177" w:id="161"/>
    <w:p>
      <w:pPr>
        <w:spacing w:after="0"/>
        <w:ind w:left="0"/>
        <w:jc w:val="both"/>
      </w:pPr>
      <w:r>
        <w:rPr>
          <w:rFonts w:ascii="Times New Roman"/>
          <w:b w:val="false"/>
          <w:i w:val="false"/>
          <w:color w:val="000000"/>
          <w:sz w:val="28"/>
        </w:rPr>
        <w:t>
      5) қысқа мерзімді радионуклидтері бар радиоактивті қалдықтарды ұстау мен жою тәртібі;</w:t>
      </w:r>
    </w:p>
    <w:bookmarkEnd w:id="161"/>
    <w:bookmarkStart w:name="z178" w:id="162"/>
    <w:p>
      <w:pPr>
        <w:spacing w:after="0"/>
        <w:ind w:left="0"/>
        <w:jc w:val="both"/>
      </w:pPr>
      <w:r>
        <w:rPr>
          <w:rFonts w:ascii="Times New Roman"/>
          <w:b w:val="false"/>
          <w:i w:val="false"/>
          <w:color w:val="000000"/>
          <w:sz w:val="28"/>
        </w:rPr>
        <w:t>
      6) қалдықтар мен пайдалану мерзімі көздерді көмуге беруді дайындау тәртібі;</w:t>
      </w:r>
    </w:p>
    <w:bookmarkEnd w:id="162"/>
    <w:bookmarkStart w:name="z179" w:id="163"/>
    <w:p>
      <w:pPr>
        <w:spacing w:after="0"/>
        <w:ind w:left="0"/>
        <w:jc w:val="both"/>
      </w:pPr>
      <w:r>
        <w:rPr>
          <w:rFonts w:ascii="Times New Roman"/>
          <w:b w:val="false"/>
          <w:i w:val="false"/>
          <w:color w:val="000000"/>
          <w:sz w:val="28"/>
        </w:rPr>
        <w:t>
      7) радиоактивті қалдықтармен жұмыс кезінде радиациялық бақылауды ұйымдастыру;</w:t>
      </w:r>
    </w:p>
    <w:bookmarkEnd w:id="163"/>
    <w:bookmarkStart w:name="z180" w:id="164"/>
    <w:p>
      <w:pPr>
        <w:spacing w:after="0"/>
        <w:ind w:left="0"/>
        <w:jc w:val="both"/>
      </w:pPr>
      <w:r>
        <w:rPr>
          <w:rFonts w:ascii="Times New Roman"/>
          <w:b w:val="false"/>
          <w:i w:val="false"/>
          <w:color w:val="000000"/>
          <w:sz w:val="28"/>
        </w:rPr>
        <w:t>
      8) авария, төтенше оқиға пайда болған жағдайдағы жұмыс тәртібі мен оларды ұйымдастыру.</w:t>
      </w:r>
    </w:p>
    <w:bookmarkEnd w:id="164"/>
    <w:bookmarkStart w:name="z181" w:id="165"/>
    <w:p>
      <w:pPr>
        <w:spacing w:after="0"/>
        <w:ind w:left="0"/>
        <w:jc w:val="both"/>
      </w:pPr>
      <w:r>
        <w:rPr>
          <w:rFonts w:ascii="Times New Roman"/>
          <w:b w:val="false"/>
          <w:i w:val="false"/>
          <w:color w:val="000000"/>
          <w:sz w:val="28"/>
        </w:rPr>
        <w:t>
      Техникалық регламентте - жарылу және өрт қаупі бар, сұйық және қатты радиоактивті қалдықтарды тасымалдау, сақтау және жинау кезінде өрт қауіпсіздігін сақтауға бағытталған шаралар болуы керек.</w:t>
      </w:r>
    </w:p>
    <w:bookmarkEnd w:id="165"/>
    <w:bookmarkStart w:name="z182" w:id="166"/>
    <w:p>
      <w:pPr>
        <w:spacing w:after="0"/>
        <w:ind w:left="0"/>
        <w:jc w:val="both"/>
      </w:pPr>
      <w:r>
        <w:rPr>
          <w:rFonts w:ascii="Times New Roman"/>
          <w:b w:val="false"/>
          <w:i w:val="false"/>
          <w:color w:val="000000"/>
          <w:sz w:val="28"/>
        </w:rPr>
        <w:t>
      84. Радиоактивті қалдықтар туындау мүмкіндігі бар ұйымдарда, радиоактивті қалдықты жинауға және уақытша сақтауға мүмкүндігі жоқ болса, иондаушы сәулелену көздерімен жұмыс істеуге жол жіберілмейді.</w:t>
      </w:r>
    </w:p>
    <w:bookmarkEnd w:id="166"/>
    <w:bookmarkStart w:name="z183" w:id="167"/>
    <w:p>
      <w:pPr>
        <w:spacing w:after="0"/>
        <w:ind w:left="0"/>
        <w:jc w:val="both"/>
      </w:pPr>
      <w:r>
        <w:rPr>
          <w:rFonts w:ascii="Times New Roman"/>
          <w:b w:val="false"/>
          <w:i w:val="false"/>
          <w:color w:val="000000"/>
          <w:sz w:val="28"/>
        </w:rPr>
        <w:t>
      85. Радиоактивті қалдықтарды жинау тікелей олардың пайда болуы орындарында мынадай көрсеткіштерді есепке ала отырып, басқа түрдегі қалдықтардан бөлек жүргізіледі:</w:t>
      </w:r>
    </w:p>
    <w:bookmarkEnd w:id="167"/>
    <w:bookmarkStart w:name="z184" w:id="168"/>
    <w:p>
      <w:pPr>
        <w:spacing w:after="0"/>
        <w:ind w:left="0"/>
        <w:jc w:val="both"/>
      </w:pPr>
      <w:r>
        <w:rPr>
          <w:rFonts w:ascii="Times New Roman"/>
          <w:b w:val="false"/>
          <w:i w:val="false"/>
          <w:color w:val="000000"/>
          <w:sz w:val="28"/>
        </w:rPr>
        <w:t xml:space="preserve">
      1) Сұйық және қатты радиоактивтік шығындыларды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санаттау;</w:t>
      </w:r>
    </w:p>
    <w:bookmarkEnd w:id="168"/>
    <w:bookmarkStart w:name="z185" w:id="169"/>
    <w:p>
      <w:pPr>
        <w:spacing w:after="0"/>
        <w:ind w:left="0"/>
        <w:jc w:val="both"/>
      </w:pPr>
      <w:r>
        <w:rPr>
          <w:rFonts w:ascii="Times New Roman"/>
          <w:b w:val="false"/>
          <w:i w:val="false"/>
          <w:color w:val="000000"/>
          <w:sz w:val="28"/>
        </w:rPr>
        <w:t>
      2) агрегаттық жағдайы (қатты, сұйық);</w:t>
      </w:r>
    </w:p>
    <w:bookmarkEnd w:id="169"/>
    <w:bookmarkStart w:name="z186" w:id="170"/>
    <w:p>
      <w:pPr>
        <w:spacing w:after="0"/>
        <w:ind w:left="0"/>
        <w:jc w:val="both"/>
      </w:pPr>
      <w:r>
        <w:rPr>
          <w:rFonts w:ascii="Times New Roman"/>
          <w:b w:val="false"/>
          <w:i w:val="false"/>
          <w:color w:val="000000"/>
          <w:sz w:val="28"/>
        </w:rPr>
        <w:t>
      3) физикалық және химиялық сипаттамалары;</w:t>
      </w:r>
    </w:p>
    <w:bookmarkEnd w:id="170"/>
    <w:bookmarkStart w:name="z187" w:id="171"/>
    <w:p>
      <w:pPr>
        <w:spacing w:after="0"/>
        <w:ind w:left="0"/>
        <w:jc w:val="both"/>
      </w:pPr>
      <w:r>
        <w:rPr>
          <w:rFonts w:ascii="Times New Roman"/>
          <w:b w:val="false"/>
          <w:i w:val="false"/>
          <w:color w:val="000000"/>
          <w:sz w:val="28"/>
        </w:rPr>
        <w:t>
      4) шығу тегі (органикалық және бейорганикалық);</w:t>
      </w:r>
    </w:p>
    <w:bookmarkEnd w:id="171"/>
    <w:bookmarkStart w:name="z188" w:id="172"/>
    <w:p>
      <w:pPr>
        <w:spacing w:after="0"/>
        <w:ind w:left="0"/>
        <w:jc w:val="both"/>
      </w:pPr>
      <w:r>
        <w:rPr>
          <w:rFonts w:ascii="Times New Roman"/>
          <w:b w:val="false"/>
          <w:i w:val="false"/>
          <w:color w:val="000000"/>
          <w:sz w:val="28"/>
        </w:rPr>
        <w:t>
      5) қалдықтарда болатын радионуклидтердің жартылай бөліну кезеңі (15 тәуліктен кем, 15 тәуліктен артық);</w:t>
      </w:r>
    </w:p>
    <w:bookmarkEnd w:id="172"/>
    <w:bookmarkStart w:name="z189" w:id="173"/>
    <w:p>
      <w:pPr>
        <w:spacing w:after="0"/>
        <w:ind w:left="0"/>
        <w:jc w:val="both"/>
      </w:pPr>
      <w:r>
        <w:rPr>
          <w:rFonts w:ascii="Times New Roman"/>
          <w:b w:val="false"/>
          <w:i w:val="false"/>
          <w:color w:val="000000"/>
          <w:sz w:val="28"/>
        </w:rPr>
        <w:t>
      6) жарылыс және от қауіптіліктер;</w:t>
      </w:r>
    </w:p>
    <w:bookmarkEnd w:id="173"/>
    <w:bookmarkStart w:name="z190" w:id="174"/>
    <w:p>
      <w:pPr>
        <w:spacing w:after="0"/>
        <w:ind w:left="0"/>
        <w:jc w:val="both"/>
      </w:pPr>
      <w:r>
        <w:rPr>
          <w:rFonts w:ascii="Times New Roman"/>
          <w:b w:val="false"/>
          <w:i w:val="false"/>
          <w:color w:val="000000"/>
          <w:sz w:val="28"/>
        </w:rPr>
        <w:t>
      7) қалдықтарды өңдеудің қабылданған әдістері.</w:t>
      </w:r>
    </w:p>
    <w:bookmarkEnd w:id="174"/>
    <w:bookmarkStart w:name="z191" w:id="175"/>
    <w:p>
      <w:pPr>
        <w:spacing w:after="0"/>
        <w:ind w:left="0"/>
        <w:jc w:val="both"/>
      </w:pPr>
      <w:r>
        <w:rPr>
          <w:rFonts w:ascii="Times New Roman"/>
          <w:b w:val="false"/>
          <w:i w:val="false"/>
          <w:color w:val="000000"/>
          <w:sz w:val="28"/>
        </w:rPr>
        <w:t>
      86. Қатты радиоактивті қалдықтарды жинау үшін контейнерлер қолданылады. Контейнерлердің орналасу орны сәулеленуді олардың шегінген тыс рұқсат берілетін деңгейге дейін төмендету үшін қорғаныс жабдықтарымен жабдықталады.</w:t>
      </w:r>
    </w:p>
    <w:bookmarkEnd w:id="175"/>
    <w:bookmarkStart w:name="z192" w:id="176"/>
    <w:p>
      <w:pPr>
        <w:spacing w:after="0"/>
        <w:ind w:left="0"/>
        <w:jc w:val="both"/>
      </w:pPr>
      <w:r>
        <w:rPr>
          <w:rFonts w:ascii="Times New Roman"/>
          <w:b w:val="false"/>
          <w:i w:val="false"/>
          <w:color w:val="000000"/>
          <w:sz w:val="28"/>
        </w:rPr>
        <w:t>
      87. Сұйық радиоактивті қалдықтар ыдысқа жиналады. Олар шоғырландырылуға жатады және олар өздері пайда болған ұйымда немесе радиоактивті қалдықтармен жұмыс істейтін мамандандырылған ұйымда қатты жағдайға ауыстырылады, содан кейін көмілуге жіберіледі.</w:t>
      </w:r>
    </w:p>
    <w:bookmarkEnd w:id="176"/>
    <w:bookmarkStart w:name="z193" w:id="177"/>
    <w:p>
      <w:pPr>
        <w:spacing w:after="0"/>
        <w:ind w:left="0"/>
        <w:jc w:val="both"/>
      </w:pPr>
      <w:r>
        <w:rPr>
          <w:rFonts w:ascii="Times New Roman"/>
          <w:b w:val="false"/>
          <w:i w:val="false"/>
          <w:color w:val="000000"/>
          <w:sz w:val="28"/>
        </w:rPr>
        <w:t>
      88. Сұйық радиоактивті қалдықтардың біршама мөлшері (күніне 200 литрден артық) болатын жобамен, радиоактивті емес ағындарды лақтыруға рұқсат берілмейтін канализация жүйесі көзделеді.</w:t>
      </w:r>
    </w:p>
    <w:bookmarkEnd w:id="177"/>
    <w:bookmarkStart w:name="z194" w:id="178"/>
    <w:p>
      <w:pPr>
        <w:spacing w:after="0"/>
        <w:ind w:left="0"/>
        <w:jc w:val="both"/>
      </w:pPr>
      <w:r>
        <w:rPr>
          <w:rFonts w:ascii="Times New Roman"/>
          <w:b w:val="false"/>
          <w:i w:val="false"/>
          <w:color w:val="000000"/>
          <w:sz w:val="28"/>
        </w:rPr>
        <w:t>
      89. Әр түрлі санатты радиоактивті қалдықтарды ұйымда уақытша сақтау жеке ғимаратта, не ІІ сыныпты жұмысқа арналған ғимаратта қойылатын талапқа сәйкес жабдықталып бөлінген телімде жүзеге асырылады.</w:t>
      </w:r>
    </w:p>
    <w:bookmarkEnd w:id="178"/>
    <w:bookmarkStart w:name="z195" w:id="179"/>
    <w:p>
      <w:pPr>
        <w:spacing w:after="0"/>
        <w:ind w:left="0"/>
        <w:jc w:val="both"/>
      </w:pPr>
      <w:r>
        <w:rPr>
          <w:rFonts w:ascii="Times New Roman"/>
          <w:b w:val="false"/>
          <w:i w:val="false"/>
          <w:color w:val="000000"/>
          <w:sz w:val="28"/>
        </w:rPr>
        <w:t>
      90. Радиоактивті қалдықтарды уақытша сақтау мерзімі бір айдан аспайды. Қалдықтардың ай сайынғы пайда болуы 50 литрден (килограмм) аспаған жағдайларда уақытша сақтау мерзімін ұзартуға, бірақ 6 айдан артық аспайтын мерзімге ұйымның техникалық басшысының рұқсатымен беріледі.</w:t>
      </w:r>
    </w:p>
    <w:bookmarkEnd w:id="179"/>
    <w:bookmarkStart w:name="z196" w:id="180"/>
    <w:p>
      <w:pPr>
        <w:spacing w:after="0"/>
        <w:ind w:left="0"/>
        <w:jc w:val="both"/>
      </w:pPr>
      <w:r>
        <w:rPr>
          <w:rFonts w:ascii="Times New Roman"/>
          <w:b w:val="false"/>
          <w:i w:val="false"/>
          <w:color w:val="000000"/>
          <w:sz w:val="28"/>
        </w:rPr>
        <w:t>
      91. Радиоактивті қалдықтарды өңдеуді, ұзақ мерзімде сақтауды және көмуді сәйкес қызмет түріне рұқсаты бар ұйым жүргізеді.</w:t>
      </w:r>
    </w:p>
    <w:bookmarkEnd w:id="180"/>
    <w:bookmarkStart w:name="z197" w:id="181"/>
    <w:p>
      <w:pPr>
        <w:spacing w:after="0"/>
        <w:ind w:left="0"/>
        <w:jc w:val="both"/>
      </w:pPr>
      <w:r>
        <w:rPr>
          <w:rFonts w:ascii="Times New Roman"/>
          <w:b w:val="false"/>
          <w:i w:val="false"/>
          <w:color w:val="000000"/>
          <w:sz w:val="28"/>
        </w:rPr>
        <w:t>
      92. Радиоактивті қалдықтарды ұйымнан өңдеуге, ұзақ мерзімде сақтауға және көмуге беру контейнерлерде жүргізіледі және актімен ресімделеді.</w:t>
      </w:r>
    </w:p>
    <w:bookmarkEnd w:id="181"/>
    <w:bookmarkStart w:name="z198" w:id="182"/>
    <w:p>
      <w:pPr>
        <w:spacing w:after="0"/>
        <w:ind w:left="0"/>
        <w:jc w:val="both"/>
      </w:pPr>
      <w:r>
        <w:rPr>
          <w:rFonts w:ascii="Times New Roman"/>
          <w:b w:val="false"/>
          <w:i w:val="false"/>
          <w:color w:val="000000"/>
          <w:sz w:val="28"/>
        </w:rPr>
        <w:t>
      93. Көмуге қабылдануға жарылыс қауіпті немесе өздігінен тұтанатын қатты және сұйық қалдықтар жатпайды. Олар алдын ала олар пайда болған орында қауіпсіз жағдайға алмастырылады.</w:t>
      </w:r>
    </w:p>
    <w:bookmarkEnd w:id="182"/>
    <w:bookmarkStart w:name="z199" w:id="183"/>
    <w:p>
      <w:pPr>
        <w:spacing w:after="0"/>
        <w:ind w:left="0"/>
        <w:jc w:val="both"/>
      </w:pPr>
      <w:r>
        <w:rPr>
          <w:rFonts w:ascii="Times New Roman"/>
          <w:b w:val="false"/>
          <w:i w:val="false"/>
          <w:color w:val="000000"/>
          <w:sz w:val="28"/>
        </w:rPr>
        <w:t>
      94. Жоғары белсенді, орташа белсенді және төмен белсенді қалдықтарды көму жеке жүргізіледі.</w:t>
      </w:r>
    </w:p>
    <w:bookmarkEnd w:id="183"/>
    <w:bookmarkStart w:name="z200" w:id="184"/>
    <w:p>
      <w:pPr>
        <w:spacing w:after="0"/>
        <w:ind w:left="0"/>
        <w:jc w:val="both"/>
      </w:pPr>
      <w:r>
        <w:rPr>
          <w:rFonts w:ascii="Times New Roman"/>
          <w:b w:val="false"/>
          <w:i w:val="false"/>
          <w:color w:val="000000"/>
          <w:sz w:val="28"/>
        </w:rPr>
        <w:t>
      95. Радиоактивті қалдықтарды көму орындарын таңдау гидрогеологиялық, геоморфологиялық, тектоникалық және сейсмикалық жағдайларды есепке ала отырып жүргізіледі. Бұл ретте тұрғындар мен қоршаған ортаның ұзақ мерзімді болжауын есепке ала отырып, радиациялық қауіпсіздік қамтамасыз етіледі.</w:t>
      </w:r>
    </w:p>
    <w:bookmarkEnd w:id="184"/>
    <w:bookmarkStart w:name="z201" w:id="185"/>
    <w:p>
      <w:pPr>
        <w:spacing w:after="0"/>
        <w:ind w:left="0"/>
        <w:jc w:val="left"/>
      </w:pPr>
      <w:r>
        <w:rPr>
          <w:rFonts w:ascii="Times New Roman"/>
          <w:b/>
          <w:i w:val="false"/>
          <w:color w:val="000000"/>
        </w:rPr>
        <w:t xml:space="preserve"> 6-параграф. Иондаушы сәулелену көздерін пайдаланудан шығаруы</w:t>
      </w:r>
    </w:p>
    <w:bookmarkEnd w:id="185"/>
    <w:bookmarkStart w:name="z202" w:id="186"/>
    <w:p>
      <w:pPr>
        <w:spacing w:after="0"/>
        <w:ind w:left="0"/>
        <w:jc w:val="both"/>
      </w:pPr>
      <w:r>
        <w:rPr>
          <w:rFonts w:ascii="Times New Roman"/>
          <w:b w:val="false"/>
          <w:i w:val="false"/>
          <w:color w:val="000000"/>
          <w:sz w:val="28"/>
        </w:rPr>
        <w:t>
      96. І санатты радиациялық қондырғыларда пайдалану мерзімі аяқталғанға дейін бес жыл мерзімнен кешіктірілмей, тұтас объектіні немесе оның бөліктерін пайдаланудан шығару жобасы өңделеді. ІІ санатты радиациялық қондырғылар үшін пайдаланудан шығару жобасы пайдалану мерзімі аяқталғанға дейін үш жыл мерзімнен, ІІІ санатты радиациялық қондырғылар үшін 1 жылдан кешіктірілмей өңделеді.</w:t>
      </w:r>
    </w:p>
    <w:bookmarkEnd w:id="186"/>
    <w:bookmarkStart w:name="z203" w:id="187"/>
    <w:p>
      <w:pPr>
        <w:spacing w:after="0"/>
        <w:ind w:left="0"/>
        <w:jc w:val="both"/>
      </w:pPr>
      <w:r>
        <w:rPr>
          <w:rFonts w:ascii="Times New Roman"/>
          <w:b w:val="false"/>
          <w:i w:val="false"/>
          <w:color w:val="000000"/>
          <w:sz w:val="28"/>
        </w:rPr>
        <w:t>
      97. Радиациялық қондырғыларды пайдаланудан шығару жобасында оны пайдаланудан әр түрлі кезеңдерде тоқтау, консервация, қайта монтаждау, қайта сақтандыру, тарату немесе көму, жөндеу жұмыстарын жүргізу кезінде шығарудағы қауіпсіздікті қамтамасыз ету бойынша шаралар көзделеді.</w:t>
      </w:r>
    </w:p>
    <w:bookmarkEnd w:id="187"/>
    <w:bookmarkStart w:name="z204" w:id="188"/>
    <w:p>
      <w:pPr>
        <w:spacing w:after="0"/>
        <w:ind w:left="0"/>
        <w:jc w:val="both"/>
      </w:pPr>
      <w:r>
        <w:rPr>
          <w:rFonts w:ascii="Times New Roman"/>
          <w:b w:val="false"/>
          <w:i w:val="false"/>
          <w:color w:val="000000"/>
          <w:sz w:val="28"/>
        </w:rPr>
        <w:t>
      98. Радиациялық қондырғыларды пайдаланудан шығару жобасы:</w:t>
      </w:r>
    </w:p>
    <w:bookmarkEnd w:id="188"/>
    <w:bookmarkStart w:name="z205" w:id="189"/>
    <w:p>
      <w:pPr>
        <w:spacing w:after="0"/>
        <w:ind w:left="0"/>
        <w:jc w:val="both"/>
      </w:pPr>
      <w:r>
        <w:rPr>
          <w:rFonts w:ascii="Times New Roman"/>
          <w:b w:val="false"/>
          <w:i w:val="false"/>
          <w:color w:val="000000"/>
          <w:sz w:val="28"/>
        </w:rPr>
        <w:t>
      1) қайта монтаждау жұмыстарын жүргізуге арналған қажетті жабдықты дайындауды;</w:t>
      </w:r>
    </w:p>
    <w:bookmarkEnd w:id="189"/>
    <w:bookmarkStart w:name="z206" w:id="190"/>
    <w:p>
      <w:pPr>
        <w:spacing w:after="0"/>
        <w:ind w:left="0"/>
        <w:jc w:val="both"/>
      </w:pPr>
      <w:r>
        <w:rPr>
          <w:rFonts w:ascii="Times New Roman"/>
          <w:b w:val="false"/>
          <w:i w:val="false"/>
          <w:color w:val="000000"/>
          <w:sz w:val="28"/>
        </w:rPr>
        <w:t>
      2) өнеркәсіп қауіпсіздігін, жұмыстарды жүргізу кезінде дозиметриялық және санитарлық-гигиеналық бақылауды қамтамасыз ету бойынша іс-шараларды;</w:t>
      </w:r>
    </w:p>
    <w:bookmarkEnd w:id="190"/>
    <w:bookmarkStart w:name="z207" w:id="191"/>
    <w:p>
      <w:pPr>
        <w:spacing w:after="0"/>
        <w:ind w:left="0"/>
        <w:jc w:val="both"/>
      </w:pPr>
      <w:r>
        <w:rPr>
          <w:rFonts w:ascii="Times New Roman"/>
          <w:b w:val="false"/>
          <w:i w:val="false"/>
          <w:color w:val="000000"/>
          <w:sz w:val="28"/>
        </w:rPr>
        <w:t>
      3) жөнделетін жабдықтың дезактивация әдістері мен құралдарын;</w:t>
      </w:r>
    </w:p>
    <w:bookmarkEnd w:id="191"/>
    <w:bookmarkStart w:name="z208" w:id="192"/>
    <w:p>
      <w:pPr>
        <w:spacing w:after="0"/>
        <w:ind w:left="0"/>
        <w:jc w:val="both"/>
      </w:pPr>
      <w:r>
        <w:rPr>
          <w:rFonts w:ascii="Times New Roman"/>
          <w:b w:val="false"/>
          <w:i w:val="false"/>
          <w:color w:val="000000"/>
          <w:sz w:val="28"/>
        </w:rPr>
        <w:t>
      4) радиоакитвті қалдықтарды кәдеге жарату шараларын;</w:t>
      </w:r>
    </w:p>
    <w:bookmarkEnd w:id="192"/>
    <w:bookmarkStart w:name="z209" w:id="193"/>
    <w:p>
      <w:pPr>
        <w:spacing w:after="0"/>
        <w:ind w:left="0"/>
        <w:jc w:val="both"/>
      </w:pPr>
      <w:r>
        <w:rPr>
          <w:rFonts w:ascii="Times New Roman"/>
          <w:b w:val="false"/>
          <w:i w:val="false"/>
          <w:color w:val="000000"/>
          <w:sz w:val="28"/>
        </w:rPr>
        <w:t>
      5) қоршаған ортаны қорғау және жұмыс барысында, олар аяқталғаннан кейін экологиялық жағдайды қалпына келтіру бойынша шараларды қамтиды.</w:t>
      </w:r>
    </w:p>
    <w:bookmarkEnd w:id="193"/>
    <w:bookmarkStart w:name="z210" w:id="194"/>
    <w:p>
      <w:pPr>
        <w:spacing w:after="0"/>
        <w:ind w:left="0"/>
        <w:jc w:val="both"/>
      </w:pPr>
      <w:r>
        <w:rPr>
          <w:rFonts w:ascii="Times New Roman"/>
          <w:b w:val="false"/>
          <w:i w:val="false"/>
          <w:color w:val="000000"/>
          <w:sz w:val="28"/>
        </w:rPr>
        <w:t>
      99. Радиациялық қондырғыларды пайдаланудан шығару бойынша жұмыстарды объектінің персоналы немесе осы жұмыстарды атқаруға жіберілген басқа да ұйымдардың персоналы орындайды.</w:t>
      </w:r>
    </w:p>
    <w:bookmarkEnd w:id="194"/>
    <w:bookmarkStart w:name="z211" w:id="195"/>
    <w:p>
      <w:pPr>
        <w:spacing w:after="0"/>
        <w:ind w:left="0"/>
        <w:jc w:val="left"/>
      </w:pPr>
      <w:r>
        <w:rPr>
          <w:rFonts w:ascii="Times New Roman"/>
          <w:b/>
          <w:i w:val="false"/>
          <w:color w:val="000000"/>
        </w:rPr>
        <w:t xml:space="preserve"> 3-тарау. Иондаушы сәулелену көздерін тасымалдау кезінде өнеркәсіптік қауіпсіздікті қамтамасыз ету тәртібі</w:t>
      </w:r>
    </w:p>
    <w:bookmarkEnd w:id="195"/>
    <w:p>
      <w:pPr>
        <w:spacing w:after="0"/>
        <w:ind w:left="0"/>
        <w:jc w:val="both"/>
      </w:pPr>
      <w:r>
        <w:rPr>
          <w:rFonts w:ascii="Times New Roman"/>
          <w:b w:val="false"/>
          <w:i w:val="false"/>
          <w:color w:val="ff0000"/>
          <w:sz w:val="28"/>
        </w:rPr>
        <w:t xml:space="preserve">
      Ескерту. 3-тараудың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12" w:id="196"/>
    <w:p>
      <w:pPr>
        <w:spacing w:after="0"/>
        <w:ind w:left="0"/>
        <w:jc w:val="both"/>
      </w:pPr>
      <w:r>
        <w:rPr>
          <w:rFonts w:ascii="Times New Roman"/>
          <w:b w:val="false"/>
          <w:i w:val="false"/>
          <w:color w:val="000000"/>
          <w:sz w:val="28"/>
        </w:rPr>
        <w:t>
      100. Иондаушы сәулелену көздерін тасымалдау Қазақстан Республикасының атом энергиясын пайдалану заңнамасына сәйкес жүргізіледі.</w:t>
      </w:r>
    </w:p>
    <w:bookmarkEnd w:id="196"/>
    <w:bookmarkStart w:name="z213" w:id="197"/>
    <w:p>
      <w:pPr>
        <w:spacing w:after="0"/>
        <w:ind w:left="0"/>
        <w:jc w:val="both"/>
      </w:pPr>
      <w:r>
        <w:rPr>
          <w:rFonts w:ascii="Times New Roman"/>
          <w:b w:val="false"/>
          <w:i w:val="false"/>
          <w:color w:val="000000"/>
          <w:sz w:val="28"/>
        </w:rPr>
        <w:t>
      101. Иондаушы сәулелену көздерін тасымалдау үшін радиациялық қорғаныс бағдарламасы қарастырылады. Бағдарламада көзделген персонал мен тұрғындарды қорғау тәсілдері мен шаралары сәулелену мөлшері мен нақтылығына байланысты болады.</w:t>
      </w:r>
    </w:p>
    <w:bookmarkEnd w:id="197"/>
    <w:bookmarkStart w:name="z214" w:id="198"/>
    <w:p>
      <w:pPr>
        <w:spacing w:after="0"/>
        <w:ind w:left="0"/>
        <w:jc w:val="both"/>
      </w:pPr>
      <w:r>
        <w:rPr>
          <w:rFonts w:ascii="Times New Roman"/>
          <w:b w:val="false"/>
          <w:i w:val="false"/>
          <w:color w:val="000000"/>
          <w:sz w:val="28"/>
        </w:rPr>
        <w:t>
      102. Тасымалдау, қорғау және қауіпсіздікті жүзеге асыру кезінде жекелеген мөлшер үлкендігі, сәулеленуге тартылған адам саны және сәулелену нақтылығы ақылға қонымды қол жетімді төмен деңгейде, ал жеке сәулелену мөлшері сәйкес мөлшер шамасынан аспайтындай оңтайландырылады.</w:t>
      </w:r>
    </w:p>
    <w:bookmarkEnd w:id="198"/>
    <w:bookmarkStart w:name="z215" w:id="199"/>
    <w:p>
      <w:pPr>
        <w:spacing w:after="0"/>
        <w:ind w:left="0"/>
        <w:jc w:val="both"/>
      </w:pPr>
      <w:r>
        <w:rPr>
          <w:rFonts w:ascii="Times New Roman"/>
          <w:b w:val="false"/>
          <w:i w:val="false"/>
          <w:color w:val="000000"/>
          <w:sz w:val="28"/>
        </w:rPr>
        <w:t>
      103. Иондаушы сәулелену көздерін тасымалдауды жүзеге асыратын персоналдың өнеркәсіп қауіпсіздігі және қауіпті заттарды тасымалдау мәселелері бойынша сәйкес дайындығы болуы тиіс.</w:t>
      </w:r>
    </w:p>
    <w:bookmarkEnd w:id="199"/>
    <w:bookmarkStart w:name="z216" w:id="200"/>
    <w:p>
      <w:pPr>
        <w:spacing w:after="0"/>
        <w:ind w:left="0"/>
        <w:jc w:val="both"/>
      </w:pPr>
      <w:r>
        <w:rPr>
          <w:rFonts w:ascii="Times New Roman"/>
          <w:b w:val="false"/>
          <w:i w:val="false"/>
          <w:color w:val="000000"/>
          <w:sz w:val="28"/>
        </w:rPr>
        <w:t>
      104. Иондаушы сәулелену көздері бар орамаларда және оларды тасымалдайтын көліктерде қауіптіліктің сәйкес нөмірлері, таңбалары, этикеткалары мен белгілері болады.</w:t>
      </w:r>
    </w:p>
    <w:bookmarkEnd w:id="200"/>
    <w:bookmarkStart w:name="z217" w:id="201"/>
    <w:p>
      <w:pPr>
        <w:spacing w:after="0"/>
        <w:ind w:left="0"/>
        <w:jc w:val="both"/>
      </w:pPr>
      <w:r>
        <w:rPr>
          <w:rFonts w:ascii="Times New Roman"/>
          <w:b w:val="false"/>
          <w:i w:val="false"/>
          <w:color w:val="000000"/>
          <w:sz w:val="28"/>
        </w:rPr>
        <w:t>
      105. Жүк жөнелтуші:</w:t>
      </w:r>
    </w:p>
    <w:bookmarkEnd w:id="201"/>
    <w:bookmarkStart w:name="z218" w:id="202"/>
    <w:p>
      <w:pPr>
        <w:spacing w:after="0"/>
        <w:ind w:left="0"/>
        <w:jc w:val="both"/>
      </w:pPr>
      <w:r>
        <w:rPr>
          <w:rFonts w:ascii="Times New Roman"/>
          <w:b w:val="false"/>
          <w:i w:val="false"/>
          <w:color w:val="000000"/>
          <w:sz w:val="28"/>
        </w:rPr>
        <w:t>
      1) көлік құралына тиеу, жүру жолында, түсіру, аварияны жою жоспары кезінде болуы мүмкін авариялық жағдайлар тізбесін, ілесіп жүретін авариялық-құтқару қалыптасуының болуын көздейтін өңдеуді;</w:t>
      </w:r>
    </w:p>
    <w:bookmarkEnd w:id="202"/>
    <w:bookmarkStart w:name="z219" w:id="203"/>
    <w:p>
      <w:pPr>
        <w:spacing w:after="0"/>
        <w:ind w:left="0"/>
        <w:jc w:val="both"/>
      </w:pPr>
      <w:r>
        <w:rPr>
          <w:rFonts w:ascii="Times New Roman"/>
          <w:b w:val="false"/>
          <w:i w:val="false"/>
          <w:color w:val="000000"/>
          <w:sz w:val="28"/>
        </w:rPr>
        <w:t>
      2) орау жиынтығын қауіпсіз тасымалдау, ораманы дұрыс таңбалау және көлік құралында ескерту белгісін қамтамасыз етуге қойылатын талаптарға сәйкестігін;</w:t>
      </w:r>
    </w:p>
    <w:bookmarkEnd w:id="203"/>
    <w:bookmarkStart w:name="z220" w:id="204"/>
    <w:p>
      <w:pPr>
        <w:spacing w:after="0"/>
        <w:ind w:left="0"/>
        <w:jc w:val="both"/>
      </w:pPr>
      <w:r>
        <w:rPr>
          <w:rFonts w:ascii="Times New Roman"/>
          <w:b w:val="false"/>
          <w:i w:val="false"/>
          <w:color w:val="000000"/>
          <w:sz w:val="28"/>
        </w:rPr>
        <w:t>
      3) иондаушы сәулелену көздері бар орамаларға арналған сертификаттарды;</w:t>
      </w:r>
    </w:p>
    <w:bookmarkEnd w:id="204"/>
    <w:bookmarkStart w:name="z221" w:id="205"/>
    <w:p>
      <w:pPr>
        <w:spacing w:after="0"/>
        <w:ind w:left="0"/>
        <w:jc w:val="both"/>
      </w:pPr>
      <w:r>
        <w:rPr>
          <w:rFonts w:ascii="Times New Roman"/>
          <w:b w:val="false"/>
          <w:i w:val="false"/>
          <w:color w:val="000000"/>
          <w:sz w:val="28"/>
        </w:rPr>
        <w:t>
      4) көлік құралдарындағы көрсетулер, шектеу шаралары, маршрутты белгілеу және авариялық жағдайдағы әрекет түріндегі тасымалдаушы міндеттерін;</w:t>
      </w:r>
    </w:p>
    <w:bookmarkEnd w:id="205"/>
    <w:bookmarkStart w:name="z222" w:id="206"/>
    <w:p>
      <w:pPr>
        <w:spacing w:after="0"/>
        <w:ind w:left="0"/>
        <w:jc w:val="both"/>
      </w:pPr>
      <w:r>
        <w:rPr>
          <w:rFonts w:ascii="Times New Roman"/>
          <w:b w:val="false"/>
          <w:i w:val="false"/>
          <w:color w:val="000000"/>
          <w:sz w:val="28"/>
        </w:rPr>
        <w:t>
      5) авариялардың зардабын жоюға және зардап шегушілерге медициналық көмек көрсетуге арналған құралдарды қамтамасыз етеді.</w:t>
      </w:r>
    </w:p>
    <w:bookmarkEnd w:id="206"/>
    <w:bookmarkStart w:name="z223" w:id="207"/>
    <w:p>
      <w:pPr>
        <w:spacing w:after="0"/>
        <w:ind w:left="0"/>
        <w:jc w:val="both"/>
      </w:pPr>
      <w:r>
        <w:rPr>
          <w:rFonts w:ascii="Times New Roman"/>
          <w:b w:val="false"/>
          <w:i w:val="false"/>
          <w:color w:val="000000"/>
          <w:sz w:val="28"/>
        </w:rPr>
        <w:t>
      106. Иондаушы сәулелену көздерін тасымалдайтын автокөлік құралдары:</w:t>
      </w:r>
    </w:p>
    <w:bookmarkEnd w:id="207"/>
    <w:bookmarkStart w:name="z224" w:id="208"/>
    <w:p>
      <w:pPr>
        <w:spacing w:after="0"/>
        <w:ind w:left="0"/>
        <w:jc w:val="both"/>
      </w:pPr>
      <w:r>
        <w:rPr>
          <w:rFonts w:ascii="Times New Roman"/>
          <w:b w:val="false"/>
          <w:i w:val="false"/>
          <w:color w:val="000000"/>
          <w:sz w:val="28"/>
        </w:rPr>
        <w:t>
      1) дайындаушының құрылымдық-техникалық сипаттамасына;</w:t>
      </w:r>
    </w:p>
    <w:bookmarkEnd w:id="208"/>
    <w:bookmarkStart w:name="z225" w:id="209"/>
    <w:p>
      <w:pPr>
        <w:spacing w:after="0"/>
        <w:ind w:left="0"/>
        <w:jc w:val="both"/>
      </w:pPr>
      <w:r>
        <w:rPr>
          <w:rFonts w:ascii="Times New Roman"/>
          <w:b w:val="false"/>
          <w:i w:val="false"/>
          <w:color w:val="000000"/>
          <w:sz w:val="28"/>
        </w:rPr>
        <w:t>
      2 еңбек режимі және жүргізушілер демалысын тіркеудің бақылаушы құрылғыларымен (тахографтармен) жабдықтау шарттарына;</w:t>
      </w:r>
    </w:p>
    <w:bookmarkEnd w:id="209"/>
    <w:bookmarkStart w:name="z226" w:id="210"/>
    <w:p>
      <w:pPr>
        <w:spacing w:after="0"/>
        <w:ind w:left="0"/>
        <w:jc w:val="both"/>
      </w:pPr>
      <w:r>
        <w:rPr>
          <w:rFonts w:ascii="Times New Roman"/>
          <w:b w:val="false"/>
          <w:i w:val="false"/>
          <w:color w:val="000000"/>
          <w:sz w:val="28"/>
        </w:rPr>
        <w:t>
      3) Аварияны жою жоспарына сәйкес жөнделген аспаптар мен құрал-жабдықтарды жинақтау шарттарына;</w:t>
      </w:r>
    </w:p>
    <w:bookmarkEnd w:id="210"/>
    <w:bookmarkStart w:name="z227" w:id="211"/>
    <w:p>
      <w:pPr>
        <w:spacing w:after="0"/>
        <w:ind w:left="0"/>
        <w:jc w:val="both"/>
      </w:pPr>
      <w:r>
        <w:rPr>
          <w:rFonts w:ascii="Times New Roman"/>
          <w:b w:val="false"/>
          <w:i w:val="false"/>
          <w:color w:val="000000"/>
          <w:sz w:val="28"/>
        </w:rPr>
        <w:t>
      4) жүргізушінің және ілесіп жүруші персоналдың жеке қорғаныс құралымен жабдықтау шарттарына сәйкес келуі тиіс.</w:t>
      </w:r>
    </w:p>
    <w:bookmarkEnd w:id="211"/>
    <w:bookmarkStart w:name="z228" w:id="212"/>
    <w:p>
      <w:pPr>
        <w:spacing w:after="0"/>
        <w:ind w:left="0"/>
        <w:jc w:val="both"/>
      </w:pPr>
      <w:r>
        <w:rPr>
          <w:rFonts w:ascii="Times New Roman"/>
          <w:b w:val="false"/>
          <w:i w:val="false"/>
          <w:color w:val="000000"/>
          <w:sz w:val="28"/>
        </w:rPr>
        <w:t>
      107. Иондаушы сәулелену көздері бар орамалар, көлік пакеттері немесе жүк контейнерлері тасымалданатын теміржол және автомобиль көлік құралдарының әрқайсысында:</w:t>
      </w:r>
    </w:p>
    <w:bookmarkEnd w:id="212"/>
    <w:bookmarkStart w:name="z229" w:id="213"/>
    <w:p>
      <w:pPr>
        <w:spacing w:after="0"/>
        <w:ind w:left="0"/>
        <w:jc w:val="both"/>
      </w:pPr>
      <w:r>
        <w:rPr>
          <w:rFonts w:ascii="Times New Roman"/>
          <w:b w:val="false"/>
          <w:i w:val="false"/>
          <w:color w:val="000000"/>
          <w:sz w:val="28"/>
        </w:rPr>
        <w:t>
      1) теміржол көлік құралы үшін екі сыртқы бүйір қабырғаларында;</w:t>
      </w:r>
    </w:p>
    <w:bookmarkEnd w:id="213"/>
    <w:bookmarkStart w:name="z230" w:id="214"/>
    <w:p>
      <w:pPr>
        <w:spacing w:after="0"/>
        <w:ind w:left="0"/>
        <w:jc w:val="both"/>
      </w:pPr>
      <w:r>
        <w:rPr>
          <w:rFonts w:ascii="Times New Roman"/>
          <w:b w:val="false"/>
          <w:i w:val="false"/>
          <w:color w:val="000000"/>
          <w:sz w:val="28"/>
        </w:rPr>
        <w:t>
      2) автомобиль көлік құралы үшін екі сыртқы бүйір қабырғалары және сыртқы артқы қабырғасында радиациялық қауіптілік белгісі болады.</w:t>
      </w:r>
    </w:p>
    <w:bookmarkEnd w:id="214"/>
    <w:bookmarkStart w:name="z231" w:id="215"/>
    <w:p>
      <w:pPr>
        <w:spacing w:after="0"/>
        <w:ind w:left="0"/>
        <w:jc w:val="both"/>
      </w:pPr>
      <w:r>
        <w:rPr>
          <w:rFonts w:ascii="Times New Roman"/>
          <w:b w:val="false"/>
          <w:i w:val="false"/>
          <w:color w:val="000000"/>
          <w:sz w:val="28"/>
        </w:rPr>
        <w:t>
      108. Егер көлік құралының бүйір жағы болмаса, белгілерді тікелей жүкті әкеле жатқан модульге олар жеңіл ажыратылатын, резервуарларға немесе үлкен өлшемді жүк контейнерлеріне пайдалануға жарамды, оларда сәйкес белгілер жеткілікті болған жағдайда рұқсат беріледі. Егер көлік құралының сыртқы өлшемдері үлкен өлшемді белгілерді салуға мүмкін болмаса, радиациялық қауіптіліктің стандартты белгісін 100 мм дейін азайтуға рұқсат беріледі.</w:t>
      </w:r>
    </w:p>
    <w:bookmarkEnd w:id="215"/>
    <w:bookmarkStart w:name="z232" w:id="216"/>
    <w:p>
      <w:pPr>
        <w:spacing w:after="0"/>
        <w:ind w:left="0"/>
        <w:jc w:val="both"/>
      </w:pPr>
      <w:r>
        <w:rPr>
          <w:rFonts w:ascii="Times New Roman"/>
          <w:b w:val="false"/>
          <w:i w:val="false"/>
          <w:color w:val="000000"/>
          <w:sz w:val="28"/>
        </w:rPr>
        <w:t>
      109. Иондаушы сәулелену көздерін тасымалдаушы жүргізуші іс сапар алдында иондаушы сәулелену көздерін тасымалдау тәртібі туралы нұсқаулықтан өтуі тиіс және өзімен бірге мынадай құжаттары:</w:t>
      </w:r>
    </w:p>
    <w:bookmarkEnd w:id="216"/>
    <w:bookmarkStart w:name="z233" w:id="217"/>
    <w:p>
      <w:pPr>
        <w:spacing w:after="0"/>
        <w:ind w:left="0"/>
        <w:jc w:val="both"/>
      </w:pPr>
      <w:r>
        <w:rPr>
          <w:rFonts w:ascii="Times New Roman"/>
          <w:b w:val="false"/>
          <w:i w:val="false"/>
          <w:color w:val="000000"/>
          <w:sz w:val="28"/>
        </w:rPr>
        <w:t>
      1) иондаушы сәулелену көздерін тасымалдаудың бағыты;</w:t>
      </w:r>
    </w:p>
    <w:bookmarkEnd w:id="217"/>
    <w:bookmarkStart w:name="z234" w:id="218"/>
    <w:p>
      <w:pPr>
        <w:spacing w:after="0"/>
        <w:ind w:left="0"/>
        <w:jc w:val="both"/>
      </w:pPr>
      <w:r>
        <w:rPr>
          <w:rFonts w:ascii="Times New Roman"/>
          <w:b w:val="false"/>
          <w:i w:val="false"/>
          <w:color w:val="000000"/>
          <w:sz w:val="28"/>
        </w:rPr>
        <w:t>
      2) жүк жөнелтуші әзірлеген авариялық жағдайдағы іс-қимыл жоспары;</w:t>
      </w:r>
    </w:p>
    <w:bookmarkEnd w:id="218"/>
    <w:bookmarkStart w:name="z235" w:id="219"/>
    <w:p>
      <w:pPr>
        <w:spacing w:after="0"/>
        <w:ind w:left="0"/>
        <w:jc w:val="both"/>
      </w:pPr>
      <w:r>
        <w:rPr>
          <w:rFonts w:ascii="Times New Roman"/>
          <w:b w:val="false"/>
          <w:i w:val="false"/>
          <w:color w:val="000000"/>
          <w:sz w:val="28"/>
        </w:rPr>
        <w:t>
      3) тасымалдаушының, жүк жөнелтушінің, жүк алушының, көлікті қауіпсіз пайдалануды қамтамасыз етуді бақылау, жол қозғалысы қауіпсіздігін, қозғалыс маршруты бойынша орналасқан төтенше жағдайлардың алдын алу мен оны жою бойынша уәкілетті органдардың мекенжайы мен телефоны болуы тиіс.</w:t>
      </w:r>
    </w:p>
    <w:bookmarkEnd w:id="219"/>
    <w:bookmarkStart w:name="z236" w:id="220"/>
    <w:p>
      <w:pPr>
        <w:spacing w:after="0"/>
        <w:ind w:left="0"/>
        <w:jc w:val="left"/>
      </w:pPr>
      <w:r>
        <w:rPr>
          <w:rFonts w:ascii="Times New Roman"/>
          <w:b/>
          <w:i w:val="false"/>
          <w:color w:val="000000"/>
        </w:rPr>
        <w:t xml:space="preserve"> 4-тарау. Иондаушы сәулелену көздерімен пайдаланып жұмыс істеген объектілердегі аварияларды жою кезіндегі өнеркәсіптік қауіпсіздікті қамтамасыз ету тәртібі</w:t>
      </w:r>
    </w:p>
    <w:bookmarkEnd w:id="220"/>
    <w:p>
      <w:pPr>
        <w:spacing w:after="0"/>
        <w:ind w:left="0"/>
        <w:jc w:val="both"/>
      </w:pPr>
      <w:r>
        <w:rPr>
          <w:rFonts w:ascii="Times New Roman"/>
          <w:b w:val="false"/>
          <w:i w:val="false"/>
          <w:color w:val="ff0000"/>
          <w:sz w:val="28"/>
        </w:rPr>
        <w:t xml:space="preserve">
      Ескерту. 4-тараудың тақырыбы жаңа редакцияда - ҚР Төтенше жағдайлар министрінің 17.01.2023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37" w:id="221"/>
    <w:p>
      <w:pPr>
        <w:spacing w:after="0"/>
        <w:ind w:left="0"/>
        <w:jc w:val="both"/>
      </w:pPr>
      <w:r>
        <w:rPr>
          <w:rFonts w:ascii="Times New Roman"/>
          <w:b w:val="false"/>
          <w:i w:val="false"/>
          <w:color w:val="000000"/>
          <w:sz w:val="28"/>
        </w:rPr>
        <w:t>
      110. Аварияларды оқшаулау және олардың салдарын жоюға арналған іс-қимылдарға дайындықты қамтамасыз ету мақсатында иондаушы сәулелену көздерімен жұмыс істеген ұйымдардың міндеті:</w:t>
      </w:r>
    </w:p>
    <w:bookmarkEnd w:id="221"/>
    <w:bookmarkStart w:name="z238" w:id="222"/>
    <w:p>
      <w:pPr>
        <w:spacing w:after="0"/>
        <w:ind w:left="0"/>
        <w:jc w:val="both"/>
      </w:pPr>
      <w:r>
        <w:rPr>
          <w:rFonts w:ascii="Times New Roman"/>
          <w:b w:val="false"/>
          <w:i w:val="false"/>
          <w:color w:val="000000"/>
          <w:sz w:val="28"/>
        </w:rPr>
        <w:t>
      1) авариялардың алдын алу, олардың салдарын жою бойынша шараларды жоспарлау және оны қажет болған жағдайда іске асыру;</w:t>
      </w:r>
    </w:p>
    <w:bookmarkEnd w:id="222"/>
    <w:bookmarkStart w:name="z239" w:id="223"/>
    <w:p>
      <w:pPr>
        <w:spacing w:after="0"/>
        <w:ind w:left="0"/>
        <w:jc w:val="both"/>
      </w:pPr>
      <w:r>
        <w:rPr>
          <w:rFonts w:ascii="Times New Roman"/>
          <w:b w:val="false"/>
          <w:i w:val="false"/>
          <w:color w:val="000000"/>
          <w:sz w:val="28"/>
        </w:rPr>
        <w:t>
      2) авариялардың алдын алу, олардың салдарын жою бойынша жұмыстарға әскери не аттестатталған белгіленген тәртіпте меншікті авариялық-құтқару қызметін және құрылымдарын қатыстыру;</w:t>
      </w:r>
    </w:p>
    <w:bookmarkEnd w:id="223"/>
    <w:bookmarkStart w:name="z240" w:id="224"/>
    <w:p>
      <w:pPr>
        <w:spacing w:after="0"/>
        <w:ind w:left="0"/>
        <w:jc w:val="both"/>
      </w:pPr>
      <w:r>
        <w:rPr>
          <w:rFonts w:ascii="Times New Roman"/>
          <w:b w:val="false"/>
          <w:i w:val="false"/>
          <w:color w:val="000000"/>
          <w:sz w:val="28"/>
        </w:rPr>
        <w:t>
      3) авариялардың, төтенше оқиғалардың алдын алу, олардың салдарын жою бойынша жұмыстарға арналған материалдық және қаржылық қоры болады;</w:t>
      </w:r>
    </w:p>
    <w:bookmarkEnd w:id="224"/>
    <w:bookmarkStart w:name="z241" w:id="225"/>
    <w:p>
      <w:pPr>
        <w:spacing w:after="0"/>
        <w:ind w:left="0"/>
        <w:jc w:val="both"/>
      </w:pPr>
      <w:r>
        <w:rPr>
          <w:rFonts w:ascii="Times New Roman"/>
          <w:b w:val="false"/>
          <w:i w:val="false"/>
          <w:color w:val="000000"/>
          <w:sz w:val="28"/>
        </w:rPr>
        <w:t>
      4) радиациялық авариядан зардап шегушілерге дәрігерлік көмек көрсетуге арналған медициналық көмек көрсету құралдары болады;</w:t>
      </w:r>
    </w:p>
    <w:bookmarkEnd w:id="225"/>
    <w:bookmarkStart w:name="z242" w:id="226"/>
    <w:p>
      <w:pPr>
        <w:spacing w:after="0"/>
        <w:ind w:left="0"/>
        <w:jc w:val="both"/>
      </w:pPr>
      <w:r>
        <w:rPr>
          <w:rFonts w:ascii="Times New Roman"/>
          <w:b w:val="false"/>
          <w:i w:val="false"/>
          <w:color w:val="000000"/>
          <w:sz w:val="28"/>
        </w:rPr>
        <w:t>
      5) жұмыскерлерді авария немесе төтенше оқиға кезіндегі іс-қимылдарға, қорғаныс шараларына оқытып-үйрету;</w:t>
      </w:r>
    </w:p>
    <w:bookmarkEnd w:id="226"/>
    <w:bookmarkStart w:name="z243" w:id="227"/>
    <w:p>
      <w:pPr>
        <w:spacing w:after="0"/>
        <w:ind w:left="0"/>
        <w:jc w:val="both"/>
      </w:pPr>
      <w:r>
        <w:rPr>
          <w:rFonts w:ascii="Times New Roman"/>
          <w:b w:val="false"/>
          <w:i w:val="false"/>
          <w:color w:val="000000"/>
          <w:sz w:val="28"/>
        </w:rPr>
        <w:t>
      6) авария немесе төтенше оқиға кезіндегі іс-қимылдарды бақылау, хабар беру, байланысты, бем беруді қамтамасыз ету жүйелерін құрады.</w:t>
      </w:r>
    </w:p>
    <w:bookmarkEnd w:id="227"/>
    <w:bookmarkStart w:name="z244" w:id="228"/>
    <w:p>
      <w:pPr>
        <w:spacing w:after="0"/>
        <w:ind w:left="0"/>
        <w:jc w:val="both"/>
      </w:pPr>
      <w:r>
        <w:rPr>
          <w:rFonts w:ascii="Times New Roman"/>
          <w:b w:val="false"/>
          <w:i w:val="false"/>
          <w:color w:val="000000"/>
          <w:sz w:val="28"/>
        </w:rPr>
        <w:t>
      111. Өндірістік мақсатта иондаушы сәулелену көздерін пайдаланатын ұйымдар аварияларды жою жоспарын немесе "Радиациялық авария кезінде персоналды және тұрғындарды қорғау шараларының жоспарын" және "Авариялық жағдайларды жою туралы нұсқаулықтарын" әзірлейді.</w:t>
      </w:r>
    </w:p>
    <w:bookmarkEnd w:id="228"/>
    <w:bookmarkStart w:name="z245" w:id="229"/>
    <w:p>
      <w:pPr>
        <w:spacing w:after="0"/>
        <w:ind w:left="0"/>
        <w:jc w:val="both"/>
      </w:pPr>
      <w:r>
        <w:rPr>
          <w:rFonts w:ascii="Times New Roman"/>
          <w:b w:val="false"/>
          <w:i w:val="false"/>
          <w:color w:val="000000"/>
          <w:sz w:val="28"/>
        </w:rPr>
        <w:t>
      112. Аварияны жою жоспары немесе "Радиациялық авария кезінде персонал мен тұрғындарды қорғау шараларының жоспары" және "Радиациялық авариялардын алдын-алу мен олардың салдарын жою туралы нұсқаулықтары" мынадай бөлімдерден тұруы тиіс:</w:t>
      </w:r>
    </w:p>
    <w:bookmarkEnd w:id="229"/>
    <w:bookmarkStart w:name="z246" w:id="230"/>
    <w:p>
      <w:pPr>
        <w:spacing w:after="0"/>
        <w:ind w:left="0"/>
        <w:jc w:val="both"/>
      </w:pPr>
      <w:r>
        <w:rPr>
          <w:rFonts w:ascii="Times New Roman"/>
          <w:b w:val="false"/>
          <w:i w:val="false"/>
          <w:color w:val="000000"/>
          <w:sz w:val="28"/>
        </w:rPr>
        <w:t>
      1) авария кезінде болжанатын радиациялық жағдайдың ықтимал себептерін, түрлерін және аварияның даму сценарийлерін есепке алумен радиациялық объектіда болуы мүмкін аварияның болжамы;</w:t>
      </w:r>
    </w:p>
    <w:bookmarkEnd w:id="230"/>
    <w:bookmarkStart w:name="z247" w:id="231"/>
    <w:p>
      <w:pPr>
        <w:spacing w:after="0"/>
        <w:ind w:left="0"/>
        <w:jc w:val="both"/>
      </w:pPr>
      <w:r>
        <w:rPr>
          <w:rFonts w:ascii="Times New Roman"/>
          <w:b w:val="false"/>
          <w:i w:val="false"/>
          <w:color w:val="000000"/>
          <w:sz w:val="28"/>
        </w:rPr>
        <w:t>
      2) қорғаныс шараларын жүргізу туралы шешімдер қабылдауға арналған көрсеткіштер;</w:t>
      </w:r>
    </w:p>
    <w:bookmarkEnd w:id="231"/>
    <w:bookmarkStart w:name="z248" w:id="232"/>
    <w:p>
      <w:pPr>
        <w:spacing w:after="0"/>
        <w:ind w:left="0"/>
        <w:jc w:val="both"/>
      </w:pPr>
      <w:r>
        <w:rPr>
          <w:rFonts w:ascii="Times New Roman"/>
          <w:b w:val="false"/>
          <w:i w:val="false"/>
          <w:color w:val="000000"/>
          <w:sz w:val="28"/>
        </w:rPr>
        <w:t>
      3) аварияларды және оның салдарын тарату кезінде өзара әрекет жүзеге асырылатын ұйымдар тізбесі;</w:t>
      </w:r>
    </w:p>
    <w:bookmarkEnd w:id="232"/>
    <w:bookmarkStart w:name="z249" w:id="233"/>
    <w:p>
      <w:pPr>
        <w:spacing w:after="0"/>
        <w:ind w:left="0"/>
        <w:jc w:val="both"/>
      </w:pPr>
      <w:r>
        <w:rPr>
          <w:rFonts w:ascii="Times New Roman"/>
          <w:b w:val="false"/>
          <w:i w:val="false"/>
          <w:color w:val="000000"/>
          <w:sz w:val="28"/>
        </w:rPr>
        <w:t>
      4) авариялық радиациялық бақылауды ұйымдастыру;</w:t>
      </w:r>
    </w:p>
    <w:bookmarkEnd w:id="233"/>
    <w:bookmarkStart w:name="z250" w:id="234"/>
    <w:p>
      <w:pPr>
        <w:spacing w:after="0"/>
        <w:ind w:left="0"/>
        <w:jc w:val="both"/>
      </w:pPr>
      <w:r>
        <w:rPr>
          <w:rFonts w:ascii="Times New Roman"/>
          <w:b w:val="false"/>
          <w:i w:val="false"/>
          <w:color w:val="000000"/>
          <w:sz w:val="28"/>
        </w:rPr>
        <w:t>
      5) радиациялық авария өлшемі мен сипатын бағалау;</w:t>
      </w:r>
    </w:p>
    <w:bookmarkEnd w:id="234"/>
    <w:bookmarkStart w:name="z251" w:id="235"/>
    <w:p>
      <w:pPr>
        <w:spacing w:after="0"/>
        <w:ind w:left="0"/>
        <w:jc w:val="both"/>
      </w:pPr>
      <w:r>
        <w:rPr>
          <w:rFonts w:ascii="Times New Roman"/>
          <w:b w:val="false"/>
          <w:i w:val="false"/>
          <w:color w:val="000000"/>
          <w:sz w:val="28"/>
        </w:rPr>
        <w:t>
      6) аварияны жою жоспарын іс жүзінде орындау тәртібі;</w:t>
      </w:r>
    </w:p>
    <w:bookmarkEnd w:id="235"/>
    <w:bookmarkStart w:name="z252" w:id="236"/>
    <w:p>
      <w:pPr>
        <w:spacing w:after="0"/>
        <w:ind w:left="0"/>
        <w:jc w:val="both"/>
      </w:pPr>
      <w:r>
        <w:rPr>
          <w:rFonts w:ascii="Times New Roman"/>
          <w:b w:val="false"/>
          <w:i w:val="false"/>
          <w:color w:val="000000"/>
          <w:sz w:val="28"/>
        </w:rPr>
        <w:t>
      7) хабарлау және ақпараттандыру тәртібі;</w:t>
      </w:r>
    </w:p>
    <w:bookmarkEnd w:id="236"/>
    <w:bookmarkStart w:name="z253" w:id="237"/>
    <w:p>
      <w:pPr>
        <w:spacing w:after="0"/>
        <w:ind w:left="0"/>
        <w:jc w:val="both"/>
      </w:pPr>
      <w:r>
        <w:rPr>
          <w:rFonts w:ascii="Times New Roman"/>
          <w:b w:val="false"/>
          <w:i w:val="false"/>
          <w:color w:val="000000"/>
          <w:sz w:val="28"/>
        </w:rPr>
        <w:t>
      8) авария кезіндегі жұмыскерлердің іс-қимыл тәртібі;</w:t>
      </w:r>
    </w:p>
    <w:bookmarkEnd w:id="237"/>
    <w:bookmarkStart w:name="z254" w:id="238"/>
    <w:p>
      <w:pPr>
        <w:spacing w:after="0"/>
        <w:ind w:left="0"/>
        <w:jc w:val="both"/>
      </w:pPr>
      <w:r>
        <w:rPr>
          <w:rFonts w:ascii="Times New Roman"/>
          <w:b w:val="false"/>
          <w:i w:val="false"/>
          <w:color w:val="000000"/>
          <w:sz w:val="28"/>
        </w:rPr>
        <w:t>
      9) авариялық жұмыстар жүргізу кезінде лауазымды қызметкерлердің қабылдайтын іс-әрекеттері;</w:t>
      </w:r>
    </w:p>
    <w:bookmarkEnd w:id="238"/>
    <w:bookmarkStart w:name="z255" w:id="239"/>
    <w:p>
      <w:pPr>
        <w:spacing w:after="0"/>
        <w:ind w:left="0"/>
        <w:jc w:val="both"/>
      </w:pPr>
      <w:r>
        <w:rPr>
          <w:rFonts w:ascii="Times New Roman"/>
          <w:b w:val="false"/>
          <w:i w:val="false"/>
          <w:color w:val="000000"/>
          <w:sz w:val="28"/>
        </w:rPr>
        <w:t>
      10) авариялық жұмыстарды жүргізу кезінде персоналды қорғау шаралары;</w:t>
      </w:r>
    </w:p>
    <w:bookmarkEnd w:id="239"/>
    <w:bookmarkStart w:name="z256" w:id="240"/>
    <w:p>
      <w:pPr>
        <w:spacing w:after="0"/>
        <w:ind w:left="0"/>
        <w:jc w:val="both"/>
      </w:pPr>
      <w:r>
        <w:rPr>
          <w:rFonts w:ascii="Times New Roman"/>
          <w:b w:val="false"/>
          <w:i w:val="false"/>
          <w:color w:val="000000"/>
          <w:sz w:val="28"/>
        </w:rPr>
        <w:t>
      11) өртке қарсы шаралар;</w:t>
      </w:r>
    </w:p>
    <w:bookmarkEnd w:id="240"/>
    <w:bookmarkStart w:name="z257" w:id="241"/>
    <w:p>
      <w:pPr>
        <w:spacing w:after="0"/>
        <w:ind w:left="0"/>
        <w:jc w:val="both"/>
      </w:pPr>
      <w:r>
        <w:rPr>
          <w:rFonts w:ascii="Times New Roman"/>
          <w:b w:val="false"/>
          <w:i w:val="false"/>
          <w:color w:val="000000"/>
          <w:sz w:val="28"/>
        </w:rPr>
        <w:t>
      12) тұрғындар мен қоршаған ортаны қорғау бойынша шаралар;</w:t>
      </w:r>
    </w:p>
    <w:bookmarkEnd w:id="241"/>
    <w:bookmarkStart w:name="z258" w:id="242"/>
    <w:p>
      <w:pPr>
        <w:spacing w:after="0"/>
        <w:ind w:left="0"/>
        <w:jc w:val="both"/>
      </w:pPr>
      <w:r>
        <w:rPr>
          <w:rFonts w:ascii="Times New Roman"/>
          <w:b w:val="false"/>
          <w:i w:val="false"/>
          <w:color w:val="000000"/>
          <w:sz w:val="28"/>
        </w:rPr>
        <w:t>
      13) зардап шегушілерге дәрігерлік көмек көрсету;</w:t>
      </w:r>
    </w:p>
    <w:bookmarkEnd w:id="242"/>
    <w:bookmarkStart w:name="z259" w:id="243"/>
    <w:p>
      <w:pPr>
        <w:spacing w:after="0"/>
        <w:ind w:left="0"/>
        <w:jc w:val="both"/>
      </w:pPr>
      <w:r>
        <w:rPr>
          <w:rFonts w:ascii="Times New Roman"/>
          <w:b w:val="false"/>
          <w:i w:val="false"/>
          <w:color w:val="000000"/>
          <w:sz w:val="28"/>
        </w:rPr>
        <w:t>
      14) радиоактивті ластану ошақтарын (аумақтарын) жайылтпау мен оларды жою бойынша шаралар;</w:t>
      </w:r>
    </w:p>
    <w:bookmarkEnd w:id="243"/>
    <w:bookmarkStart w:name="z260" w:id="244"/>
    <w:p>
      <w:pPr>
        <w:spacing w:after="0"/>
        <w:ind w:left="0"/>
        <w:jc w:val="both"/>
      </w:pPr>
      <w:r>
        <w:rPr>
          <w:rFonts w:ascii="Times New Roman"/>
          <w:b w:val="false"/>
          <w:i w:val="false"/>
          <w:color w:val="000000"/>
          <w:sz w:val="28"/>
        </w:rPr>
        <w:t>
      15) персоналды авариялық жағдайындағы іс-қимылдарға дайындау мен жаттықтыру.</w:t>
      </w:r>
    </w:p>
    <w:bookmarkEnd w:id="244"/>
    <w:bookmarkStart w:name="z261" w:id="245"/>
    <w:p>
      <w:pPr>
        <w:spacing w:after="0"/>
        <w:ind w:left="0"/>
        <w:jc w:val="both"/>
      </w:pPr>
      <w:r>
        <w:rPr>
          <w:rFonts w:ascii="Times New Roman"/>
          <w:b w:val="false"/>
          <w:i w:val="false"/>
          <w:color w:val="000000"/>
          <w:sz w:val="28"/>
        </w:rPr>
        <w:t>
      113. Радиациялық объектінің өндірістік аумақтарында, санитарлық өткізгіштерде және денсаулық бекетінде авария кезінде зардап шегушілерге алғашқы көмек көрсетуге қажетті құралдар жиынтығы бар дәрілік қобдиша, ал радиоактивті заттармен ашық түрде жұмыс жүргізілетін объектідарда ластанған персоналды санитарлық өңдеуге арналған толықтырылып тұратын қор болады.</w:t>
      </w:r>
    </w:p>
    <w:bookmarkEnd w:id="245"/>
    <w:bookmarkStart w:name="z262" w:id="246"/>
    <w:p>
      <w:pPr>
        <w:spacing w:after="0"/>
        <w:ind w:left="0"/>
        <w:jc w:val="both"/>
      </w:pPr>
      <w:r>
        <w:rPr>
          <w:rFonts w:ascii="Times New Roman"/>
          <w:b w:val="false"/>
          <w:i w:val="false"/>
          <w:color w:val="000000"/>
          <w:sz w:val="28"/>
        </w:rPr>
        <w:t>
      114. Ұйымда орын алған авария туралы шұғыл хабарлау жүйесі орнатылуы қажет.</w:t>
      </w:r>
    </w:p>
    <w:bookmarkEnd w:id="246"/>
    <w:bookmarkStart w:name="z263" w:id="247"/>
    <w:p>
      <w:pPr>
        <w:spacing w:after="0"/>
        <w:ind w:left="0"/>
        <w:jc w:val="both"/>
      </w:pPr>
      <w:r>
        <w:rPr>
          <w:rFonts w:ascii="Times New Roman"/>
          <w:b w:val="false"/>
          <w:i w:val="false"/>
          <w:color w:val="000000"/>
          <w:sz w:val="28"/>
        </w:rPr>
        <w:t>
      115. Радиациялық авария орын алған жағдайда, ұйым әкімшілігі тез арада азаматтық қорғау саласындағы уәкілетті органның аумақтық бөлімшесіне, сондай-ақ қауіпсіздікті қамтамасыз ету саласындағы мемлекеттік басқаруды, бақылауды жүргізетін басқа да мемлекеттік органдарға ақпарат береді.</w:t>
      </w:r>
    </w:p>
    <w:bookmarkEnd w:id="2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сәулелену</w:t>
            </w:r>
            <w:r>
              <w:br/>
            </w:r>
            <w:r>
              <w:rPr>
                <w:rFonts w:ascii="Times New Roman"/>
                <w:b w:val="false"/>
                <w:i w:val="false"/>
                <w:color w:val="000000"/>
                <w:sz w:val="20"/>
              </w:rPr>
              <w:t>көздерімен жұмыс істеу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1-қосымша</w:t>
            </w:r>
          </w:p>
        </w:tc>
      </w:tr>
    </w:tbl>
    <w:bookmarkStart w:name="z37" w:id="248"/>
    <w:p>
      <w:pPr>
        <w:spacing w:after="0"/>
        <w:ind w:left="0"/>
        <w:jc w:val="left"/>
      </w:pPr>
      <w:r>
        <w:rPr>
          <w:rFonts w:ascii="Times New Roman"/>
          <w:b/>
          <w:i w:val="false"/>
          <w:color w:val="000000"/>
        </w:rPr>
        <w:t xml:space="preserve"> Сәулелену мөлшерінің шекті шамалары</w:t>
      </w:r>
    </w:p>
    <w:bookmarkEnd w:id="2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Қалыпты</w:t>
            </w:r>
          </w:p>
          <w:p>
            <w:pPr>
              <w:spacing w:after="20"/>
              <w:ind w:left="20"/>
              <w:jc w:val="both"/>
            </w:pPr>
            <w:r>
              <w:rPr>
                <w:rFonts w:ascii="Times New Roman"/>
                <w:b w:val="false"/>
                <w:i w:val="false"/>
                <w:color w:val="000000"/>
                <w:sz w:val="20"/>
              </w:rPr>
              <w:t>
мөлшерлері</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шамалары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тобының қызметкерлері</w:t>
            </w:r>
            <w:r>
              <w:rPr>
                <w:rFonts w:ascii="Times New Roman"/>
                <w:b w:val="false"/>
                <w:i w:val="false"/>
                <w:color w:val="000000"/>
                <w:vertAlign w:val="superscript"/>
              </w:rPr>
              <w:t>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тұрғындар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мөлшер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 есеппен 20 мЗв;</w:t>
            </w:r>
          </w:p>
          <w:p>
            <w:pPr>
              <w:spacing w:after="20"/>
              <w:ind w:left="20"/>
              <w:jc w:val="both"/>
            </w:pPr>
            <w:r>
              <w:rPr>
                <w:rFonts w:ascii="Times New Roman"/>
                <w:b w:val="false"/>
                <w:i w:val="false"/>
                <w:color w:val="000000"/>
                <w:sz w:val="20"/>
              </w:rPr>
              <w:t>
Келесі кез келген 5 жыл аралығында, бірақ жылына 50 мЗв артық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орта есеппен 1 мЗв;</w:t>
            </w:r>
          </w:p>
          <w:p>
            <w:pPr>
              <w:spacing w:after="20"/>
              <w:ind w:left="20"/>
              <w:jc w:val="both"/>
            </w:pPr>
            <w:r>
              <w:rPr>
                <w:rFonts w:ascii="Times New Roman"/>
                <w:b w:val="false"/>
                <w:i w:val="false"/>
                <w:color w:val="000000"/>
                <w:sz w:val="20"/>
              </w:rPr>
              <w:t>
Келесі кез келген 5 жыл аралығында, бірақ жылына 5 мЗв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Теңестірілген мөлшер жылына:</w:t>
            </w:r>
          </w:p>
          <w:p>
            <w:pPr>
              <w:spacing w:after="20"/>
              <w:ind w:left="20"/>
              <w:jc w:val="both"/>
            </w:pPr>
            <w:r>
              <w:rPr>
                <w:rFonts w:ascii="Times New Roman"/>
                <w:b w:val="false"/>
                <w:i w:val="false"/>
                <w:color w:val="000000"/>
                <w:sz w:val="20"/>
              </w:rPr>
              <w:t>
көз жанарында</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терісінде</w:t>
            </w:r>
            <w:r>
              <w:rPr>
                <w:rFonts w:ascii="Times New Roman"/>
                <w:b w:val="false"/>
                <w:i w:val="false"/>
                <w:color w:val="000000"/>
                <w:vertAlign w:val="superscript"/>
              </w:rPr>
              <w:t>4)</w:t>
            </w:r>
          </w:p>
          <w:p>
            <w:pPr>
              <w:spacing w:after="20"/>
              <w:ind w:left="20"/>
              <w:jc w:val="both"/>
            </w:pPr>
            <w:r>
              <w:rPr>
                <w:rFonts w:ascii="Times New Roman"/>
                <w:b w:val="false"/>
                <w:i w:val="false"/>
                <w:color w:val="000000"/>
                <w:sz w:val="20"/>
              </w:rPr>
              <w:t>
саусақтар мен</w:t>
            </w:r>
          </w:p>
          <w:p>
            <w:pPr>
              <w:spacing w:after="20"/>
              <w:ind w:left="20"/>
              <w:jc w:val="both"/>
            </w:pPr>
            <w:r>
              <w:rPr>
                <w:rFonts w:ascii="Times New Roman"/>
                <w:b w:val="false"/>
                <w:i w:val="false"/>
                <w:color w:val="000000"/>
                <w:sz w:val="20"/>
              </w:rPr>
              <w:t>
табанында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мЗв</w:t>
            </w:r>
          </w:p>
          <w:p>
            <w:pPr>
              <w:spacing w:after="20"/>
              <w:ind w:left="20"/>
              <w:jc w:val="both"/>
            </w:pPr>
            <w:r>
              <w:rPr>
                <w:rFonts w:ascii="Times New Roman"/>
                <w:b w:val="false"/>
                <w:i w:val="false"/>
                <w:color w:val="000000"/>
                <w:sz w:val="20"/>
              </w:rPr>
              <w:t>
500 мЗв</w:t>
            </w:r>
          </w:p>
          <w:p>
            <w:pPr>
              <w:spacing w:after="20"/>
              <w:ind w:left="20"/>
              <w:jc w:val="both"/>
            </w:pPr>
            <w:r>
              <w:rPr>
                <w:rFonts w:ascii="Times New Roman"/>
                <w:b w:val="false"/>
                <w:i w:val="false"/>
                <w:color w:val="000000"/>
                <w:sz w:val="20"/>
              </w:rPr>
              <w:t>
500 мЗв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мЗв</w:t>
            </w:r>
          </w:p>
          <w:p>
            <w:pPr>
              <w:spacing w:after="20"/>
              <w:ind w:left="20"/>
              <w:jc w:val="both"/>
            </w:pPr>
            <w:r>
              <w:rPr>
                <w:rFonts w:ascii="Times New Roman"/>
                <w:b w:val="false"/>
                <w:i w:val="false"/>
                <w:color w:val="000000"/>
                <w:sz w:val="20"/>
              </w:rPr>
              <w:t>
50 мЗв</w:t>
            </w:r>
          </w:p>
          <w:p>
            <w:pPr>
              <w:spacing w:after="20"/>
              <w:ind w:left="20"/>
              <w:jc w:val="both"/>
            </w:pPr>
            <w:r>
              <w:rPr>
                <w:rFonts w:ascii="Times New Roman"/>
                <w:b w:val="false"/>
                <w:i w:val="false"/>
                <w:color w:val="000000"/>
                <w:sz w:val="20"/>
              </w:rPr>
              <w:t>
50 мЗв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Барлық қалыпты мөлшерлердің көрсетілген шектеріне бір мезгілде сәулеленуге жол беріледі;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Б тобының персоналінің сәулелену мөлшерінің негізгі шегі және қалған барлық рұқсат етілген деңгейлер сияқты, А тобының персоналінің сәулелену мөлшерінің </w:t>
      </w:r>
      <w:r>
        <w:rPr>
          <w:rFonts w:ascii="Times New Roman"/>
          <w:b w:val="false"/>
          <w:i w:val="false"/>
          <w:color w:val="000000"/>
          <w:vertAlign w:val="superscript"/>
        </w:rPr>
        <w:t>1</w:t>
      </w:r>
      <w:r>
        <w:rPr>
          <w:rFonts w:ascii="Times New Roman"/>
          <w:b w:val="false"/>
          <w:i w:val="false"/>
          <w:color w:val="000000"/>
          <w:sz w:val="28"/>
        </w:rPr>
        <w:t>/</w:t>
      </w:r>
      <w:r>
        <w:rPr>
          <w:rFonts w:ascii="Times New Roman"/>
          <w:b w:val="false"/>
          <w:i w:val="false"/>
          <w:color w:val="000000"/>
          <w:vertAlign w:val="subscript"/>
        </w:rPr>
        <w:t>4</w:t>
      </w:r>
      <w:r>
        <w:rPr>
          <w:rFonts w:ascii="Times New Roman"/>
          <w:b w:val="false"/>
          <w:i w:val="false"/>
          <w:color w:val="000000"/>
          <w:sz w:val="28"/>
        </w:rPr>
        <w:t xml:space="preserve"> көрсеткішіне тең;</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300 шаршы сантиметрдегі миллиграмм (ары қарай-мг/см</w:t>
      </w:r>
      <w:r>
        <w:rPr>
          <w:rFonts w:ascii="Times New Roman"/>
          <w:b w:val="false"/>
          <w:i w:val="false"/>
          <w:color w:val="000000"/>
          <w:vertAlign w:val="superscript"/>
        </w:rPr>
        <w:t>2</w:t>
      </w:r>
      <w:r>
        <w:rPr>
          <w:rFonts w:ascii="Times New Roman"/>
          <w:b w:val="false"/>
          <w:i w:val="false"/>
          <w:color w:val="000000"/>
          <w:sz w:val="28"/>
        </w:rPr>
        <w:t>) тереңдіктегі шамаға қатысты;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Адамның дене терісінің 1см</w:t>
      </w:r>
      <w:r>
        <w:rPr>
          <w:rFonts w:ascii="Times New Roman"/>
          <w:b w:val="false"/>
          <w:i w:val="false"/>
          <w:color w:val="000000"/>
          <w:vertAlign w:val="superscript"/>
        </w:rPr>
        <w:t>2</w:t>
      </w:r>
      <w:r>
        <w:rPr>
          <w:rFonts w:ascii="Times New Roman"/>
          <w:b w:val="false"/>
          <w:i w:val="false"/>
          <w:color w:val="000000"/>
          <w:sz w:val="28"/>
        </w:rPr>
        <w:t xml:space="preserve"> шаршы аумақтағы 5 мг/см</w:t>
      </w:r>
      <w:r>
        <w:rPr>
          <w:rFonts w:ascii="Times New Roman"/>
          <w:b w:val="false"/>
          <w:i w:val="false"/>
          <w:color w:val="000000"/>
          <w:vertAlign w:val="superscript"/>
        </w:rPr>
        <w:t>2</w:t>
      </w:r>
      <w:r>
        <w:rPr>
          <w:rFonts w:ascii="Times New Roman"/>
          <w:b w:val="false"/>
          <w:i w:val="false"/>
          <w:color w:val="000000"/>
          <w:sz w:val="28"/>
        </w:rPr>
        <w:t xml:space="preserve"> тері қалыңдығына қатысты мөлшерлік шама. Адам алақанындағы тері қалыңдығы - 40 мг/см</w:t>
      </w:r>
      <w:r>
        <w:rPr>
          <w:rFonts w:ascii="Times New Roman"/>
          <w:b w:val="false"/>
          <w:i w:val="false"/>
          <w:color w:val="000000"/>
          <w:vertAlign w:val="superscript"/>
        </w:rPr>
        <w:t>2</w:t>
      </w:r>
      <w:r>
        <w:rPr>
          <w:rFonts w:ascii="Times New Roman"/>
          <w:b w:val="false"/>
          <w:i w:val="false"/>
          <w:color w:val="000000"/>
          <w:sz w:val="28"/>
        </w:rPr>
        <w:t>. Егер терінің кез келген 1 см</w:t>
      </w:r>
      <w:r>
        <w:rPr>
          <w:rFonts w:ascii="Times New Roman"/>
          <w:b w:val="false"/>
          <w:i w:val="false"/>
          <w:color w:val="000000"/>
          <w:vertAlign w:val="superscript"/>
        </w:rPr>
        <w:t>2</w:t>
      </w:r>
      <w:r>
        <w:rPr>
          <w:rFonts w:ascii="Times New Roman"/>
          <w:b w:val="false"/>
          <w:i w:val="false"/>
          <w:color w:val="000000"/>
          <w:sz w:val="28"/>
        </w:rPr>
        <w:t xml:space="preserve"> аумағындағы сәулелену шекті шамадан аспаса, көрсетілген шекті мән бойынша адам терісінің барлық жері сәулеленуге болады. Адамның бет терісінің сәулеленуі адам көз жанарының бета-бөлшектермен сәулеленуінен аспауы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сәулелену</w:t>
            </w:r>
            <w:r>
              <w:br/>
            </w:r>
            <w:r>
              <w:rPr>
                <w:rFonts w:ascii="Times New Roman"/>
                <w:b w:val="false"/>
                <w:i w:val="false"/>
                <w:color w:val="000000"/>
                <w:sz w:val="20"/>
              </w:rPr>
              <w:t>көздерімен жұмыс істеу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2-қосымша</w:t>
            </w:r>
          </w:p>
        </w:tc>
      </w:tr>
    </w:tbl>
    <w:bookmarkStart w:name="z264" w:id="249"/>
    <w:p>
      <w:pPr>
        <w:spacing w:after="0"/>
        <w:ind w:left="0"/>
        <w:jc w:val="left"/>
      </w:pPr>
      <w:r>
        <w:rPr>
          <w:rFonts w:ascii="Times New Roman"/>
          <w:b/>
          <w:i w:val="false"/>
          <w:color w:val="000000"/>
        </w:rPr>
        <w:t xml:space="preserve"> Иондаушы сәулелену көздерін есепке алудың</w:t>
      </w:r>
      <w:r>
        <w:br/>
      </w:r>
      <w:r>
        <w:rPr>
          <w:rFonts w:ascii="Times New Roman"/>
          <w:b/>
          <w:i w:val="false"/>
          <w:color w:val="000000"/>
        </w:rPr>
        <w:t>кіріс-шығыс журналы</w:t>
      </w:r>
    </w:p>
    <w:bookmarkEnd w:id="2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Әкелушінің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парағының №</w:t>
            </w:r>
          </w:p>
          <w:p>
            <w:pPr>
              <w:spacing w:after="20"/>
              <w:ind w:left="20"/>
              <w:jc w:val="both"/>
            </w:pPr>
            <w:r>
              <w:rPr>
                <w:rFonts w:ascii="Times New Roman"/>
                <w:b w:val="false"/>
                <w:i w:val="false"/>
                <w:color w:val="000000"/>
                <w:sz w:val="20"/>
              </w:rPr>
              <w:t>
және күні-айы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көзінің, аспаптың, аппараттың, қондырғының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 аппарат,</w:t>
            </w:r>
          </w:p>
          <w:p>
            <w:pPr>
              <w:spacing w:after="20"/>
              <w:ind w:left="20"/>
              <w:jc w:val="both"/>
            </w:pPr>
            <w:r>
              <w:rPr>
                <w:rFonts w:ascii="Times New Roman"/>
                <w:b w:val="false"/>
                <w:i w:val="false"/>
                <w:color w:val="000000"/>
                <w:sz w:val="20"/>
              </w:rPr>
              <w:t>
қондырғы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Зауыттық</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төлқұжатының № берілген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төлқұжатының № берілген уақыты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 көз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бойынша белсенділігі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Кімге берілді немесе орнатылды берілген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Теліндеме немесе</w:t>
            </w:r>
          </w:p>
          <w:p>
            <w:pPr>
              <w:spacing w:after="20"/>
              <w:ind w:left="20"/>
              <w:jc w:val="both"/>
            </w:pPr>
            <w:r>
              <w:rPr>
                <w:rFonts w:ascii="Times New Roman"/>
                <w:b w:val="false"/>
                <w:i w:val="false"/>
                <w:color w:val="000000"/>
                <w:sz w:val="20"/>
              </w:rPr>
              <w:t>
талап ету парағы № және күні-айы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Сәулелену көздерінің саны және нөмірлері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күнгі белсенділігі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Белсенділігі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есептен шығару және көмілуі туралы белгі, растау құжаттарын көрсете отырып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иондаушы сәулелену көздеріне жеке парақтар ашу керек.</w:t>
      </w:r>
    </w:p>
    <w:p>
      <w:pPr>
        <w:spacing w:after="0"/>
        <w:ind w:left="0"/>
        <w:jc w:val="both"/>
      </w:pPr>
      <w:r>
        <w:rPr>
          <w:rFonts w:ascii="Times New Roman"/>
          <w:b w:val="false"/>
          <w:i w:val="false"/>
          <w:color w:val="000000"/>
          <w:sz w:val="28"/>
        </w:rPr>
        <w:t>
      2. Иондаушы сәулелену көздері жабдықталған аспаптарды, аппараттарды және қондырғыларды есепке алу, радиоактивтік заттарды есепке алудан бөлек жүргізіледі (бөлек журналда).</w:t>
      </w:r>
    </w:p>
    <w:p>
      <w:pPr>
        <w:spacing w:after="0"/>
        <w:ind w:left="0"/>
        <w:jc w:val="both"/>
      </w:pPr>
      <w:r>
        <w:rPr>
          <w:rFonts w:ascii="Times New Roman"/>
          <w:b w:val="false"/>
          <w:i w:val="false"/>
          <w:color w:val="000000"/>
          <w:sz w:val="28"/>
        </w:rPr>
        <w:t>
      3. Есепке алу журналы тұрақты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сәулелену</w:t>
            </w:r>
            <w:r>
              <w:br/>
            </w:r>
            <w:r>
              <w:rPr>
                <w:rFonts w:ascii="Times New Roman"/>
                <w:b w:val="false"/>
                <w:i w:val="false"/>
                <w:color w:val="000000"/>
                <w:sz w:val="20"/>
              </w:rPr>
              <w:t>көздерімен жұмыс істеу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3-қосымша</w:t>
            </w:r>
          </w:p>
        </w:tc>
      </w:tr>
    </w:tbl>
    <w:bookmarkStart w:name="z266" w:id="250"/>
    <w:p>
      <w:pPr>
        <w:spacing w:after="0"/>
        <w:ind w:left="0"/>
        <w:jc w:val="left"/>
      </w:pPr>
      <w:r>
        <w:rPr>
          <w:rFonts w:ascii="Times New Roman"/>
          <w:b/>
          <w:i w:val="false"/>
          <w:color w:val="000000"/>
        </w:rPr>
        <w:t xml:space="preserve"> Ашық иондаушы сәулелену көздерімен жұмыс сыныбы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сыныбы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тобына келтірілген, жұмыс орнындағы қосынды белсенділік, Бк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8</w:t>
            </w:r>
            <w:r>
              <w:rPr>
                <w:rFonts w:ascii="Times New Roman"/>
                <w:b w:val="false"/>
                <w:i w:val="false"/>
                <w:color w:val="000000"/>
                <w:sz w:val="20"/>
              </w:rPr>
              <w:t xml:space="preserve"> артық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5</w:t>
            </w:r>
            <w:r>
              <w:rPr>
                <w:rFonts w:ascii="Times New Roman"/>
                <w:b w:val="false"/>
                <w:i w:val="false"/>
                <w:color w:val="000000"/>
                <w:sz w:val="20"/>
              </w:rPr>
              <w:t xml:space="preserve"> дан 10</w:t>
            </w:r>
            <w:r>
              <w:rPr>
                <w:rFonts w:ascii="Times New Roman"/>
                <w:b w:val="false"/>
                <w:i w:val="false"/>
                <w:color w:val="000000"/>
                <w:vertAlign w:val="superscript"/>
              </w:rPr>
              <w:t>8</w:t>
            </w:r>
            <w:r>
              <w:rPr>
                <w:rFonts w:ascii="Times New Roman"/>
                <w:b w:val="false"/>
                <w:i w:val="false"/>
                <w:color w:val="000000"/>
                <w:sz w:val="20"/>
              </w:rPr>
              <w:t xml:space="preserve"> дейін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сынып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 xml:space="preserve"> дан 10</w:t>
            </w:r>
            <w:r>
              <w:rPr>
                <w:rFonts w:ascii="Times New Roman"/>
                <w:b w:val="false"/>
                <w:i w:val="false"/>
                <w:color w:val="000000"/>
                <w:vertAlign w:val="superscript"/>
              </w:rPr>
              <w:t>5</w:t>
            </w:r>
            <w:r>
              <w:rPr>
                <w:rFonts w:ascii="Times New Roman"/>
                <w:b w:val="false"/>
                <w:i w:val="false"/>
                <w:color w:val="000000"/>
                <w:sz w:val="20"/>
              </w:rPr>
              <w:t xml:space="preserve">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Иондаушы сәулелену</w:t>
            </w:r>
            <w:r>
              <w:br/>
            </w:r>
            <w:r>
              <w:rPr>
                <w:rFonts w:ascii="Times New Roman"/>
                <w:b w:val="false"/>
                <w:i w:val="false"/>
                <w:color w:val="000000"/>
                <w:sz w:val="20"/>
              </w:rPr>
              <w:t>көздерімен жұмыс істеу кезінде</w:t>
            </w:r>
            <w:r>
              <w:br/>
            </w:r>
            <w:r>
              <w:rPr>
                <w:rFonts w:ascii="Times New Roman"/>
                <w:b w:val="false"/>
                <w:i w:val="false"/>
                <w:color w:val="000000"/>
                <w:sz w:val="20"/>
              </w:rPr>
              <w:t>өнеркәсіптік қауіпсіздікті</w:t>
            </w:r>
            <w:r>
              <w:br/>
            </w:r>
            <w:r>
              <w:rPr>
                <w:rFonts w:ascii="Times New Roman"/>
                <w:b w:val="false"/>
                <w:i w:val="false"/>
                <w:color w:val="000000"/>
                <w:sz w:val="20"/>
              </w:rPr>
              <w:t>қамтамасыз ету қағидаларына</w:t>
            </w:r>
            <w:r>
              <w:br/>
            </w:r>
            <w:r>
              <w:rPr>
                <w:rFonts w:ascii="Times New Roman"/>
                <w:b w:val="false"/>
                <w:i w:val="false"/>
                <w:color w:val="000000"/>
                <w:sz w:val="20"/>
              </w:rPr>
              <w:t>4-қосымша</w:t>
            </w:r>
          </w:p>
        </w:tc>
      </w:tr>
    </w:tbl>
    <w:bookmarkStart w:name="z268" w:id="251"/>
    <w:p>
      <w:pPr>
        <w:spacing w:after="0"/>
        <w:ind w:left="0"/>
        <w:jc w:val="left"/>
      </w:pPr>
      <w:r>
        <w:rPr>
          <w:rFonts w:ascii="Times New Roman"/>
          <w:b/>
          <w:i w:val="false"/>
          <w:color w:val="000000"/>
        </w:rPr>
        <w:t xml:space="preserve"> Сұйық және қатты радиоактивтік қалдықтардың жіктелуі</w:t>
      </w:r>
    </w:p>
    <w:bookmarkEnd w:id="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белсенділігі, кБк/кг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Бета-сәулелену радионуклидтері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Альфа-сәулелену радионуклидтері (трансурандықтарды қоспағанда)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Трансурандық радионуклидтер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белсенді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 xml:space="preserve">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xml:space="preserve"> төмен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xml:space="preserve"> төмен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белсенді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 xml:space="preserve"> дан 10</w:t>
            </w:r>
            <w:r>
              <w:rPr>
                <w:rFonts w:ascii="Times New Roman"/>
                <w:b w:val="false"/>
                <w:i w:val="false"/>
                <w:color w:val="000000"/>
                <w:vertAlign w:val="superscript"/>
              </w:rPr>
              <w:t>7</w:t>
            </w:r>
            <w:r>
              <w:rPr>
                <w:rFonts w:ascii="Times New Roman"/>
                <w:b w:val="false"/>
                <w:i w:val="false"/>
                <w:color w:val="000000"/>
                <w:sz w:val="20"/>
              </w:rPr>
              <w:t xml:space="preserve">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 xml:space="preserve"> дан 10</w:t>
            </w:r>
            <w:r>
              <w:rPr>
                <w:rFonts w:ascii="Times New Roman"/>
                <w:b w:val="false"/>
                <w:i w:val="false"/>
                <w:color w:val="000000"/>
                <w:vertAlign w:val="superscript"/>
              </w:rPr>
              <w:t>6</w:t>
            </w:r>
            <w:r>
              <w:rPr>
                <w:rFonts w:ascii="Times New Roman"/>
                <w:b w:val="false"/>
                <w:i w:val="false"/>
                <w:color w:val="000000"/>
                <w:sz w:val="20"/>
              </w:rPr>
              <w:t xml:space="preserve">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 xml:space="preserve"> дан 10</w:t>
            </w:r>
            <w:r>
              <w:rPr>
                <w:rFonts w:ascii="Times New Roman"/>
                <w:b w:val="false"/>
                <w:i w:val="false"/>
                <w:color w:val="000000"/>
                <w:vertAlign w:val="superscript"/>
              </w:rPr>
              <w:t>5</w:t>
            </w:r>
            <w:r>
              <w:rPr>
                <w:rFonts w:ascii="Times New Roman"/>
                <w:b w:val="false"/>
                <w:i w:val="false"/>
                <w:color w:val="000000"/>
                <w:sz w:val="20"/>
              </w:rPr>
              <w:t xml:space="preserve"> дейін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белсенді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7</w:t>
            </w:r>
            <w:r>
              <w:rPr>
                <w:rFonts w:ascii="Times New Roman"/>
                <w:b w:val="false"/>
                <w:i w:val="false"/>
                <w:color w:val="000000"/>
                <w:sz w:val="20"/>
              </w:rPr>
              <w:t xml:space="preserve">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6</w:t>
            </w:r>
            <w:r>
              <w:rPr>
                <w:rFonts w:ascii="Times New Roman"/>
                <w:b w:val="false"/>
                <w:i w:val="false"/>
                <w:color w:val="000000"/>
                <w:sz w:val="20"/>
              </w:rPr>
              <w:t xml:space="preserve">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5</w:t>
            </w:r>
            <w:r>
              <w:rPr>
                <w:rFonts w:ascii="Times New Roman"/>
                <w:b w:val="false"/>
                <w:i w:val="false"/>
                <w:color w:val="000000"/>
                <w:sz w:val="20"/>
              </w:rPr>
              <w:t xml:space="preserve"> жоғары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