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f00d" w14:textId="a56f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көлігіндегі көліктік-экспедиторлық агенттіктердің қызметі"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2014 жылғы 26 желтоқсандағы № 316 бұйрығы. Қазақстан Республикасының Әділет министрлігінде 2015 жылы 4 наурызда № 10383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138-5-бабының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«Автомобиль көлігіндегі көліктік-экспедиторлық агенттіктердің қызметі» </w:t>
      </w:r>
      <w:r>
        <w:rPr>
          <w:rFonts w:ascii="Times New Roman"/>
          <w:b w:val="false"/>
          <w:i w:val="false"/>
          <w:color w:val="000000"/>
          <w:sz w:val="28"/>
        </w:rPr>
        <w:t>кәсіби 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Көліктік комитеті (Ә.А. Асавбаев):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 ішінде мерзімді баспасөз басылымдарында және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жүйесіне ресми жариялауға көшірмесін жіберуді;</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3)-тармақшаларында көзделген шаралар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министрінің міндетін атқарушы              Ж. Қасымбек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xml:space="preserve">      Денсаулық сақтау және </w:t>
      </w:r>
      <w:r>
        <w:br/>
      </w:r>
      <w:r>
        <w:rPr>
          <w:rFonts w:ascii="Times New Roman"/>
          <w:b w:val="false"/>
          <w:i w:val="false"/>
          <w:color w:val="000000"/>
          <w:sz w:val="28"/>
        </w:rPr>
        <w:t>
</w:t>
      </w:r>
      <w:r>
        <w:rPr>
          <w:rFonts w:ascii="Times New Roman"/>
          <w:b w:val="false"/>
          <w:i/>
          <w:color w:val="000000"/>
          <w:sz w:val="28"/>
        </w:rPr>
        <w:t>      әлеуметтік даму министрі</w:t>
      </w:r>
      <w:r>
        <w:br/>
      </w:r>
      <w:r>
        <w:rPr>
          <w:rFonts w:ascii="Times New Roman"/>
          <w:b w:val="false"/>
          <w:i w:val="false"/>
          <w:color w:val="000000"/>
          <w:sz w:val="28"/>
        </w:rPr>
        <w:t>
</w:t>
      </w:r>
      <w:r>
        <w:rPr>
          <w:rFonts w:ascii="Times New Roman"/>
          <w:b w:val="false"/>
          <w:i/>
          <w:color w:val="000000"/>
          <w:sz w:val="28"/>
        </w:rPr>
        <w:t>      ______________Т. Дүйсенова</w:t>
      </w:r>
      <w:r>
        <w:br/>
      </w:r>
      <w:r>
        <w:rPr>
          <w:rFonts w:ascii="Times New Roman"/>
          <w:b w:val="false"/>
          <w:i w:val="false"/>
          <w:color w:val="000000"/>
          <w:sz w:val="28"/>
        </w:rPr>
        <w:t>
</w:t>
      </w:r>
      <w:r>
        <w:rPr>
          <w:rFonts w:ascii="Times New Roman"/>
          <w:b w:val="false"/>
          <w:i/>
          <w:color w:val="000000"/>
          <w:sz w:val="28"/>
        </w:rPr>
        <w:t>      2015 жылғы 21 қаңтар</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министрі міндетін атқарушының</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316 бұйрығымен бекітілген </w:t>
      </w:r>
    </w:p>
    <w:bookmarkEnd w:id="1"/>
    <w:bookmarkStart w:name="z5" w:id="2"/>
    <w:p>
      <w:pPr>
        <w:spacing w:after="0"/>
        <w:ind w:left="0"/>
        <w:jc w:val="left"/>
      </w:pPr>
      <w:r>
        <w:rPr>
          <w:rFonts w:ascii="Times New Roman"/>
          <w:b/>
          <w:i w:val="false"/>
          <w:color w:val="000000"/>
        </w:rPr>
        <w:t xml:space="preserve"> 
«Автомобиль көлігіндегі көліктік-экспедиторлық агенттіктердің қызметі» кәсіби стандарты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«Автомобиль көлігіндегі көліктік-экспедиторлық агенттіктердің қызметі» кәсіби стандарты білім беру бағдарламаларын, оның ішінде кәсіпорындағы персоналды оқыту үшін білім беру мен мекемелердегі қызметкерлер мен түлектерді сертификаттау үшін және персоналды басқару саласындағы кең ауқымды міндеттерді шешу үшін арналған.</w:t>
      </w:r>
      <w:r>
        <w:br/>
      </w:r>
      <w:r>
        <w:rPr>
          <w:rFonts w:ascii="Times New Roman"/>
          <w:b w:val="false"/>
          <w:i w:val="false"/>
          <w:color w:val="000000"/>
          <w:sz w:val="28"/>
        </w:rPr>
        <w:t>
</w:t>
      </w:r>
      <w:r>
        <w:rPr>
          <w:rFonts w:ascii="Times New Roman"/>
          <w:b w:val="false"/>
          <w:i w:val="false"/>
          <w:color w:val="000000"/>
          <w:sz w:val="28"/>
        </w:rPr>
        <w:t>
      2. Осы кәсіби стандартта мынадай терминдер және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нақты еңбек функцияларын сапалы орындауға дайын болу дәрежесі;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біліктілік анықтамалығы</w:t>
      </w:r>
      <w:r>
        <w:rPr>
          <w:rFonts w:ascii="Times New Roman"/>
          <w:b w:val="false"/>
          <w:i w:val="false"/>
          <w:color w:val="000000"/>
          <w:sz w:val="28"/>
        </w:rPr>
        <w:t xml:space="preserve"> – басшылардың, мамандардың және басқа да қызметкерлер лауазымдарының біліктілік анықтамалығы.</w:t>
      </w:r>
      <w:r>
        <w:br/>
      </w:r>
      <w:r>
        <w:rPr>
          <w:rFonts w:ascii="Times New Roman"/>
          <w:b w:val="false"/>
          <w:i w:val="false"/>
          <w:color w:val="000000"/>
          <w:sz w:val="28"/>
        </w:rPr>
        <w:t>
</w:t>
      </w:r>
      <w:r>
        <w:rPr>
          <w:rFonts w:ascii="Times New Roman"/>
          <w:b w:val="false"/>
          <w:i w:val="false"/>
          <w:color w:val="000000"/>
          <w:sz w:val="28"/>
        </w:rPr>
        <w:t xml:space="preserve">
      3) біліктілік деңгейі – еңбек іс-қимылдарының күрделілігі, стандартты еместгін, жауапкершілігі мен дербестілігі өлшемдеріне қарай сараланатын қызметкердің даярлығы мен құзіреттілігінің деңгейіне қойылатын талаптар жиынтығы;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ұлттық біліктілік шеңбері</w:t>
      </w:r>
      <w:r>
        <w:rPr>
          <w:rFonts w:ascii="Times New Roman"/>
          <w:b w:val="false"/>
          <w:i w:val="false"/>
          <w:color w:val="000000"/>
          <w:sz w:val="28"/>
        </w:rPr>
        <w:t xml:space="preserve"> – еңбек нарығында танылатын біліктілік деңгейлерін құрылымдық жағынан сипаттау;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ұлттық біліктілік жүйесі</w:t>
      </w:r>
      <w:r>
        <w:rPr>
          <w:rFonts w:ascii="Times New Roman"/>
          <w:b w:val="false"/>
          <w:i w:val="false"/>
          <w:color w:val="000000"/>
          <w:sz w:val="28"/>
        </w:rPr>
        <w:t xml:space="preserve"> – еңбек нарық жағынан мамандардың біліктілігіне сұраныстар мен ұсыныстарды құқықтық және институционалды реттеу тетіктерінің жиынтығы; </w:t>
      </w:r>
      <w:r>
        <w:br/>
      </w:r>
      <w:r>
        <w:rPr>
          <w:rFonts w:ascii="Times New Roman"/>
          <w:b w:val="false"/>
          <w:i w:val="false"/>
          <w:color w:val="000000"/>
          <w:sz w:val="28"/>
        </w:rPr>
        <w:t>
</w:t>
      </w:r>
      <w:r>
        <w:rPr>
          <w:rFonts w:ascii="Times New Roman"/>
          <w:b w:val="false"/>
          <w:i w:val="false"/>
          <w:color w:val="000000"/>
          <w:sz w:val="28"/>
        </w:rPr>
        <w:t xml:space="preserve">
      6) салалық біліктілік шеңбері – салада танылатын біліктілік деңгейлерін құрылымдық жағынан сипаттау; </w:t>
      </w:r>
      <w:r>
        <w:br/>
      </w:r>
      <w:r>
        <w:rPr>
          <w:rFonts w:ascii="Times New Roman"/>
          <w:b w:val="false"/>
          <w:i w:val="false"/>
          <w:color w:val="000000"/>
          <w:sz w:val="28"/>
        </w:rPr>
        <w:t>
</w:t>
      </w:r>
      <w:r>
        <w:rPr>
          <w:rFonts w:ascii="Times New Roman"/>
          <w:b w:val="false"/>
          <w:i w:val="false"/>
          <w:color w:val="000000"/>
          <w:sz w:val="28"/>
        </w:rPr>
        <w:t xml:space="preserve">
      7) еңбек функциясы – еңбек процесінің бір немесе бірнеше міндеттерін шешуге бағытталған өзара байланысты іс-қимылдар жиынтығы; </w:t>
      </w:r>
      <w:r>
        <w:br/>
      </w:r>
      <w:r>
        <w:rPr>
          <w:rFonts w:ascii="Times New Roman"/>
          <w:b w:val="false"/>
          <w:i w:val="false"/>
          <w:color w:val="000000"/>
          <w:sz w:val="28"/>
        </w:rPr>
        <w:t>
</w:t>
      </w:r>
      <w:r>
        <w:rPr>
          <w:rFonts w:ascii="Times New Roman"/>
          <w:b w:val="false"/>
          <w:i w:val="false"/>
          <w:color w:val="000000"/>
          <w:sz w:val="28"/>
        </w:rPr>
        <w:t>
      8) кәсіп – арнайы дайындық нәтижесінде пайда болатын және білі туралы тиісті құжаттармен расталатын нақты білімін, шеберлігін және практикалық дағдыларын талап ететін адамның еңбек қызметінің негізгі түрі;</w:t>
      </w:r>
      <w:r>
        <w:br/>
      </w:r>
      <w:r>
        <w:rPr>
          <w:rFonts w:ascii="Times New Roman"/>
          <w:b w:val="false"/>
          <w:i w:val="false"/>
          <w:color w:val="000000"/>
          <w:sz w:val="28"/>
        </w:rPr>
        <w:t>
</w:t>
      </w:r>
      <w:r>
        <w:rPr>
          <w:rFonts w:ascii="Times New Roman"/>
          <w:b w:val="false"/>
          <w:i w:val="false"/>
          <w:color w:val="000000"/>
          <w:sz w:val="28"/>
        </w:rPr>
        <w:t>
      9) кәсіби топ – ортақ интеграциялық негізі (ұқсас немесе жақын тағайындау, объектілер, технологиялар, оның ішінде еңбек құралдары) бар және оларды орындау үшін еңбек функцияларының және құзыреттіліктерінің ұқсас жиынтығын көздейтін кәсіби кіші топтардың жиынтығы;</w:t>
      </w:r>
      <w:r>
        <w:br/>
      </w:r>
      <w:r>
        <w:rPr>
          <w:rFonts w:ascii="Times New Roman"/>
          <w:b w:val="false"/>
          <w:i w:val="false"/>
          <w:color w:val="000000"/>
          <w:sz w:val="28"/>
        </w:rPr>
        <w:t>
</w:t>
      </w:r>
      <w:r>
        <w:rPr>
          <w:rFonts w:ascii="Times New Roman"/>
          <w:b w:val="false"/>
          <w:i w:val="false"/>
          <w:color w:val="000000"/>
          <w:sz w:val="28"/>
        </w:rPr>
        <w:t>
      10) кәсіби стандарт – еңбектің біліктілік, құзіреттілік, мазмұндық, сапалық және шарттық деңгейлеріндегі нақты саладағы кәсіби қызметті анықтайтын стандарт;</w:t>
      </w:r>
      <w:r>
        <w:br/>
      </w:r>
      <w:r>
        <w:rPr>
          <w:rFonts w:ascii="Times New Roman"/>
          <w:b w:val="false"/>
          <w:i w:val="false"/>
          <w:color w:val="000000"/>
          <w:sz w:val="28"/>
        </w:rPr>
        <w:t>
</w:t>
      </w:r>
      <w:r>
        <w:rPr>
          <w:rFonts w:ascii="Times New Roman"/>
          <w:b w:val="false"/>
          <w:i w:val="false"/>
          <w:color w:val="000000"/>
          <w:sz w:val="28"/>
        </w:rPr>
        <w:t>
      11) кәсіптік кіші топ – еңбек функцияларының және оларды орындау үшін қажетті құзыреттердің біртұтас жиынымен қалыптастырылған кәсіптер жиынтығы;</w:t>
      </w:r>
      <w:r>
        <w:br/>
      </w:r>
      <w:r>
        <w:rPr>
          <w:rFonts w:ascii="Times New Roman"/>
          <w:b w:val="false"/>
          <w:i w:val="false"/>
          <w:color w:val="000000"/>
          <w:sz w:val="28"/>
        </w:rPr>
        <w:t>
</w:t>
      </w:r>
      <w:r>
        <w:rPr>
          <w:rFonts w:ascii="Times New Roman"/>
          <w:b w:val="false"/>
          <w:i w:val="false"/>
          <w:color w:val="000000"/>
          <w:sz w:val="28"/>
        </w:rPr>
        <w:t>
      12) сала – шығаратын өнімдерінің, өндіріс технологияларының, негізгі қорларының және жұмыс істеушілердің кәсіби машықтарының ортақтастығы тән кәсіпорындар мен ұйымдардың жиынтығы.</w:t>
      </w:r>
      <w:r>
        <w:br/>
      </w:r>
      <w:r>
        <w:rPr>
          <w:rFonts w:ascii="Times New Roman"/>
          <w:b w:val="false"/>
          <w:i w:val="false"/>
          <w:color w:val="000000"/>
          <w:sz w:val="28"/>
        </w:rPr>
        <w:t>
</w:t>
      </w:r>
      <w:r>
        <w:rPr>
          <w:rFonts w:ascii="Times New Roman"/>
          <w:b w:val="false"/>
          <w:i w:val="false"/>
          <w:color w:val="000000"/>
          <w:sz w:val="28"/>
        </w:rPr>
        <w:t>
      3. Осы кәсіби стандартта келесі қысқартулар пайдаланылады:</w:t>
      </w:r>
      <w:r>
        <w:br/>
      </w:r>
      <w:r>
        <w:rPr>
          <w:rFonts w:ascii="Times New Roman"/>
          <w:b w:val="false"/>
          <w:i w:val="false"/>
          <w:color w:val="000000"/>
          <w:sz w:val="28"/>
        </w:rPr>
        <w:t>
</w:t>
      </w:r>
      <w:r>
        <w:rPr>
          <w:rFonts w:ascii="Times New Roman"/>
          <w:b w:val="false"/>
          <w:i w:val="false"/>
          <w:color w:val="000000"/>
          <w:sz w:val="28"/>
        </w:rPr>
        <w:t>
      1) ҰБШ - </w:t>
      </w:r>
      <w:r>
        <w:rPr>
          <w:rFonts w:ascii="Times New Roman"/>
          <w:b w:val="false"/>
          <w:i w:val="false"/>
          <w:color w:val="000000"/>
          <w:sz w:val="28"/>
        </w:rPr>
        <w:t>ұлттық біліктілік шеңбері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ҰБЖ - </w:t>
      </w:r>
      <w:r>
        <w:rPr>
          <w:rFonts w:ascii="Times New Roman"/>
          <w:b w:val="false"/>
          <w:i w:val="false"/>
          <w:color w:val="000000"/>
          <w:sz w:val="28"/>
        </w:rPr>
        <w:t>ұлттық біліктілік жүйесі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СБШ - салалық біліктілік шеңбері;</w:t>
      </w:r>
      <w:r>
        <w:br/>
      </w:r>
      <w:r>
        <w:rPr>
          <w:rFonts w:ascii="Times New Roman"/>
          <w:b w:val="false"/>
          <w:i w:val="false"/>
          <w:color w:val="000000"/>
          <w:sz w:val="28"/>
        </w:rPr>
        <w:t>
</w:t>
      </w:r>
      <w:r>
        <w:rPr>
          <w:rFonts w:ascii="Times New Roman"/>
          <w:b w:val="false"/>
          <w:i w:val="false"/>
          <w:color w:val="000000"/>
          <w:sz w:val="28"/>
        </w:rPr>
        <w:t xml:space="preserve">
      4) КҚС - кәсіптік қызмет саласы; </w:t>
      </w:r>
      <w:r>
        <w:br/>
      </w:r>
      <w:r>
        <w:rPr>
          <w:rFonts w:ascii="Times New Roman"/>
          <w:b w:val="false"/>
          <w:i w:val="false"/>
          <w:color w:val="000000"/>
          <w:sz w:val="28"/>
        </w:rPr>
        <w:t>
</w:t>
      </w:r>
      <w:r>
        <w:rPr>
          <w:rFonts w:ascii="Times New Roman"/>
          <w:b w:val="false"/>
          <w:i w:val="false"/>
          <w:color w:val="000000"/>
          <w:sz w:val="28"/>
        </w:rPr>
        <w:t>
      5) БА - </w:t>
      </w:r>
      <w:r>
        <w:rPr>
          <w:rFonts w:ascii="Times New Roman"/>
          <w:b w:val="false"/>
          <w:i w:val="false"/>
          <w:color w:val="000000"/>
          <w:sz w:val="28"/>
        </w:rPr>
        <w:t>біліктілік анықтамалығы</w:t>
      </w:r>
      <w:r>
        <w:rPr>
          <w:rFonts w:ascii="Times New Roman"/>
          <w:b w:val="false"/>
          <w:i w:val="false"/>
          <w:color w:val="000000"/>
          <w:sz w:val="28"/>
        </w:rPr>
        <w:t>.</w:t>
      </w:r>
    </w:p>
    <w:bookmarkEnd w:id="4"/>
    <w:bookmarkStart w:name="z8" w:id="5"/>
    <w:p>
      <w:pPr>
        <w:spacing w:after="0"/>
        <w:ind w:left="0"/>
        <w:jc w:val="left"/>
      </w:pPr>
      <w:r>
        <w:rPr>
          <w:rFonts w:ascii="Times New Roman"/>
          <w:b/>
          <w:i w:val="false"/>
          <w:color w:val="000000"/>
        </w:rPr>
        <w:t xml:space="preserve"> 
2. Кәсіби стандарттың паспорты </w:t>
      </w:r>
    </w:p>
    <w:bookmarkEnd w:id="5"/>
    <w:bookmarkStart w:name="z9" w:id="6"/>
    <w:p>
      <w:pPr>
        <w:spacing w:after="0"/>
        <w:ind w:left="0"/>
        <w:jc w:val="both"/>
      </w:pPr>
      <w:r>
        <w:rPr>
          <w:rFonts w:ascii="Times New Roman"/>
          <w:b w:val="false"/>
          <w:i w:val="false"/>
          <w:color w:val="000000"/>
          <w:sz w:val="28"/>
        </w:rPr>
        <w:t>
      4. Кәсіби стандарттың атауы: Автомобиль көлігіндегі көліктік-экспедиторлық агенттіктердің қызметі.</w:t>
      </w:r>
      <w:r>
        <w:br/>
      </w:r>
      <w:r>
        <w:rPr>
          <w:rFonts w:ascii="Times New Roman"/>
          <w:b w:val="false"/>
          <w:i w:val="false"/>
          <w:color w:val="000000"/>
          <w:sz w:val="28"/>
        </w:rPr>
        <w:t>
</w:t>
      </w:r>
      <w:r>
        <w:rPr>
          <w:rFonts w:ascii="Times New Roman"/>
          <w:b w:val="false"/>
          <w:i w:val="false"/>
          <w:color w:val="000000"/>
          <w:sz w:val="28"/>
        </w:rPr>
        <w:t>
      5. Кәсіби стандартты әзірлеу мақсаты: кәсіби стандарттың мазмұнына қойылатын біріңғай талаптарды сәйкестендіру және бекіту, автокөлік құралын техникалық пайдалануды ұйымдастыру аясында мамандарға қойылатын біліктілік деңгейінің нақты өлшемдерін айқындау.</w:t>
      </w:r>
      <w:r>
        <w:br/>
      </w:r>
      <w:r>
        <w:rPr>
          <w:rFonts w:ascii="Times New Roman"/>
          <w:b w:val="false"/>
          <w:i w:val="false"/>
          <w:color w:val="000000"/>
          <w:sz w:val="28"/>
        </w:rPr>
        <w:t>
</w:t>
      </w:r>
      <w:r>
        <w:rPr>
          <w:rFonts w:ascii="Times New Roman"/>
          <w:b w:val="false"/>
          <w:i w:val="false"/>
          <w:color w:val="000000"/>
          <w:sz w:val="28"/>
        </w:rPr>
        <w:t xml:space="preserve">
      6. Кәсіби стандарттың қысқаша сипаттамасы: кәсіпорындарға, ұйымдарға және халыққа көліктік-экспедициялық қызмет көрсету. </w:t>
      </w:r>
      <w:r>
        <w:br/>
      </w:r>
      <w:r>
        <w:rPr>
          <w:rFonts w:ascii="Times New Roman"/>
          <w:b w:val="false"/>
          <w:i w:val="false"/>
          <w:color w:val="000000"/>
          <w:sz w:val="28"/>
        </w:rPr>
        <w:t>
</w:t>
      </w:r>
      <w:r>
        <w:rPr>
          <w:rFonts w:ascii="Times New Roman"/>
          <w:b w:val="false"/>
          <w:i w:val="false"/>
          <w:color w:val="000000"/>
          <w:sz w:val="28"/>
        </w:rPr>
        <w:t>
      7. Негізгі топ: көлік</w:t>
      </w:r>
      <w:r>
        <w:br/>
      </w:r>
      <w:r>
        <w:rPr>
          <w:rFonts w:ascii="Times New Roman"/>
          <w:b w:val="false"/>
          <w:i w:val="false"/>
          <w:color w:val="000000"/>
          <w:sz w:val="28"/>
        </w:rPr>
        <w:t>
      Кәсіби топ: тасымалдау жөніндегі қызмет</w:t>
      </w:r>
    </w:p>
    <w:bookmarkEnd w:id="6"/>
    <w:bookmarkStart w:name="z10" w:id="7"/>
    <w:p>
      <w:pPr>
        <w:spacing w:after="0"/>
        <w:ind w:left="0"/>
        <w:jc w:val="left"/>
      </w:pPr>
      <w:r>
        <w:rPr>
          <w:rFonts w:ascii="Times New Roman"/>
          <w:b/>
          <w:i w:val="false"/>
          <w:color w:val="000000"/>
        </w:rPr>
        <w:t xml:space="preserve"> 
3. Кәсіптер карточкалары</w:t>
      </w:r>
    </w:p>
    <w:bookmarkEnd w:id="7"/>
    <w:bookmarkStart w:name="z11" w:id="8"/>
    <w:p>
      <w:pPr>
        <w:spacing w:after="0"/>
        <w:ind w:left="0"/>
        <w:jc w:val="both"/>
      </w:pPr>
      <w:r>
        <w:rPr>
          <w:rFonts w:ascii="Times New Roman"/>
          <w:b w:val="false"/>
          <w:i w:val="false"/>
          <w:color w:val="000000"/>
          <w:sz w:val="28"/>
        </w:rPr>
        <w:t>
      8. Кәсіптер тізбесі:</w:t>
      </w:r>
      <w:r>
        <w:br/>
      </w:r>
      <w:r>
        <w:rPr>
          <w:rFonts w:ascii="Times New Roman"/>
          <w:b w:val="false"/>
          <w:i w:val="false"/>
          <w:color w:val="000000"/>
          <w:sz w:val="28"/>
        </w:rPr>
        <w:t>
      көліктік-экспедициялық қызмет саласындағы маман, СБШ бойынша 4 біліктілік деңгейі;</w:t>
      </w:r>
      <w:r>
        <w:br/>
      </w:r>
      <w:r>
        <w:rPr>
          <w:rFonts w:ascii="Times New Roman"/>
          <w:b w:val="false"/>
          <w:i w:val="false"/>
          <w:color w:val="000000"/>
          <w:sz w:val="28"/>
        </w:rPr>
        <w:t>
      логистика жөніндегі маман, СБШ бойынша 5 біліктілік деңгейі.</w:t>
      </w:r>
      <w:r>
        <w:br/>
      </w:r>
      <w:r>
        <w:rPr>
          <w:rFonts w:ascii="Times New Roman"/>
          <w:b w:val="false"/>
          <w:i w:val="false"/>
          <w:color w:val="000000"/>
          <w:sz w:val="28"/>
        </w:rPr>
        <w:t>
      Кәсіптер карточкалары осы кәсіби стандарттың қосымшасында келтірілген.</w:t>
      </w:r>
    </w:p>
    <w:bookmarkEnd w:id="8"/>
    <w:bookmarkStart w:name="z12" w:id="9"/>
    <w:p>
      <w:pPr>
        <w:spacing w:after="0"/>
        <w:ind w:left="0"/>
        <w:jc w:val="both"/>
      </w:pPr>
      <w:r>
        <w:rPr>
          <w:rFonts w:ascii="Times New Roman"/>
          <w:b w:val="false"/>
          <w:i w:val="false"/>
          <w:color w:val="000000"/>
          <w:sz w:val="28"/>
        </w:rPr>
        <w:t xml:space="preserve">
«Автомобиль көлігіндегі </w:t>
      </w:r>
      <w:r>
        <w:br/>
      </w:r>
      <w:r>
        <w:rPr>
          <w:rFonts w:ascii="Times New Roman"/>
          <w:b w:val="false"/>
          <w:i w:val="false"/>
          <w:color w:val="000000"/>
          <w:sz w:val="28"/>
        </w:rPr>
        <w:t xml:space="preserve">
көліктік-экспедиторлық </w:t>
      </w:r>
      <w:r>
        <w:br/>
      </w:r>
      <w:r>
        <w:rPr>
          <w:rFonts w:ascii="Times New Roman"/>
          <w:b w:val="false"/>
          <w:i w:val="false"/>
          <w:color w:val="000000"/>
          <w:sz w:val="28"/>
        </w:rPr>
        <w:t>
агенттіктердің қызметі»</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қосымша         </w:t>
      </w:r>
    </w:p>
    <w:bookmarkEnd w:id="9"/>
    <w:bookmarkStart w:name="z13" w:id="10"/>
    <w:p>
      <w:pPr>
        <w:spacing w:after="0"/>
        <w:ind w:left="0"/>
        <w:jc w:val="left"/>
      </w:pPr>
      <w:r>
        <w:rPr>
          <w:rFonts w:ascii="Times New Roman"/>
          <w:b/>
          <w:i w:val="false"/>
          <w:color w:val="000000"/>
        </w:rPr>
        <w:t xml:space="preserve"> 
Кәсіптер карточкалары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593"/>
        <w:gridCol w:w="2061"/>
        <w:gridCol w:w="6453"/>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«Көліктік-экспедициялық қызмет саласындағы маман» КӘСІП КАРТОЧКАСЫ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Көліктік-экспедициялық қызмет саласындағы маман</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техникалық және кәсіптік білім</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Мекемелерге және тұрғындарға көліктік-экспедициялық қызмет көрсетуді ұйымдастыру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еңбек функциясы </w:t>
            </w:r>
          </w:p>
          <w:p>
            <w:pPr>
              <w:spacing w:after="20"/>
              <w:ind w:left="20"/>
              <w:jc w:val="both"/>
            </w:pPr>
            <w:r>
              <w:rPr>
                <w:rFonts w:ascii="Times New Roman"/>
                <w:b w:val="false"/>
                <w:i w:val="false"/>
                <w:color w:val="000000"/>
                <w:sz w:val="20"/>
              </w:rPr>
              <w:t>Мекемелерге және тұрғындарға көліктік-экспедициялық қызмет көрсетуді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Шеберлігі мен дағдылары:</w:t>
            </w:r>
            <w:r>
              <w:br/>
            </w:r>
            <w:r>
              <w:rPr>
                <w:rFonts w:ascii="Times New Roman"/>
                <w:b w:val="false"/>
                <w:i w:val="false"/>
                <w:color w:val="000000"/>
                <w:sz w:val="20"/>
              </w:rPr>
              <w:t>
1. Теміржол станцияларынан, порттардан, айлақтардан және әуежайлардан жүктерді орталықтандырылған тиеу-түсіру, сондай-ақ жүкті алушы және жүкті беруші кәсіпорындарға, ұйымдарға және мекемелерге көліктік-экспедициялық қызмет көрсету бойынша белгіленген жоспарлар мен тапсырмаларды орындауды бақылау.</w:t>
            </w:r>
            <w:r>
              <w:br/>
            </w:r>
            <w:r>
              <w:rPr>
                <w:rFonts w:ascii="Times New Roman"/>
                <w:b w:val="false"/>
                <w:i w:val="false"/>
                <w:color w:val="000000"/>
                <w:sz w:val="20"/>
              </w:rPr>
              <w:t>
2. Жүктерді орталықтандырылған тиеу-түсіру, кәсіпорынға, ұйымға және тұрғындарға көліктік-экспедициялық қызмет көрсету және оларды автокөлік кәсіпорындарына жеткізу бойынша бақылау сандарын әзірлеу мен келісуге қатысу дағдысы.</w:t>
            </w:r>
            <w:r>
              <w:br/>
            </w:r>
            <w:r>
              <w:rPr>
                <w:rFonts w:ascii="Times New Roman"/>
                <w:b w:val="false"/>
                <w:i w:val="false"/>
                <w:color w:val="000000"/>
                <w:sz w:val="20"/>
              </w:rPr>
              <w:t>
3. Жүкті тасымалдаудың сипатын, көлемдерін және бағыттарын талдау.</w:t>
            </w:r>
            <w:r>
              <w:br/>
            </w:r>
            <w:r>
              <w:rPr>
                <w:rFonts w:ascii="Times New Roman"/>
                <w:b w:val="false"/>
                <w:i w:val="false"/>
                <w:color w:val="000000"/>
                <w:sz w:val="20"/>
              </w:rPr>
              <w:t>
4. Жүктерді тиеу-түсіру және өңдеу орындарының техникалық жабдықталу деңгейін оқу, тиеу-түсіру процесін координациялау.</w:t>
            </w:r>
            <w:r>
              <w:br/>
            </w:r>
            <w:r>
              <w:rPr>
                <w:rFonts w:ascii="Times New Roman"/>
                <w:b w:val="false"/>
                <w:i w:val="false"/>
                <w:color w:val="000000"/>
                <w:sz w:val="20"/>
              </w:rPr>
              <w:t>
5. Теміржол станцияларынан, порттардан, айлақтардан және әуежайлардан автомобиль көлігі арқылы жүктерді дер кезінде кіргізуді-шығаруды қамтамасыз ету үшін бағытталған іс-шараларды әзірлеу. Ілеспе құжаттарға сәйкес атауы, салмағы және саны бойынша тауар-материалдық құндылықтарды рәсімдеу.</w:t>
            </w:r>
            <w:r>
              <w:br/>
            </w:r>
            <w:r>
              <w:rPr>
                <w:rFonts w:ascii="Times New Roman"/>
                <w:b w:val="false"/>
                <w:i w:val="false"/>
                <w:color w:val="000000"/>
                <w:sz w:val="20"/>
              </w:rPr>
              <w:t>
6. Тарифтерді дұрыс қолдануды бақылау.</w:t>
            </w:r>
            <w:r>
              <w:br/>
            </w:r>
            <w:r>
              <w:rPr>
                <w:rFonts w:ascii="Times New Roman"/>
                <w:b w:val="false"/>
                <w:i w:val="false"/>
                <w:color w:val="000000"/>
                <w:sz w:val="20"/>
              </w:rPr>
              <w:t>
7. Қолда бар сатандарттарға, нұсқауларға және нормативтік құжаттарға сәйкес құжаттарды рәсімдеу.</w:t>
            </w:r>
            <w:r>
              <w:br/>
            </w:r>
            <w:r>
              <w:rPr>
                <w:rFonts w:ascii="Times New Roman"/>
                <w:b w:val="false"/>
                <w:i w:val="false"/>
                <w:color w:val="000000"/>
                <w:sz w:val="20"/>
              </w:rPr>
              <w:t>
8. Құжаттарды курьерлік немесе жедел-почтаның көмегімен беру процедурасын жүзеге асыру.</w:t>
            </w:r>
            <w:r>
              <w:br/>
            </w:r>
            <w:r>
              <w:rPr>
                <w:rFonts w:ascii="Times New Roman"/>
                <w:b w:val="false"/>
                <w:i w:val="false"/>
                <w:color w:val="000000"/>
                <w:sz w:val="20"/>
              </w:rPr>
              <w:t>
9. Көліктік-экспедициялық қызмет көрсету бойынша арыздарды қарау, олардың туындау себептерін талдау және жою.</w:t>
            </w:r>
            <w:r>
              <w:br/>
            </w:r>
            <w:r>
              <w:rPr>
                <w:rFonts w:ascii="Times New Roman"/>
                <w:b w:val="false"/>
                <w:i w:val="false"/>
                <w:color w:val="000000"/>
                <w:sz w:val="20"/>
              </w:rPr>
              <w:t>
10. Көлік-ілеспе құжаттардың рәсімделуін реттейтін ішкі құжаттард әзірлеу.</w:t>
            </w:r>
            <w:r>
              <w:br/>
            </w:r>
            <w:r>
              <w:rPr>
                <w:rFonts w:ascii="Times New Roman"/>
                <w:b w:val="false"/>
                <w:i w:val="false"/>
                <w:color w:val="000000"/>
                <w:sz w:val="20"/>
              </w:rPr>
              <w:t>
11. Тасымалданатын жүктердің сақталуын қаржылық тәртіпті пен шаруашылық есептеуді нығайтуды, көліктік-экспедициялық қызметтердің желісін кеңейту, қызмет көрсетудің мәдениетін жоғарлату бойынша іс-шараларды әзірлеу.</w:t>
            </w:r>
            <w:r>
              <w:br/>
            </w:r>
            <w:r>
              <w:rPr>
                <w:rFonts w:ascii="Times New Roman"/>
                <w:b w:val="false"/>
                <w:i w:val="false"/>
                <w:color w:val="000000"/>
                <w:sz w:val="20"/>
              </w:rPr>
              <w:t xml:space="preserve">
12. Көрсетілетін қызмет үшін түскен түсімнің уақытысында инкассалуын қадағалай білу.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Білімі:</w:t>
            </w:r>
            <w:r>
              <w:br/>
            </w:r>
            <w:r>
              <w:rPr>
                <w:rFonts w:ascii="Times New Roman"/>
                <w:b w:val="false"/>
                <w:i w:val="false"/>
                <w:color w:val="000000"/>
                <w:sz w:val="20"/>
              </w:rPr>
              <w:t>
1. «Қазақстан Республикасының Қауіпті жүктердің халықаралық жол тасымалы туралы еуропалық келісімге қосылуы туралы» 2001 жылғы 7 мамырдағы Қазақстан Республикасы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2.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23-5) тармақшасына сәйкес құзыретті орган бекітетін Қазақстан Республикасының автомобиль жолдары бойынша жүруге арналған автокөлік құралдарының рұқсат етілген параметрлері.</w:t>
            </w:r>
            <w:r>
              <w:br/>
            </w:r>
            <w:r>
              <w:rPr>
                <w:rFonts w:ascii="Times New Roman"/>
                <w:b w:val="false"/>
                <w:i w:val="false"/>
                <w:color w:val="000000"/>
                <w:sz w:val="20"/>
              </w:rPr>
              <w:t>
3.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23-6) тармақшасына сәйкес құзыретті орган бекітетін жүргiзушiлердiң еңбегi мен тынығуын ұйымдастыру, сондай-ақ тахографтарды қолдану қағидасы және басқа да көліктік-экспедициялық қызметке қатысты ұлттық және халықаралық заңнамалық құжаттар, үкімет аралық келісімдер.</w:t>
            </w:r>
            <w:r>
              <w:br/>
            </w:r>
            <w:r>
              <w:rPr>
                <w:rFonts w:ascii="Times New Roman"/>
                <w:b w:val="false"/>
                <w:i w:val="false"/>
                <w:color w:val="000000"/>
                <w:sz w:val="20"/>
              </w:rPr>
              <w:t>
4. Жүктерді тасымалдауға арналған тарифтер, оларды қолдану ережесі және қызметтерге арналған баға анықтамалығы.</w:t>
            </w:r>
            <w:r>
              <w:br/>
            </w:r>
            <w:r>
              <w:rPr>
                <w:rFonts w:ascii="Times New Roman"/>
                <w:b w:val="false"/>
                <w:i w:val="false"/>
                <w:color w:val="000000"/>
                <w:sz w:val="20"/>
              </w:rPr>
              <w:t>
5. Тұрғындар мен ұйымдарға көліктік-экспедициялық қызметтерді көрсету бойынша көліктік-ілеспе, көліктік-экспедициялық, сақтандыру және талап құжаттарын рәсімдеу қағидас мен тәртібі.</w:t>
            </w:r>
            <w:r>
              <w:br/>
            </w:r>
            <w:r>
              <w:rPr>
                <w:rFonts w:ascii="Times New Roman"/>
                <w:b w:val="false"/>
                <w:i w:val="false"/>
                <w:color w:val="000000"/>
                <w:sz w:val="20"/>
              </w:rPr>
              <w:t>
6. Курьерлік қызмет пен жедел-почта қызметтерін көрсету қағидасы.</w:t>
            </w:r>
            <w:r>
              <w:br/>
            </w:r>
            <w:r>
              <w:rPr>
                <w:rFonts w:ascii="Times New Roman"/>
                <w:b w:val="false"/>
                <w:i w:val="false"/>
                <w:color w:val="000000"/>
                <w:sz w:val="20"/>
              </w:rPr>
              <w:t>
7. Диспетчерлер арқылы автобустардың жұмыс картасын, нысандарын және тасымалдау бойынша ілеспе құжаттарды толтыру қағидасының регламенті.</w:t>
            </w:r>
            <w:r>
              <w:br/>
            </w:r>
            <w:r>
              <w:rPr>
                <w:rFonts w:ascii="Times New Roman"/>
                <w:b w:val="false"/>
                <w:i w:val="false"/>
                <w:color w:val="000000"/>
                <w:sz w:val="20"/>
              </w:rPr>
              <w:t>
8. Бекітілген есептілікті есепке алу және жүргізу бойынша нұсқаулық.</w:t>
            </w:r>
            <w:r>
              <w:br/>
            </w:r>
            <w:r>
              <w:rPr>
                <w:rFonts w:ascii="Times New Roman"/>
                <w:b w:val="false"/>
                <w:i w:val="false"/>
                <w:color w:val="000000"/>
                <w:sz w:val="20"/>
              </w:rPr>
              <w:t>
9. Ішкі еңбек тіртібінің қағидасы, Қазақстан Республикасының еңбек заңнамасының негіздері.</w:t>
            </w:r>
            <w:r>
              <w:br/>
            </w:r>
            <w:r>
              <w:rPr>
                <w:rFonts w:ascii="Times New Roman"/>
                <w:b w:val="false"/>
                <w:i w:val="false"/>
                <w:color w:val="000000"/>
                <w:sz w:val="20"/>
              </w:rPr>
              <w:t>
10. Еңбекті қорғау және өрт қауіпсіздігі қағидалары мен нормалары.</w:t>
            </w:r>
            <w:r>
              <w:br/>
            </w:r>
            <w:r>
              <w:rPr>
                <w:rFonts w:ascii="Times New Roman"/>
                <w:b w:val="false"/>
                <w:i w:val="false"/>
                <w:color w:val="000000"/>
                <w:sz w:val="20"/>
              </w:rPr>
              <w:t xml:space="preserve">
11. Қажетті бағдарламаларды қолдана отырып жеке компьютерде жұмыс істеу негіздері, оның шінде Microsoft Word, Excel, Outlook, желілік орта, факсимильді және көшіргіш техника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құзыреттіліктерге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 зейін. Кең ой-өріс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басқа кәсіптермен байланысы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Экспедитор;</w:t>
            </w:r>
            <w:r>
              <w:br/>
            </w:r>
            <w:r>
              <w:rPr>
                <w:rFonts w:ascii="Times New Roman"/>
                <w:b w:val="false"/>
                <w:i w:val="false"/>
                <w:color w:val="000000"/>
                <w:sz w:val="20"/>
              </w:rPr>
              <w:t>
Жүктерді тасымалдау жөніндегі экспедитор</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«Логистика жөніндегі маман» КӘСІП КАРТОЧКАСЫ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Логистика жөніндегі маман</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жоғарғы оқу орнынан кейінгі) білім</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Жүктер мен жолаушыларды тасымалдау бойынша логистикалық қызметті ұйымдастыру.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еңбек функциясы </w:t>
            </w:r>
          </w:p>
          <w:p>
            <w:pPr>
              <w:spacing w:after="20"/>
              <w:ind w:left="20"/>
              <w:jc w:val="both"/>
            </w:pPr>
            <w:r>
              <w:rPr>
                <w:rFonts w:ascii="Times New Roman"/>
                <w:b w:val="false"/>
                <w:i w:val="false"/>
                <w:color w:val="000000"/>
                <w:sz w:val="20"/>
              </w:rPr>
              <w:t>Жүктер мен жолаушыларды тасымалдау бойынша логистикалық қызметті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Шеберлігі мен дағдылары:</w:t>
            </w:r>
            <w:r>
              <w:br/>
            </w:r>
            <w:r>
              <w:rPr>
                <w:rFonts w:ascii="Times New Roman"/>
                <w:b w:val="false"/>
                <w:i w:val="false"/>
                <w:color w:val="000000"/>
                <w:sz w:val="20"/>
              </w:rPr>
              <w:t>
1. Республикалық және халықаралық бағыттардағы жолаушылар мен жүкті тасымалдауды орындау кезіндегі арақашықтықты дұрыс анықтау бағыттық желісіндегі сызбаны әзірлеу және бақылау.</w:t>
            </w:r>
            <w:r>
              <w:br/>
            </w:r>
            <w:r>
              <w:rPr>
                <w:rFonts w:ascii="Times New Roman"/>
                <w:b w:val="false"/>
                <w:i w:val="false"/>
                <w:color w:val="000000"/>
                <w:sz w:val="20"/>
              </w:rPr>
              <w:t>
2. Жүктер мен жолаушыларды тасымалдау құнын есептеу;</w:t>
            </w:r>
            <w:r>
              <w:br/>
            </w:r>
            <w:r>
              <w:rPr>
                <w:rFonts w:ascii="Times New Roman"/>
                <w:b w:val="false"/>
                <w:i w:val="false"/>
                <w:color w:val="000000"/>
                <w:sz w:val="20"/>
              </w:rPr>
              <w:t>
3. Оңтайлы шығындар кезінде және қысқа мерзім ішінде жөнелту бекетінен жету бекетіне дейінгі жүктерді (жолаушыларды) тасымалдаудың оңтайлы сызбасын әзірлеу Тасымалданатын жүктердің классын, және қауіптілік деңгейін анықтау.</w:t>
            </w:r>
            <w:r>
              <w:br/>
            </w:r>
            <w:r>
              <w:rPr>
                <w:rFonts w:ascii="Times New Roman"/>
                <w:b w:val="false"/>
                <w:i w:val="false"/>
                <w:color w:val="000000"/>
                <w:sz w:val="20"/>
              </w:rPr>
              <w:t>
4. Жүк-жолаушы ағымының сараптамасы және автокөлік қозғалысының шарттары мен тәртібі</w:t>
            </w:r>
            <w:r>
              <w:br/>
            </w:r>
            <w:r>
              <w:rPr>
                <w:rFonts w:ascii="Times New Roman"/>
                <w:b w:val="false"/>
                <w:i w:val="false"/>
                <w:color w:val="000000"/>
                <w:sz w:val="20"/>
              </w:rPr>
              <w:t>
5. Логистикалық принціптер негізінде жүктер мен жолаушыларды жеткізу сызбасының ең тиімді тәсілдерін таңдау.</w:t>
            </w:r>
            <w:r>
              <w:br/>
            </w:r>
            <w:r>
              <w:rPr>
                <w:rFonts w:ascii="Times New Roman"/>
                <w:b w:val="false"/>
                <w:i w:val="false"/>
                <w:color w:val="000000"/>
                <w:sz w:val="20"/>
              </w:rPr>
              <w:t>
6. Тасымалдау процесін реттейтін көліктік-ілеспелі және көліктік-экспедициялық құжаттарды рәсімдеу дағдылары.</w:t>
            </w:r>
            <w:r>
              <w:br/>
            </w:r>
            <w:r>
              <w:rPr>
                <w:rFonts w:ascii="Times New Roman"/>
                <w:b w:val="false"/>
                <w:i w:val="false"/>
                <w:color w:val="000000"/>
                <w:sz w:val="20"/>
              </w:rPr>
              <w:t>
7. Барлық шарттық міндеттемелер бойынша, технико-эксплуатациялық және экономикалық көрсеткіштер бойынша тасымалдау жоспарын орындау бойынша іс-шараларды әзірлеу және енгізу.</w:t>
            </w:r>
            <w:r>
              <w:br/>
            </w:r>
            <w:r>
              <w:rPr>
                <w:rFonts w:ascii="Times New Roman"/>
                <w:b w:val="false"/>
                <w:i w:val="false"/>
                <w:color w:val="000000"/>
                <w:sz w:val="20"/>
              </w:rPr>
              <w:t>
8. Қолданыстағы заңнаманы қолдана білу, оның ішінде талаптық істер туындағында.</w:t>
            </w:r>
            <w:r>
              <w:br/>
            </w:r>
            <w:r>
              <w:rPr>
                <w:rFonts w:ascii="Times New Roman"/>
                <w:b w:val="false"/>
                <w:i w:val="false"/>
                <w:color w:val="000000"/>
                <w:sz w:val="20"/>
              </w:rPr>
              <w:t>
9. Логистикалық қызмет көрсету аясындағы клиенттік сервисті талдау және оны жақсарту үшін іс-шараларды әзәрлеу.</w:t>
            </w:r>
            <w:r>
              <w:br/>
            </w:r>
            <w:r>
              <w:rPr>
                <w:rFonts w:ascii="Times New Roman"/>
                <w:b w:val="false"/>
                <w:i w:val="false"/>
                <w:color w:val="000000"/>
                <w:sz w:val="20"/>
              </w:rPr>
              <w:t xml:space="preserve">
10. Логистикалық тәуелділіктерді бағалау және оларды басқарудағы әдістері мен құрал-саймандарды таңдау.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Білімі:</w:t>
            </w:r>
            <w:r>
              <w:br/>
            </w:r>
            <w:r>
              <w:rPr>
                <w:rFonts w:ascii="Times New Roman"/>
                <w:b w:val="false"/>
                <w:i w:val="false"/>
                <w:color w:val="000000"/>
                <w:sz w:val="20"/>
              </w:rPr>
              <w:t>
1. «Қазақстан Республикасының Қауіпті жүктердің халықаралық жол тасымалы туралы еуропалық келісімге қосылуы туралы» 2001 жылғы 7 мамырдағы Қазақстан Республикасы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2. «1956 жылғы Халықаралық жүк тасымалдау шарты туралы Конвенцияға (ЖТШК) Қазақстан Республикасының қосылуы туралы» 1995 жылғы 12 мамырдағы № 2271 Қазақстан Республикасы Президентінің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3. «1975 жылғы Қазақстан Республикасының ХЖТ кітапшасын қолдана отырып халықаралық жүк тасымалдау туралы Кеден Конвенциясына (ХЖТ Конвенциясы) қосылуы туралы» 1995 жылғы 12 мамырдан № 2275 Қазақстан Республикасы Президентінің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4. «Қазақстан Республикасының 1970 жылғы Халықаралық автомобиль тасымалын жүзеге асыратын көлiк құралдары экипаждарының жұмысына қатысты Европа Келiсiмiне қатысуы туралы» 1995 жылғы 12 мамырдағы № 2272 Қазақстан Республикасы Президентінің </w:t>
            </w:r>
            <w:r>
              <w:rPr>
                <w:rFonts w:ascii="Times New Roman"/>
                <w:b w:val="false"/>
                <w:i w:val="false"/>
                <w:color w:val="000000"/>
                <w:sz w:val="20"/>
              </w:rPr>
              <w:t>Жарлығы</w:t>
            </w:r>
            <w:r>
              <w:br/>
            </w:r>
            <w:r>
              <w:rPr>
                <w:rFonts w:ascii="Times New Roman"/>
                <w:b w:val="false"/>
                <w:i w:val="false"/>
                <w:color w:val="000000"/>
                <w:sz w:val="20"/>
              </w:rPr>
              <w:t>
5.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23-11) тармақшасына сәйкес құзыретті орган бекітетін Қазақстан Республикасында автомобиль тасымалдарының рұқсат беру жүйесін халықаралық қатынаста қолдану қағидасы</w:t>
            </w:r>
            <w:r>
              <w:br/>
            </w:r>
            <w:r>
              <w:rPr>
                <w:rFonts w:ascii="Times New Roman"/>
                <w:b w:val="false"/>
                <w:i w:val="false"/>
                <w:color w:val="000000"/>
                <w:sz w:val="20"/>
              </w:rPr>
              <w:t>
6.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23-7) тармақшасына сәйкес құзыретті орган бекітетін қауіпті жүктерді тасымалдау қағидасы.</w:t>
            </w:r>
            <w:r>
              <w:br/>
            </w:r>
            <w:r>
              <w:rPr>
                <w:rFonts w:ascii="Times New Roman"/>
                <w:b w:val="false"/>
                <w:i w:val="false"/>
                <w:color w:val="000000"/>
                <w:sz w:val="20"/>
              </w:rPr>
              <w:t>
7.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23-5) тармақшасына сәйкес құзыретті орган бекітетін автомобиль жолдары бойынша жүруге арналған автокөлік құралдарының рұқсат етілген параметрлері.</w:t>
            </w:r>
            <w:r>
              <w:br/>
            </w:r>
            <w:r>
              <w:rPr>
                <w:rFonts w:ascii="Times New Roman"/>
                <w:b w:val="false"/>
                <w:i w:val="false"/>
                <w:color w:val="000000"/>
                <w:sz w:val="20"/>
              </w:rPr>
              <w:t>
8.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23-11) тармақшасына сәйкес құзыретті орган бекітетін жүргiзушiлердiң еңбегi мен тынығуын ұйымдастыру, сондай-ақ тахографтарды қолдану қағидасы.</w:t>
            </w:r>
            <w:r>
              <w:br/>
            </w:r>
            <w:r>
              <w:rPr>
                <w:rFonts w:ascii="Times New Roman"/>
                <w:b w:val="false"/>
                <w:i w:val="false"/>
                <w:color w:val="000000"/>
                <w:sz w:val="20"/>
              </w:rPr>
              <w:t>
9.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23-9) тармақшасына сәйкес құзыретті орган бекітетін жүктерді автомобиль көлігімен тасымалдау қағидасы.</w:t>
            </w:r>
            <w:r>
              <w:br/>
            </w:r>
            <w:r>
              <w:rPr>
                <w:rFonts w:ascii="Times New Roman"/>
                <w:b w:val="false"/>
                <w:i w:val="false"/>
                <w:color w:val="000000"/>
                <w:sz w:val="20"/>
              </w:rPr>
              <w:t>
10. Автомобиль тасымалдары саласында Қазақстан Республикасының шетел мемлекеттерімен жасаған екіжақтық және көпжақтық келісімдері.</w:t>
            </w:r>
            <w:r>
              <w:br/>
            </w:r>
            <w:r>
              <w:rPr>
                <w:rFonts w:ascii="Times New Roman"/>
                <w:b w:val="false"/>
                <w:i w:val="false"/>
                <w:color w:val="000000"/>
                <w:sz w:val="20"/>
              </w:rPr>
              <w:t>
11. Көлік логистикасының, оның ішінде логистикалық процесті басқару негіздері.</w:t>
            </w:r>
            <w:r>
              <w:br/>
            </w:r>
            <w:r>
              <w:rPr>
                <w:rFonts w:ascii="Times New Roman"/>
                <w:b w:val="false"/>
                <w:i w:val="false"/>
                <w:color w:val="000000"/>
                <w:sz w:val="20"/>
              </w:rPr>
              <w:t>
12. Логистикадағы жоспарлау мен бағдарлаудың принціптері.</w:t>
            </w:r>
            <w:r>
              <w:br/>
            </w:r>
            <w:r>
              <w:rPr>
                <w:rFonts w:ascii="Times New Roman"/>
                <w:b w:val="false"/>
                <w:i w:val="false"/>
                <w:color w:val="000000"/>
                <w:sz w:val="20"/>
              </w:rPr>
              <w:t>
13. Қазақстан Республикасындағы және шет елдердегі негізгі тасымалдар бойынша қолданыстағы тарифтік жүйелер.</w:t>
            </w:r>
            <w:r>
              <w:br/>
            </w:r>
            <w:r>
              <w:rPr>
                <w:rFonts w:ascii="Times New Roman"/>
                <w:b w:val="false"/>
                <w:i w:val="false"/>
                <w:color w:val="000000"/>
                <w:sz w:val="20"/>
              </w:rPr>
              <w:t>
14. Курьерлік қызмет пен жедел-почта қызметтерін көрсету қағидасы.</w:t>
            </w:r>
            <w:r>
              <w:br/>
            </w:r>
            <w:r>
              <w:rPr>
                <w:rFonts w:ascii="Times New Roman"/>
                <w:b w:val="false"/>
                <w:i w:val="false"/>
                <w:color w:val="000000"/>
                <w:sz w:val="20"/>
              </w:rPr>
              <w:t>
15. Қаржылық, тауар жөнелтпе құдаттың, көлік-экспедиторлық, көліктік-экспедиторлық, көліктік, кедендік, сақтандыру және талаптық құжаттарды рәсімдеу тәртібі.</w:t>
            </w:r>
            <w:r>
              <w:br/>
            </w:r>
            <w:r>
              <w:rPr>
                <w:rFonts w:ascii="Times New Roman"/>
                <w:b w:val="false"/>
                <w:i w:val="false"/>
                <w:color w:val="000000"/>
                <w:sz w:val="20"/>
              </w:rPr>
              <w:t>
16. Еңбекті қорғау, техника қауіпсіздігі, өндірістік санитария мен өрт қауіпсіздігі қорғанысының қағидалары мен нормалары.</w:t>
            </w:r>
            <w:r>
              <w:br/>
            </w:r>
            <w:r>
              <w:rPr>
                <w:rFonts w:ascii="Times New Roman"/>
                <w:b w:val="false"/>
                <w:i w:val="false"/>
                <w:color w:val="000000"/>
                <w:sz w:val="20"/>
              </w:rPr>
              <w:t>
17. Процестік басқарудың негіздері.</w:t>
            </w:r>
            <w:r>
              <w:br/>
            </w:r>
            <w:r>
              <w:rPr>
                <w:rFonts w:ascii="Times New Roman"/>
                <w:b w:val="false"/>
                <w:i w:val="false"/>
                <w:color w:val="000000"/>
                <w:sz w:val="20"/>
              </w:rPr>
              <w:t>
18. Тасымалдау кезінде қолданатын әртүрлі көлік түрлерінің қозғылыс құрамының типтері мен параметрлері (жүк көтергіштігі, жүк сыйымдылығы, жүк бөлімінің габариттік өлшемдері).</w:t>
            </w:r>
            <w:r>
              <w:br/>
            </w:r>
            <w:r>
              <w:rPr>
                <w:rFonts w:ascii="Times New Roman"/>
                <w:b w:val="false"/>
                <w:i w:val="false"/>
                <w:color w:val="000000"/>
                <w:sz w:val="20"/>
              </w:rPr>
              <w:t>
19. Тасымалды басқарудағы қазіргі заманғы ақпараттық технологиялары</w:t>
            </w:r>
            <w:r>
              <w:br/>
            </w:r>
            <w:r>
              <w:rPr>
                <w:rFonts w:ascii="Times New Roman"/>
                <w:b w:val="false"/>
                <w:i w:val="false"/>
                <w:color w:val="000000"/>
                <w:sz w:val="20"/>
              </w:rPr>
              <w:t>
20. Шетел тіліндегі кәсіби терминология (INCOTERMS, EDI)</w:t>
            </w:r>
            <w:r>
              <w:br/>
            </w:r>
            <w:r>
              <w:rPr>
                <w:rFonts w:ascii="Times New Roman"/>
                <w:b w:val="false"/>
                <w:i w:val="false"/>
                <w:color w:val="000000"/>
                <w:sz w:val="20"/>
              </w:rPr>
              <w:t>
21. Көліктік-логистикалық қызметтің негізгі құқықтары.</w:t>
            </w:r>
            <w:r>
              <w:br/>
            </w:r>
            <w:r>
              <w:rPr>
                <w:rFonts w:ascii="Times New Roman"/>
                <w:b w:val="false"/>
                <w:i w:val="false"/>
                <w:color w:val="000000"/>
                <w:sz w:val="20"/>
              </w:rPr>
              <w:t>
22. Жүктер мен жолаушыларды жеткізуді көліктік-логистикалық сызбалардың амалдары, тәсілдері және оңтайландыру әдістері.</w:t>
            </w:r>
            <w:r>
              <w:br/>
            </w:r>
            <w:r>
              <w:rPr>
                <w:rFonts w:ascii="Times New Roman"/>
                <w:b w:val="false"/>
                <w:i w:val="false"/>
                <w:color w:val="000000"/>
                <w:sz w:val="20"/>
              </w:rPr>
              <w:t>
23. Тәуекел-менеджментінің негіздері, логистикалық тәуекелдердің жіктелуі</w:t>
            </w:r>
            <w:r>
              <w:br/>
            </w:r>
            <w:r>
              <w:rPr>
                <w:rFonts w:ascii="Times New Roman"/>
                <w:b w:val="false"/>
                <w:i w:val="false"/>
                <w:color w:val="000000"/>
                <w:sz w:val="20"/>
              </w:rPr>
              <w:t xml:space="preserve">
24. Логистикалық тәуелділіктердің түрлері, риск-менеджменттің негіздері.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құзыреттіліктерге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жүйелендіру.</w:t>
            </w:r>
            <w:r>
              <w:br/>
            </w:r>
            <w:r>
              <w:rPr>
                <w:rFonts w:ascii="Times New Roman"/>
                <w:b w:val="false"/>
                <w:i w:val="false"/>
                <w:color w:val="000000"/>
                <w:sz w:val="20"/>
              </w:rPr>
              <w:t>
Ақпарат жеткіліксіз болған жағдайында жұмыс істей алу.</w:t>
            </w:r>
            <w:r>
              <w:br/>
            </w:r>
            <w:r>
              <w:rPr>
                <w:rFonts w:ascii="Times New Roman"/>
                <w:b w:val="false"/>
                <w:i w:val="false"/>
                <w:color w:val="000000"/>
                <w:sz w:val="20"/>
              </w:rPr>
              <w:t>
Жағдайдың өзгергендіген жеңіл қарау</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Логистик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стандарттың техникалық деректері</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Әзерленген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 жүйелік зерттеулер компаниясы» жауапкершілігі шектеулі серіктестігі</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 номері мен шыққан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нұсқа, 2014 жыл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қайта қарау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