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5325" w14:textId="8b75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сауда қызметін реттеудің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3 маусымдағы № 111-893 қаулысы. Астана қаласының Әділет департаментінде 2014 жылғы 4 шілдеде № 817 болып тіркелді. Мерзімі аяқталуына байланысты күші жойылды - Астана қаласы әкімдігінің 2014 жылғы 3 маусымдағы № 111-893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Мерзімі аяқталуына байланысты күші жойылды - Астана қаласы әкімдігінің 03.06.2014 </w:t>
      </w:r>
      <w:r>
        <w:rPr>
          <w:rFonts w:ascii="Times New Roman"/>
          <w:b w:val="false"/>
          <w:i w:val="false"/>
          <w:color w:val="ff0000"/>
          <w:sz w:val="28"/>
        </w:rPr>
        <w:t>№ 111-893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(31.12.2014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"Сауда қызметін реттеу туралы" Қазақстан Республикасының 2004 жылғы 12 сәуірдегі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Астана қаласында көшпелі сауданы ұйымдастыруға арналған орналасу орындары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"Астана қаласының Кәсіпкерлік және өнеркәсіп басқармасы" мемлекеттік мекемесі осы қаулыны кейіннен ресми және мерзімдік баспа басылымдарында, сондай-ақ Қазақстан Республикасының Үкіметі белгілеген интернет ресурста және Астана қаласы әкімдігінің сайтында жариялаумен әділет органдарында мемлекеттік тіркеуді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"Сауда қызметін реттеудің кейбір мәселелері туралы" Астана қаласы әкімдігінің 2012 жылғы 14 мамырдағы № 111-543 (Нормативтік құқықтық актілерді мемлекеттік тіркеу тізілімінде 2012 жылғы 8 маусымда № 726 болып тіркелген, 2011 жылғы 3 желтоқсандағы № 144 (2754) "Астана ақшамы"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Астана қаласы әкімінің орынбасары Қ.Т. Сұлтанбековке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2014 жылғы 31 желтоқсанға дейін әрекет ету мерзімімен алғашқы ресми жарияланған күннен кейін күнтізбелік он күн өткен соң күшіне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Көрсетілген мерзімі аяқталғаннан кейін осы қаулының күші жойылды деп танылсын.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инспекция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Астана қаласы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аумақтық инспекциясы"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______________________М. Әлиев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 _________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комитетінің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 аумақтық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мемлекеттік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______________________Н. Жақыпбаев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 _________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Астана қаласы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республикалық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______________________С. Бейсенова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</w:t>
            </w:r>
          </w:p>
        </w:tc>
        <w:tc>
          <w:tcPr>
            <w:tcW w:w="3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 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жеміс-көкөніс өнімдерінің көшпелі саудасын</w:t>
      </w:r>
      <w:r>
        <w:br/>
      </w:r>
      <w:r>
        <w:rPr>
          <w:rFonts w:ascii="Times New Roman"/>
          <w:b/>
          <w:i w:val="false"/>
          <w:color w:val="000000"/>
        </w:rPr>
        <w:t>ұйымдастыруға арналған орналасу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9648"/>
      </w:tblGrid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өнімдерінің көшпелі саудасын ұйымдастыруға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көшесі, № 16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28 үй (үйдің бұрышында)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 көше, № 11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Байсейітова көшесі, № 103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27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 көше, № 16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36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алабы, Мереке көшесі, № 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Янушкевич көшесі, № 1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даңғылы, № 16/4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алабы, Атақоныс көшесі, № 27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алабы, В. Маяковский көшесі, № 3/1 үй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2/2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33 үй, "Встреча" сауда үйіне қарама-қарсы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24/2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32/2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16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14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4/2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Құдайбердіұлы көшесі, № 25/1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36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46/2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көшесі, № 15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Мирзоян көшесі, № 11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көшесі,"Мирас" тұрғын үй кешені (үйдің ауласында)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33 үй, "Встреча" сауда үйіне қарама-қарсы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12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Шалгөде көшесі, № 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Шалгөде көшесі, № 3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мир" тұрғын үй кешені, Д. Қонаев көшесі, № 35/1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 палас" тұрғын үй кешені, Түркістан көшесі, № 8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4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"Номад" тұрғын үй кешені, Сығанақ көшесі, № 10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алабы, Айғыржал көшесі, № 8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алабы, Арнасай көшесі, № 114 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тұрғын алабы, Аққұм көшесі, № 17/1үй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"Жағалау 3" тұрғын кешені, № 200 көше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Янушкевич көшесі, № 14/1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көшесі, № 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2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8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40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10/1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Мирзоян көшесі, № 23/2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40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Шалгөде көшесі, № 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28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көшесі, № 13/1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32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35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46/2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№ 16/1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34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Иманбаева көшесі, № 8 а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көшесі, № 21/6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көшесі, № 21/4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көшесі, № 31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Кравцов көшесі, № 2/2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Жирентаев көшесі, № 14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12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көшесі, № 13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23 үй (үйдің жанында)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көшесі, № 1 үй (үйдің жанында)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тез әзірленетін азық-түліктерді сататын</w:t>
      </w:r>
      <w:r>
        <w:br/>
      </w:r>
      <w:r>
        <w:rPr>
          <w:rFonts w:ascii="Times New Roman"/>
          <w:b/>
          <w:i w:val="false"/>
          <w:color w:val="000000"/>
        </w:rPr>
        <w:t>автодүкендердің орналасу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975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әзірленетін азық-түліктерді сататын автодүкендерге арналған орындар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көшесі, № 29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Ақбұғы көшесі, № 3/1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Бұланты көшесі (И. Мичурин к-сі), № 4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 Дүкенұлы көшесі, № 13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30/1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 Хусейн көшесі, № 17а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даңғылы, № 16/4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көшесі, № 1 үй (үй ауласында)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Кравцов көшесі, № 6 ("Жастар" сауда үйі)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Космонавтар көшесі, № 13 (Шұбар тұрғын алабы)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Республика даңғылының қиылысы (аялдама кешені)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32/3 ("Лакки" қонақ үй кешенінің жанында)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Гете көшесі, № 10 а үй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32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25 үй ( "Азат" сауда үйі)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Янушкевич және Кенесары көшелерінің қиылысы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(А. Янушкевич көшесі, № 7/4 үйдің жанында 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алабы, 20-40 көшесі, № 2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саяжай өнімдерін сатуға арналған орналасу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0081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сатуға арналған орындар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("Лиана" дүкені)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5 үй (№ 1 және 3/1 үйлер арасында)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данғылы, № 55 үй ("5 Минут" сауда үйі)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және Ы. Дүкенұлы көшелерінің қиылысы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3 үй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82 а үй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4/2 үй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36 үй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25 үй ("Азат" сауда үйі)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балмұздақ сатуға арналған орналасу орындары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8995"/>
      </w:tblGrid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Балмұздақ сатуға арналған орындар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32 үй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данғылы, жаңа алаң ауданы 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жағалауы (спорт алаңына қарама-қарсы)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спорт кешенінің ауданы (балалар алаңы)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саябағы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монументінің ауданы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Сулы-жасыл желекжол ауданындағы Нұрлыжол көшесі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шұжық өнімдерін сатуға арналған орналасу</w:t>
      </w:r>
      <w:r>
        <w:br/>
      </w:r>
      <w:r>
        <w:rPr>
          <w:rFonts w:ascii="Times New Roman"/>
          <w:b/>
          <w:i w:val="false"/>
          <w:color w:val="000000"/>
        </w:rPr>
        <w:t>орындары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4"/>
        <w:gridCol w:w="8806"/>
      </w:tblGrid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өнімдерін сатуға арналған орындар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көшесі, № 20 үй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4 үй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Кравцов көшесі, № 6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111-893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салқындатылған алкогольсіз сусындарды сатуға</w:t>
      </w:r>
      <w:r>
        <w:br/>
      </w:r>
      <w:r>
        <w:rPr>
          <w:rFonts w:ascii="Times New Roman"/>
          <w:b/>
          <w:i w:val="false"/>
          <w:color w:val="000000"/>
        </w:rPr>
        <w:t>арналған орналасу орындары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7758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Салқындатылған алкогольсіз сусындарды сатуға арналған орындар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монументінің ауданы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Сулы-жасыл желекжол ауданындағы Нұрлыжол көшесі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жағалауы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"Ғашықтар саябағы" ауданы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спорт кешенінің ауданы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саябағы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