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e851" w14:textId="7a4e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20 наурыздағы № А-3/96 қаулысы. Ақмола облысының Әділет департаментінде 2014 жылғы 28 сәуірде № 4132 болып тіркелді. Күші жойылды - Ақмола облысы әкімдігінің 2015 жылғы 23 маусымдағы № А-7/293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23.06.2015 </w:t>
      </w:r>
      <w:r>
        <w:rPr>
          <w:rFonts w:ascii="Times New Roman"/>
          <w:b w:val="false"/>
          <w:i w:val="false"/>
          <w:color w:val="ff0000"/>
          <w:sz w:val="28"/>
        </w:rPr>
        <w:t>№ А-7/293</w:t>
      </w:r>
      <w:r>
        <w:rPr>
          <w:rFonts w:ascii="Times New Roman"/>
          <w:b w:val="false"/>
          <w:i w:val="false"/>
          <w:color w:val="ff0000"/>
          <w:sz w:val="28"/>
        </w:rPr>
        <w:t xml:space="preserve"> (ресми жарияланған күнінен бастап күнтізбелік 10 күн өткеннен кейін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«Мәдени құндылықтарды</w:t>
      </w:r>
      <w:r>
        <w:rPr>
          <w:rFonts w:ascii="Times New Roman"/>
          <w:b w:val="false"/>
          <w:i w:val="false"/>
          <w:color w:val="000000"/>
          <w:sz w:val="28"/>
        </w:rPr>
        <w:t xml:space="preserve"> уақытша әкету құқығына куәлік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«Жергілікті маңызы</w:t>
      </w:r>
      <w:r>
        <w:rPr>
          <w:rFonts w:ascii="Times New Roman"/>
          <w:b w:val="false"/>
          <w:i w:val="false"/>
          <w:color w:val="000000"/>
          <w:sz w:val="28"/>
        </w:rPr>
        <w:t xml:space="preserve"> бар тарих және мәдениет ескерткіштеріне ғылыми-қайта жаңарту жұмыстарын жүргізуге келісім беру» мемлекеттiк көрсетілетін қызметтердің регламенттері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«Мәдениет саласындағы мемлекеттік көрсетілетін қызмет стандарттарын бекіту туралы» Қазақстан Республикасы Үкіметінің 2014 жылғы 24 ақпандағы № 140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7"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20 наурыздағы № А-3/96</w:t>
      </w:r>
      <w:r>
        <w:br/>
      </w:r>
      <w:r>
        <w:rPr>
          <w:rFonts w:ascii="Times New Roman"/>
          <w:b w:val="false"/>
          <w:i w:val="false"/>
          <w:color w:val="000000"/>
          <w:sz w:val="28"/>
        </w:rPr>
        <w:t xml:space="preserve">
қаулысымен бекітілген      </w:t>
      </w:r>
    </w:p>
    <w:bookmarkEnd w:id="1"/>
    <w:bookmarkStart w:name="z8" w:id="2"/>
    <w:p>
      <w:pPr>
        <w:spacing w:after="0"/>
        <w:ind w:left="0"/>
        <w:jc w:val="left"/>
      </w:pPr>
      <w:r>
        <w:rPr>
          <w:rFonts w:ascii="Times New Roman"/>
          <w:b/>
          <w:i w:val="false"/>
          <w:color w:val="000000"/>
        </w:rPr>
        <w:t xml:space="preserve"> 
«Мәдени құндылықтарды уақытша әкету құқығына куәлік беру» мемлекеттiк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 (бұдан әрі - мемлекеттік көрсетілетін қызмет) «Ақмола облысының мәдениет басқармасы» мемлекеттік мекемесімен (бұдан әрі – көрсетілетін қызметті беруші) сондай-ақ «электрондық үкіметтің» www.egov.kz веб-порталы арқылы көрсетіледі (бұдан әрі - ЭҮП).</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түрі: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Мәдени құндылықтарды уақытша әкету құқығына куәлік беру мемлекеттік қызметті көрсетудің нәтижесі болып табылады (бұдан әрі – куәлік).</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әрекеті тәртібінің сипаттамасы</w:t>
      </w:r>
    </w:p>
    <w:bookmarkEnd w:id="5"/>
    <w:bookmarkStart w:name="z14"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(не сенімхат бойынша өкілі) Қазақстан Республикасы Үкіметінің 2014 жылғы 24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мәдени құндылықтар ретінде қаралатын құжаттар мен заттардың тізбесін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мазмұны (әрекеттiң),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мәдени құндылықтар ретінде қаралатын құжаттар мен заттарды қабылдауды, оларды тіркеуді іске асырады -10 минут. Нәтижесі - көрсетілетін қызметті алушыға (не сенімхат бойынша өкілге) құжаттар пакетін қабылдау күні мен уақыты көрсетілген көрсетілетін қызметті берушінің кеңсесінде тіркеу туралы көшірмесіне белгі қойылған қағаз түріндегі өтінішті қабылдауды растау;</w:t>
      </w:r>
      <w:r>
        <w:br/>
      </w:r>
      <w:r>
        <w:rPr>
          <w:rFonts w:ascii="Times New Roman"/>
          <w:b w:val="false"/>
          <w:i w:val="false"/>
          <w:color w:val="000000"/>
          <w:sz w:val="28"/>
        </w:rPr>
        <w:t>
</w:t>
      </w:r>
      <w:r>
        <w:rPr>
          <w:rFonts w:ascii="Times New Roman"/>
          <w:b w:val="false"/>
          <w:i w:val="false"/>
          <w:color w:val="000000"/>
          <w:sz w:val="28"/>
        </w:rPr>
        <w:t>
      портал арқылы - көрсетілетін қызметті алушының «жеке бөлмесінде» мемлекеттік көрсетілетін қызметтің нәтижесін алу күні көрсетілген мемлекеттік қызметті көрсету үшін сауал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- 15 минут. Нәтижесі - орындалуы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бас тарту туралы уәжделген жауапты немесе мемлекеттік қызмет көрсетуді тоқтату туралы жазбаша хабарламаны дайындайды, немесе сараптама комиссиясына жолдау үшін құжаттар мен заттарды дайындайды (15 минут). Нәтижесі - материалдарды сараптама комиссиясының отырысына дайындау;</w:t>
      </w:r>
      <w:r>
        <w:br/>
      </w:r>
      <w:r>
        <w:rPr>
          <w:rFonts w:ascii="Times New Roman"/>
          <w:b w:val="false"/>
          <w:i w:val="false"/>
          <w:color w:val="000000"/>
          <w:sz w:val="28"/>
        </w:rPr>
        <w:t>
</w:t>
      </w:r>
      <w:r>
        <w:rPr>
          <w:rFonts w:ascii="Times New Roman"/>
          <w:b w:val="false"/>
          <w:i w:val="false"/>
          <w:color w:val="000000"/>
          <w:sz w:val="28"/>
        </w:rPr>
        <w:t>
      4) Сараптама комиссиясы ұсынылған заттарды жан-жақты талдап, қорытынды мен заттарды жауапты орындаушыға тапсырады - 9 жұмыс күні. Нәтижесі - мәдени құндылықтарды уақытша әкету құқығына берілетін куәлікті әзірлеу не мемлекеттік қызмет көрсетуден бас тарту туралы уәжделген жауап беру;</w:t>
      </w:r>
      <w:r>
        <w:br/>
      </w:r>
      <w:r>
        <w:rPr>
          <w:rFonts w:ascii="Times New Roman"/>
          <w:b w:val="false"/>
          <w:i w:val="false"/>
          <w:color w:val="000000"/>
          <w:sz w:val="28"/>
        </w:rPr>
        <w:t>
</w:t>
      </w:r>
      <w:r>
        <w:rPr>
          <w:rFonts w:ascii="Times New Roman"/>
          <w:b w:val="false"/>
          <w:i w:val="false"/>
          <w:color w:val="000000"/>
          <w:sz w:val="28"/>
        </w:rPr>
        <w:t>
      5) жауапты орындаушы хат-хабарды басшылыққа тапсырады – 15 минут. Нәтижесі - сараптама комиссиясының қорытындысымен танысу;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хат-хабармен танысады - 15 минут. Нәтижесі - куәлікке не мемлекеттік қызмет көрсетуден бас тарту туралы уәжделген жауапқа қол қою;</w:t>
      </w:r>
      <w:r>
        <w:br/>
      </w:r>
      <w:r>
        <w:rPr>
          <w:rFonts w:ascii="Times New Roman"/>
          <w:b w:val="false"/>
          <w:i w:val="false"/>
          <w:color w:val="000000"/>
          <w:sz w:val="28"/>
        </w:rPr>
        <w:t>
</w:t>
      </w:r>
      <w:r>
        <w:rPr>
          <w:rFonts w:ascii="Times New Roman"/>
          <w:b w:val="false"/>
          <w:i w:val="false"/>
          <w:color w:val="000000"/>
          <w:sz w:val="28"/>
        </w:rPr>
        <w:t>
      7) жауапты орындаушы куәлікті елтаңбасы бар мөрмен куәландырады және беру кітабында куәлік пен заттарды тіркейді - 5 минут. Нәтижесі - материалды кеңсеге тапсыру;</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кеңсесі көрсетілетін қызметті алушыға куәлікті және қабылдау және өткізу журналына белгі қоюмен мәдени құндылықтар ретінде қаралатын заттарды не мемлекеттік қызмет көрсетуден бас тарту туралы уәжделген жауап береді - 5 минут. Нәтижесі - көрсетілетін қызметті алушының мемлекеттік қызмет көрсету жөніндегі журналға қол қоюы.</w:t>
      </w:r>
    </w:p>
    <w:bookmarkEnd w:id="6"/>
    <w:bookmarkStart w:name="z25"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әрекеті тәртібінің сипаттамасы</w:t>
      </w:r>
    </w:p>
    <w:bookmarkEnd w:id="7"/>
    <w:bookmarkStart w:name="z26" w:id="8"/>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4) сараптама комиссиясы.</w:t>
      </w:r>
      <w:r>
        <w:br/>
      </w:r>
      <w:r>
        <w:rPr>
          <w:rFonts w:ascii="Times New Roman"/>
          <w:b w:val="false"/>
          <w:i w:val="false"/>
          <w:color w:val="000000"/>
          <w:sz w:val="28"/>
        </w:rPr>
        <w:t>
</w:t>
      </w:r>
      <w:r>
        <w:rPr>
          <w:rFonts w:ascii="Times New Roman"/>
          <w:b w:val="false"/>
          <w:i w:val="false"/>
          <w:color w:val="000000"/>
          <w:sz w:val="28"/>
        </w:rPr>
        <w:t>
      7. Әр рәсімнің (әрекеттің) ұзақтығын көрсете отырып, құрылымдық бөлімшелердің (қызметкерлердің) арасындағы рәсімдердің кезектілігінің (әрекеттердің)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және мәдени құндылықтар ретінде қаралатын заттарды бұрыштама қою үшін жолдайды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қояды және құжаттар мен заттарды жауапты орындаушыға жібереді - 15 минут;</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бас тарту туралы уәжделген жауапты немесе мемлекеттік қызмет көрсетуді тоқтату туралы жазбаша хабарламаны дайындайды, немесе сараптама комиссиясына жолдау үшін құжаттар мен заттарды дайындайды (15 минут).</w:t>
      </w:r>
      <w:r>
        <w:br/>
      </w:r>
      <w:r>
        <w:rPr>
          <w:rFonts w:ascii="Times New Roman"/>
          <w:b w:val="false"/>
          <w:i w:val="false"/>
          <w:color w:val="000000"/>
          <w:sz w:val="28"/>
        </w:rPr>
        <w:t>
</w:t>
      </w:r>
      <w:r>
        <w:rPr>
          <w:rFonts w:ascii="Times New Roman"/>
          <w:b w:val="false"/>
          <w:i w:val="false"/>
          <w:color w:val="000000"/>
          <w:sz w:val="28"/>
        </w:rPr>
        <w:t>
      4) сараптама комиссиясы ұсынылған заттарды жан-жақты талдайды және сараптама қорытындысы бойынша қорытындыны ресімдейді және қорытынды мен заттарды жауапты орындаушыға тапсырады - 9 жұмыс күні;</w:t>
      </w:r>
      <w:r>
        <w:br/>
      </w:r>
      <w:r>
        <w:rPr>
          <w:rFonts w:ascii="Times New Roman"/>
          <w:b w:val="false"/>
          <w:i w:val="false"/>
          <w:color w:val="000000"/>
          <w:sz w:val="28"/>
        </w:rPr>
        <w:t>
</w:t>
      </w:r>
      <w:r>
        <w:rPr>
          <w:rFonts w:ascii="Times New Roman"/>
          <w:b w:val="false"/>
          <w:i w:val="false"/>
          <w:color w:val="000000"/>
          <w:sz w:val="28"/>
        </w:rPr>
        <w:t>
      5) жауапты орындаушы материалдармен құжаттарды басшылыққа береді – 15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құжатқа немесе мемлекеттік қызмет көрсетуден бас тарту туралы уәжделген жауапқа қол қояды - 15 минут;</w:t>
      </w:r>
      <w:r>
        <w:br/>
      </w:r>
      <w:r>
        <w:rPr>
          <w:rFonts w:ascii="Times New Roman"/>
          <w:b w:val="false"/>
          <w:i w:val="false"/>
          <w:color w:val="000000"/>
          <w:sz w:val="28"/>
        </w:rPr>
        <w:t>
</w:t>
      </w:r>
      <w:r>
        <w:rPr>
          <w:rFonts w:ascii="Times New Roman"/>
          <w:b w:val="false"/>
          <w:i w:val="false"/>
          <w:color w:val="000000"/>
          <w:sz w:val="28"/>
        </w:rPr>
        <w:t>
      7) жауапты орындаушы куәлікті елтаңбасы бар мөрмен куәландырады және беру кітабында куәлік пен заттарды тіркейді - 5 минут;</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кеңсесі көрсетілетін қызметті алушыға куәлікті және қабылдау және өткізу журналына белгі қоюмен мәдени құндылықтар ретінде қаралатын заттарды не мемлекеттік қызмет көрсетуден бас тарту туралы уәжделген жауап береді - 5 минут.</w:t>
      </w:r>
      <w:r>
        <w:br/>
      </w:r>
      <w:r>
        <w:rPr>
          <w:rFonts w:ascii="Times New Roman"/>
          <w:b w:val="false"/>
          <w:i w:val="false"/>
          <w:color w:val="000000"/>
          <w:sz w:val="28"/>
        </w:rPr>
        <w:t>
</w:t>
      </w:r>
      <w:r>
        <w:rPr>
          <w:rFonts w:ascii="Times New Roman"/>
          <w:b w:val="false"/>
          <w:i w:val="false"/>
          <w:color w:val="000000"/>
          <w:sz w:val="28"/>
        </w:rPr>
        <w:t>
      8. Рәсімдер (әрекеттер) кезектілігінің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41" w:id="9"/>
    <w:p>
      <w:pPr>
        <w:spacing w:after="0"/>
        <w:ind w:left="0"/>
        <w:jc w:val="left"/>
      </w:pPr>
      <w:r>
        <w:rPr>
          <w:rFonts w:ascii="Times New Roman"/>
          <w:b/>
          <w:i w:val="false"/>
          <w:color w:val="000000"/>
        </w:rPr>
        <w:t xml:space="preserve"> 
4. «Электрондық үкімет» веб-порталы арқылы мемлекеттік қызмет көрсету кезінде көрсетілетін қызметті беруші және көрсетілетін қызметті алушының процедуралары (іс-әрекеттері) жүйелігінің және әрекет ету тәртібінің сипаттамасы</w:t>
      </w:r>
    </w:p>
    <w:bookmarkEnd w:id="9"/>
    <w:bookmarkStart w:name="z42" w:id="10"/>
    <w:p>
      <w:pPr>
        <w:spacing w:after="0"/>
        <w:ind w:left="0"/>
        <w:jc w:val="both"/>
      </w:pPr>
      <w:r>
        <w:rPr>
          <w:rFonts w:ascii="Times New Roman"/>
          <w:b w:val="false"/>
          <w:i w:val="false"/>
          <w:color w:val="000000"/>
          <w:sz w:val="28"/>
        </w:rPr>
        <w:t>
      9. «Электрондық үкімет» веб-порталы арқылы көрсетілетін қызметті берушінің қадам бойынша әрекеті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немесе бизнес-сәйкестендіру нөмірінің (ЖСН/БСН) және паролінің көмегімен ЭҮП-та тіркеуді жүзеге асырады (ЭҮП-та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 үшін ЭҮП-ға көрсетілетін қызметті алушының ЖСН/БСН мен паролін енгізу үдерісі (авторизация үдерісі);</w:t>
      </w:r>
      <w:r>
        <w:br/>
      </w:r>
      <w:r>
        <w:rPr>
          <w:rFonts w:ascii="Times New Roman"/>
          <w:b w:val="false"/>
          <w:i w:val="false"/>
          <w:color w:val="000000"/>
          <w:sz w:val="28"/>
        </w:rPr>
        <w:t>
</w:t>
      </w:r>
      <w:r>
        <w:rPr>
          <w:rFonts w:ascii="Times New Roman"/>
          <w:b w:val="false"/>
          <w:i w:val="false"/>
          <w:color w:val="000000"/>
          <w:sz w:val="28"/>
        </w:rPr>
        <w:t>
      3) 1-шарт - ЭҮП-да (ЖСН/БСН) және пароль арқылы тіркелген көрсетілетін қызметті алушы туралы деректердің төлтумалылығын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 алушының электрондық-цифрлық қолтаңба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ЭҮП-да ЭЦҚ тіркеу куәлігінің қолдану мерзімін және тізімде кері қайтарылған (жойылғандар) тіркеу куәліктерінің жоқтығын, сондай-ақ, (сауалда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 ЭЦҚ төлтумалылығы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берушінің сауалды өңдеуі үшін көрсетілетін қызметті алушының ЭЦҚ куәландырылған электрондық құжатты (көрсетілетін қызметті алушының сауалын) «электрондық үкіметтің» шлюзі автоматтандырылған жұмыс орнында (АЖО) ЭҮШ арқылы жолдау;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берушінің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берушінің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және негіздерді қызмет көрсету үшін сәйкестікке тексеруі (өңдеуі);</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құжаттарында бұзушылықтар болуына байланысты сұратылған қызметтен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12) 8 - процесс - көрсетілетін қызметті алушының көрсетілетін қызметті берушінің АЖО қалыптастырған қызмет нәтижесін (электрондық құжат түріндегі хабарлама) алуы.</w:t>
      </w:r>
      <w:r>
        <w:br/>
      </w:r>
      <w:r>
        <w:rPr>
          <w:rFonts w:ascii="Times New Roman"/>
          <w:b w:val="false"/>
          <w:i w:val="false"/>
          <w:color w:val="000000"/>
          <w:sz w:val="28"/>
        </w:rPr>
        <w:t>
</w:t>
      </w:r>
      <w:r>
        <w:rPr>
          <w:rFonts w:ascii="Times New Roman"/>
          <w:b w:val="false"/>
          <w:i w:val="false"/>
          <w:color w:val="000000"/>
          <w:sz w:val="28"/>
        </w:rPr>
        <w:t>
      10. Іс-әрекеттердің (электрондық мемлекеттік қызмет көрсету процесінде)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30.07.2014 </w:t>
      </w:r>
      <w:r>
        <w:rPr>
          <w:rFonts w:ascii="Times New Roman"/>
          <w:b w:val="false"/>
          <w:i w:val="false"/>
          <w:color w:val="000000"/>
          <w:sz w:val="28"/>
        </w:rPr>
        <w:t>№ А-7/334</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56" w:id="11"/>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1-қосымша    </w:t>
      </w:r>
    </w:p>
    <w:bookmarkEnd w:id="11"/>
    <w:bookmarkStart w:name="z57" w:id="12"/>
    <w:p>
      <w:pPr>
        <w:spacing w:after="0"/>
        <w:ind w:left="0"/>
        <w:jc w:val="left"/>
      </w:pPr>
      <w:r>
        <w:rPr>
          <w:rFonts w:ascii="Times New Roman"/>
          <w:b/>
          <w:i w:val="false"/>
          <w:color w:val="000000"/>
        </w:rPr>
        <w:t xml:space="preserve"> 
Рәсімдер (әрекеттер) кезектілігінің сипаттамасы</w:t>
      </w:r>
    </w:p>
    <w:bookmarkEnd w:id="12"/>
    <w:p>
      <w:pPr>
        <w:spacing w:after="0"/>
        <w:ind w:left="0"/>
        <w:jc w:val="both"/>
      </w:pPr>
      <w:r>
        <w:drawing>
          <wp:inline distT="0" distB="0" distL="0" distR="0">
            <wp:extent cx="63246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24600" cy="66294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атаулардың мағынасын ашу:</w:t>
      </w:r>
      <w:r>
        <w:br/>
      </w:r>
      <w:r>
        <w:rPr>
          <w:rFonts w:ascii="Times New Roman"/>
          <w:b w:val="false"/>
          <w:i w:val="false"/>
          <w:color w:val="000000"/>
          <w:sz w:val="28"/>
        </w:rPr>
        <w:t>
ҚФБ – құрылымдық-функционалдық бірліктер</w:t>
      </w:r>
    </w:p>
    <w:bookmarkStart w:name="z58" w:id="13"/>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электрондық мемлекеттік көрсетілетін</w:t>
      </w:r>
      <w:r>
        <w:br/>
      </w:r>
      <w:r>
        <w:rPr>
          <w:rFonts w:ascii="Times New Roman"/>
          <w:b w:val="false"/>
          <w:i w:val="false"/>
          <w:color w:val="000000"/>
          <w:sz w:val="28"/>
        </w:rPr>
        <w:t xml:space="preserve">
қызмет регламентіне 2-қосымша    </w:t>
      </w:r>
    </w:p>
    <w:bookmarkEnd w:id="13"/>
    <w:bookmarkStart w:name="z59" w:id="14"/>
    <w:p>
      <w:pPr>
        <w:spacing w:after="0"/>
        <w:ind w:left="0"/>
        <w:jc w:val="left"/>
      </w:pPr>
      <w:r>
        <w:rPr>
          <w:rFonts w:ascii="Times New Roman"/>
          <w:b/>
          <w:i w:val="false"/>
          <w:color w:val="000000"/>
        </w:rPr>
        <w:t xml:space="preserve"> 
ЭҮП арқылы электрондық мемлекеттік қызметті көрсетуде функционалды өзара әрекеттесудің № 1 диаграммасы</w:t>
      </w:r>
    </w:p>
    <w:bookmarkEnd w:id="14"/>
    <w:p>
      <w:pPr>
        <w:spacing w:after="0"/>
        <w:ind w:left="0"/>
        <w:jc w:val="both"/>
      </w:pPr>
      <w:r>
        <w:drawing>
          <wp:inline distT="0" distB="0" distL="0" distR="0">
            <wp:extent cx="98552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55200" cy="5537200"/>
                    </a:xfrm>
                    <a:prstGeom prst="rect">
                      <a:avLst/>
                    </a:prstGeom>
                  </pic:spPr>
                </pic:pic>
              </a:graphicData>
            </a:graphic>
          </wp:inline>
        </w:drawing>
      </w:r>
    </w:p>
    <w:bookmarkStart w:name="z60" w:id="15"/>
    <w:p>
      <w:pPr>
        <w:spacing w:after="0"/>
        <w:ind w:left="0"/>
        <w:jc w:val="left"/>
      </w:pPr>
      <w:r>
        <w:rPr>
          <w:rFonts w:ascii="Times New Roman"/>
          <w:b/>
          <w:i w:val="false"/>
          <w:color w:val="000000"/>
        </w:rPr>
        <w:t xml:space="preserve"> 
Қызмет көрсетуші арқылы электрондық мемлекеттік қызметті көрсетуде функционалды өзара әрекеттесудің № 2 диаграммасы</w:t>
      </w:r>
    </w:p>
    <w:bookmarkEnd w:id="15"/>
    <w:p>
      <w:pPr>
        <w:spacing w:after="0"/>
        <w:ind w:left="0"/>
        <w:jc w:val="both"/>
      </w:pPr>
      <w:r>
        <w:drawing>
          <wp:inline distT="0" distB="0" distL="0" distR="0">
            <wp:extent cx="98679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867900" cy="5410200"/>
                    </a:xfrm>
                    <a:prstGeom prst="rect">
                      <a:avLst/>
                    </a:prstGeom>
                  </pic:spPr>
                </pic:pic>
              </a:graphicData>
            </a:graphic>
          </wp:inline>
        </w:drawing>
      </w:r>
    </w:p>
    <w:bookmarkStart w:name="z116" w:id="16"/>
    <w:p>
      <w:pPr>
        <w:spacing w:after="0"/>
        <w:ind w:left="0"/>
        <w:jc w:val="both"/>
      </w:pPr>
      <w:r>
        <w:rPr>
          <w:rFonts w:ascii="Times New Roman"/>
          <w:b w:val="false"/>
          <w:i w:val="false"/>
          <w:color w:val="000000"/>
          <w:sz w:val="28"/>
        </w:rPr>
        <w:t>
«Мәдени құндылықтарды уақытша әкету</w:t>
      </w:r>
      <w:r>
        <w:br/>
      </w:r>
      <w:r>
        <w:rPr>
          <w:rFonts w:ascii="Times New Roman"/>
          <w:b w:val="false"/>
          <w:i w:val="false"/>
          <w:color w:val="000000"/>
          <w:sz w:val="28"/>
        </w:rPr>
        <w:t xml:space="preserve">
құқығына куәлік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3-қосымша       </w:t>
      </w:r>
    </w:p>
    <w:bookmarkEnd w:id="16"/>
    <w:bookmarkStart w:name="z117" w:id="17"/>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қызметтің бизнес-процестер анықтамалығы.</w:t>
      </w:r>
    </w:p>
    <w:bookmarkEnd w:id="17"/>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30.07.2014 </w:t>
      </w:r>
      <w:r>
        <w:rPr>
          <w:rFonts w:ascii="Times New Roman"/>
          <w:b w:val="false"/>
          <w:i w:val="false"/>
          <w:color w:val="ff0000"/>
          <w:sz w:val="28"/>
        </w:rPr>
        <w:t>№ А-7/334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06299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29900" cy="81407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атаулардың мағынасын ашу:</w:t>
      </w:r>
    </w:p>
    <w:p>
      <w:pPr>
        <w:spacing w:after="0"/>
        <w:ind w:left="0"/>
        <w:jc w:val="both"/>
      </w:pPr>
      <w:r>
        <w:drawing>
          <wp:inline distT="0" distB="0" distL="0" distR="0">
            <wp:extent cx="94488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448800" cy="1828800"/>
                    </a:xfrm>
                    <a:prstGeom prst="rect">
                      <a:avLst/>
                    </a:prstGeom>
                  </pic:spPr>
                </pic:pic>
              </a:graphicData>
            </a:graphic>
          </wp:inline>
        </w:drawing>
      </w:r>
    </w:p>
    <w:bookmarkStart w:name="z118" w:id="18"/>
    <w:p>
      <w:pPr>
        <w:spacing w:after="0"/>
        <w:ind w:left="0"/>
        <w:jc w:val="both"/>
      </w:pPr>
      <w:r>
        <w:rPr>
          <w:rFonts w:ascii="Times New Roman"/>
          <w:b w:val="false"/>
          <w:i w:val="false"/>
          <w:color w:val="000000"/>
          <w:sz w:val="28"/>
        </w:rPr>
        <w:t>
«Мәдени құндылықтарды уақытша әкету</w:t>
      </w:r>
      <w:r>
        <w:br/>
      </w:r>
      <w:r>
        <w:rPr>
          <w:rFonts w:ascii="Times New Roman"/>
          <w:b w:val="false"/>
          <w:i w:val="false"/>
          <w:color w:val="000000"/>
          <w:sz w:val="28"/>
        </w:rPr>
        <w:t xml:space="preserve">
құқығына куәлік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4-қосымша       </w:t>
      </w:r>
    </w:p>
    <w:bookmarkEnd w:id="18"/>
    <w:bookmarkStart w:name="z119" w:id="19"/>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қызметтің бизнес-процестер анықтамалығы.</w:t>
      </w:r>
    </w:p>
    <w:bookmarkEnd w:id="19"/>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30.07.2014 </w:t>
      </w:r>
      <w:r>
        <w:rPr>
          <w:rFonts w:ascii="Times New Roman"/>
          <w:b w:val="false"/>
          <w:i w:val="false"/>
          <w:color w:val="ff0000"/>
          <w:sz w:val="28"/>
        </w:rPr>
        <w:t>№ А-7/334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07061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06100" cy="77343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атаулардың мағынасын ашу:</w:t>
      </w:r>
    </w:p>
    <w:p>
      <w:pPr>
        <w:spacing w:after="0"/>
        <w:ind w:left="0"/>
        <w:jc w:val="both"/>
      </w:pPr>
      <w:r>
        <w:drawing>
          <wp:inline distT="0" distB="0" distL="0" distR="0">
            <wp:extent cx="9423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423400" cy="1663700"/>
                    </a:xfrm>
                    <a:prstGeom prst="rect">
                      <a:avLst/>
                    </a:prstGeom>
                  </pic:spPr>
                </pic:pic>
              </a:graphicData>
            </a:graphic>
          </wp:inline>
        </w:drawing>
      </w:r>
    </w:p>
    <w:bookmarkStart w:name="z61" w:id="20"/>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20 наурыздағы № А-3/96</w:t>
      </w:r>
      <w:r>
        <w:br/>
      </w:r>
      <w:r>
        <w:rPr>
          <w:rFonts w:ascii="Times New Roman"/>
          <w:b w:val="false"/>
          <w:i w:val="false"/>
          <w:color w:val="000000"/>
          <w:sz w:val="28"/>
        </w:rPr>
        <w:t xml:space="preserve">
қаулысымен бекітілген     </w:t>
      </w:r>
    </w:p>
    <w:bookmarkEnd w:id="20"/>
    <w:bookmarkStart w:name="z62" w:id="21"/>
    <w:p>
      <w:pPr>
        <w:spacing w:after="0"/>
        <w:ind w:left="0"/>
        <w:jc w:val="left"/>
      </w:pPr>
      <w:r>
        <w:rPr>
          <w:rFonts w:ascii="Times New Roman"/>
          <w:b/>
          <w:i w:val="false"/>
          <w:color w:val="000000"/>
        </w:rPr>
        <w:t xml:space="preserve"> 
«Жергілікті маңызы бар тарих және мәдениет ескерткіштеріне ғылыми-қайта жаңарту жұмыстарын жүргізуге келісім беру» мемлекеттiк көрсетілетін қызмет регламенті</w:t>
      </w:r>
    </w:p>
    <w:bookmarkEnd w:id="21"/>
    <w:bookmarkStart w:name="z63" w:id="22"/>
    <w:p>
      <w:pPr>
        <w:spacing w:after="0"/>
        <w:ind w:left="0"/>
        <w:jc w:val="left"/>
      </w:pPr>
      <w:r>
        <w:rPr>
          <w:rFonts w:ascii="Times New Roman"/>
          <w:b/>
          <w:i w:val="false"/>
          <w:color w:val="000000"/>
        </w:rPr>
        <w:t xml:space="preserve"> 
1. Жалпы ережелер</w:t>
      </w:r>
    </w:p>
    <w:bookmarkEnd w:id="22"/>
    <w:bookmarkStart w:name="z64" w:id="23"/>
    <w:p>
      <w:pPr>
        <w:spacing w:after="0"/>
        <w:ind w:left="0"/>
        <w:jc w:val="both"/>
      </w:pPr>
      <w:r>
        <w:rPr>
          <w:rFonts w:ascii="Times New Roman"/>
          <w:b w:val="false"/>
          <w:i w:val="false"/>
          <w:color w:val="000000"/>
          <w:sz w:val="28"/>
        </w:rPr>
        <w:t>
      1. «Жергілікті маңызы бар тарих және мәдениет ескерткіштеріне ғылыми-қайта жаңарту жұмыстарын жүргізуге келісім беру» мемлекеттік көрсетілетін қызмет (бұдан әрі - мемлекеттік көрсетілетін қызмет) «Ақмола облысының мәдениет басқармасы» мемлекеттік мекемесімен (бұдан әрі – көрсетілетін қызметті беруші) сондай-ақ «электрондық үкіметтің» www.egov.kz веб-порталы арқылы көрсетіледі (бұдан әрі - ЭҮП).</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түрі: электрондық (ішінара автоматтандырылған), және қағаз.</w:t>
      </w:r>
      <w:r>
        <w:br/>
      </w:r>
      <w:r>
        <w:rPr>
          <w:rFonts w:ascii="Times New Roman"/>
          <w:b w:val="false"/>
          <w:i w:val="false"/>
          <w:color w:val="000000"/>
          <w:sz w:val="28"/>
        </w:rPr>
        <w:t>
</w:t>
      </w:r>
      <w:r>
        <w:rPr>
          <w:rFonts w:ascii="Times New Roman"/>
          <w:b w:val="false"/>
          <w:i w:val="false"/>
          <w:color w:val="000000"/>
          <w:sz w:val="28"/>
        </w:rPr>
        <w:t>
      3. Жергілікті маңызы бар тарих және мәдениет ескерткіштеріне ғылыми-қайта жаңарту жұмыстарын жүргізуге келісім беру мемлекеттік қызметті көрсетудің нәтижесі болып табылады.</w:t>
      </w:r>
    </w:p>
    <w:bookmarkEnd w:id="23"/>
    <w:bookmarkStart w:name="z6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әрекеті тәртібінің сипаттамасы</w:t>
      </w:r>
    </w:p>
    <w:bookmarkEnd w:id="24"/>
    <w:bookmarkStart w:name="z68" w:id="25"/>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 не сенімхат бойынша өкілі) Қазақстан Республикасы Үкіметінің 2014 жылғы 24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маңызы бар тарих және мәдениет ескерткіштеріне ғылыми-қайта жаңарту жұмыстарын жүргізуге келісім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(әрекеттiң)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көрсетілген қызметті берушінің кеңсесі құжаттарды қабылдауды, оларды тіркеуді (10 минут) іске асырады. Нәтижесі - көрсетілген қызметті алушыға (не сенімхат бойынша өкілге) құжаттар пакеті қабылданған күні және уақыты көрсетілген тіркеу туралы белгімен өтініш көшірмесін беру;</w:t>
      </w:r>
      <w:r>
        <w:br/>
      </w:r>
      <w:r>
        <w:rPr>
          <w:rFonts w:ascii="Times New Roman"/>
          <w:b w:val="false"/>
          <w:i w:val="false"/>
          <w:color w:val="000000"/>
          <w:sz w:val="28"/>
        </w:rPr>
        <w:t>
</w:t>
      </w:r>
      <w:r>
        <w:rPr>
          <w:rFonts w:ascii="Times New Roman"/>
          <w:b w:val="false"/>
          <w:i w:val="false"/>
          <w:color w:val="000000"/>
          <w:sz w:val="28"/>
        </w:rPr>
        <w:t>
      портал арқылы - көрсетілетін қызметті алушының «жеке бөлмесінде» мемлекеттік көрсетілетін қызметтің нәтижесін алу күні көрсетілген мемлекеттік қызметті көрсету үшін сауал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 көрсетілген қызметті берушінің басшылығы хат-хабармен танысады - 15 минут. Нәтижесі - орындалуы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бас тару туралы уәжделген жауапты немесе мемлекеттік қызмет көрсетуді тоқтату туралы жазбаша хабарламаны дайындайды, не «Тарихи-мәдени мұраны қорғау және пайдалану орталығы» мемлекеттік коммуналдық мекемесіне жолдау үшін құжаттарды дайындайды (15 минут). Нәтижесі - қарау үшін материалдарды дайындайды;</w:t>
      </w:r>
      <w:r>
        <w:br/>
      </w:r>
      <w:r>
        <w:rPr>
          <w:rFonts w:ascii="Times New Roman"/>
          <w:b w:val="false"/>
          <w:i w:val="false"/>
          <w:color w:val="000000"/>
          <w:sz w:val="28"/>
        </w:rPr>
        <w:t>
</w:t>
      </w:r>
      <w:r>
        <w:rPr>
          <w:rFonts w:ascii="Times New Roman"/>
          <w:b w:val="false"/>
          <w:i w:val="false"/>
          <w:color w:val="000000"/>
          <w:sz w:val="28"/>
        </w:rPr>
        <w:t>
      4) «Тарихи-мәдени мұраны қорғау және пайдалану орталығы» мемлекеттік коммуналдық мекемесі құжаттарды қарап, оларды жауапты орындаушыға тапсырады - 14 жұмыс күні. Нәтижесі - қорытындыны әзірлеу не мемлекеттік қызмет көрсетуден бас тарту туралы уәжделген жауап беру;</w:t>
      </w:r>
      <w:r>
        <w:br/>
      </w:r>
      <w:r>
        <w:rPr>
          <w:rFonts w:ascii="Times New Roman"/>
          <w:b w:val="false"/>
          <w:i w:val="false"/>
          <w:color w:val="000000"/>
          <w:sz w:val="28"/>
        </w:rPr>
        <w:t>
</w:t>
      </w:r>
      <w:r>
        <w:rPr>
          <w:rFonts w:ascii="Times New Roman"/>
          <w:b w:val="false"/>
          <w:i w:val="false"/>
          <w:color w:val="000000"/>
          <w:sz w:val="28"/>
        </w:rPr>
        <w:t>
      5) жауапты орындаушы алынған құжаттарды басшылыққа тапсырады – 15 минут. Нәтижесі – қорытындымен не мемлекеттік қызмет көрсетуден бас тарту туралы уәжделген жауап берумен танысу;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хат-хабармен танысады -15 минут. Нәтижесі - анықтамаға не мемлекеттік қызмет көрсетуден бас тарту туралы уәжделген жауапқа қол қою;</w:t>
      </w:r>
      <w:r>
        <w:br/>
      </w:r>
      <w:r>
        <w:rPr>
          <w:rFonts w:ascii="Times New Roman"/>
          <w:b w:val="false"/>
          <w:i w:val="false"/>
          <w:color w:val="000000"/>
          <w:sz w:val="28"/>
        </w:rPr>
        <w:t>
</w:t>
      </w:r>
      <w:r>
        <w:rPr>
          <w:rFonts w:ascii="Times New Roman"/>
          <w:b w:val="false"/>
          <w:i w:val="false"/>
          <w:color w:val="000000"/>
          <w:sz w:val="28"/>
        </w:rPr>
        <w:t>
      7) жауапты орындаушы анықтаманы елтаңбасы бар мөрмен куәландырады және беру кітабында тіркейді - 5 минут. Нәтижесі - материалды кеңсеге тапсыру;</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кеңсесі көрсетілетін қызметті алушыға анықтаманы немесе мемлекеттік қызмет көрсетуден бас тарту туралы уәжделген жауапты береді - 5 минут. Нәтижесі - қызмет алушының мемлекеттік қызмет көрсету жөніндегі журналға қол қоюы.</w:t>
      </w:r>
    </w:p>
    <w:bookmarkEnd w:id="25"/>
    <w:bookmarkStart w:name="z79"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әрекеті тәртібінің сипаттамасы</w:t>
      </w:r>
    </w:p>
    <w:bookmarkEnd w:id="26"/>
    <w:bookmarkStart w:name="z80" w:id="27"/>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4) Ақмола облысы мәдениет басқармасының «Тарихи-мәдени мұраны қорғау және пайдалану орталығы»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
      7. Әр рәсімнің (әрекеттің) ұзақтығын көрсете отырып, құрылымдық бөлімшелердің (қызметкерлердің) арасындағы рәсімдердің кезектілігінің (әрекеттердің)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бұрыштама қою үшін жолдайды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қояды, құжаттарды жауапты орындаушыға жібереді - 15 минут;</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бас тарту туралы уәжделген жауапты немесе мемлекеттік қызмет көрсетуді тоқтату туралы жазбаша хабарламаны дайындайды, не «Тарихи-мәдени мұраны қорғау және пайдалану орталығы» мемлекеттік коммуналдық мекемесіне жолдау үшін құжаттарды дайындайды (15 минут);</w:t>
      </w:r>
      <w:r>
        <w:br/>
      </w:r>
      <w:r>
        <w:rPr>
          <w:rFonts w:ascii="Times New Roman"/>
          <w:b w:val="false"/>
          <w:i w:val="false"/>
          <w:color w:val="000000"/>
          <w:sz w:val="28"/>
        </w:rPr>
        <w:t>
</w:t>
      </w:r>
      <w:r>
        <w:rPr>
          <w:rFonts w:ascii="Times New Roman"/>
          <w:b w:val="false"/>
          <w:i w:val="false"/>
          <w:color w:val="000000"/>
          <w:sz w:val="28"/>
        </w:rPr>
        <w:t>
      4) Ақмола облысы мәдениет басқармасының «Тарихи-мәдени мұраны қорғау және пайдалану орталығы» мемлекеттік коммуналдық мекемесі құжаттарды қарайды және жауапты орындаушыға анықтаманы береді - 14 жұмыс күні;</w:t>
      </w:r>
      <w:r>
        <w:br/>
      </w:r>
      <w:r>
        <w:rPr>
          <w:rFonts w:ascii="Times New Roman"/>
          <w:b w:val="false"/>
          <w:i w:val="false"/>
          <w:color w:val="000000"/>
          <w:sz w:val="28"/>
        </w:rPr>
        <w:t>
</w:t>
      </w:r>
      <w:r>
        <w:rPr>
          <w:rFonts w:ascii="Times New Roman"/>
          <w:b w:val="false"/>
          <w:i w:val="false"/>
          <w:color w:val="000000"/>
          <w:sz w:val="28"/>
        </w:rPr>
        <w:t>
      5) жауапты орындаушы алынған анықтаманы басшылыққа береді – 15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басшылығы құжатқа немесе мемлекеттік қызмет көрсетуден бас тарту туралы уәжделген жауапқа қол қояды - 15 минут;</w:t>
      </w:r>
      <w:r>
        <w:br/>
      </w:r>
      <w:r>
        <w:rPr>
          <w:rFonts w:ascii="Times New Roman"/>
          <w:b w:val="false"/>
          <w:i w:val="false"/>
          <w:color w:val="000000"/>
          <w:sz w:val="28"/>
        </w:rPr>
        <w:t>
</w:t>
      </w:r>
      <w:r>
        <w:rPr>
          <w:rFonts w:ascii="Times New Roman"/>
          <w:b w:val="false"/>
          <w:i w:val="false"/>
          <w:color w:val="000000"/>
          <w:sz w:val="28"/>
        </w:rPr>
        <w:t>
      7) жауапты орындаушы анықтаманы елтаңбасы бар мөрмен куәландырады және беру кітабында тіркейді - 5 минут;</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кеңсесі көрсетілетін қызметті алушыға қабылдау және тапсыру журналында белгі қоюмен анықтаманы немесе мемлекеттік қызмет көрсетуден бас тарту туралы уәжделген жауапты береді - 5 минут.</w:t>
      </w:r>
      <w:r>
        <w:br/>
      </w:r>
      <w:r>
        <w:rPr>
          <w:rFonts w:ascii="Times New Roman"/>
          <w:b w:val="false"/>
          <w:i w:val="false"/>
          <w:color w:val="000000"/>
          <w:sz w:val="28"/>
        </w:rPr>
        <w:t>
</w:t>
      </w:r>
      <w:r>
        <w:rPr>
          <w:rFonts w:ascii="Times New Roman"/>
          <w:b w:val="false"/>
          <w:i w:val="false"/>
          <w:color w:val="000000"/>
          <w:sz w:val="28"/>
        </w:rPr>
        <w:t>
      8. Рәсімдер (әрекеттер) кезектілігінің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27"/>
    <w:bookmarkStart w:name="z95" w:id="28"/>
    <w:p>
      <w:pPr>
        <w:spacing w:after="0"/>
        <w:ind w:left="0"/>
        <w:jc w:val="left"/>
      </w:pPr>
      <w:r>
        <w:rPr>
          <w:rFonts w:ascii="Times New Roman"/>
          <w:b/>
          <w:i w:val="false"/>
          <w:color w:val="000000"/>
        </w:rPr>
        <w:t xml:space="preserve"> 
4. «Электрондық үкімет» веб-порталы арқылы мемлекеттік қызмет көрсету кезінде көрсетілетін қызметті беруші және көрсетілетін қызметті алушының процедуралары (іс-әрекеттері) жүйелігінің және әрекет ету тәртібінің сипаттамасы</w:t>
      </w:r>
    </w:p>
    <w:bookmarkEnd w:id="28"/>
    <w:bookmarkStart w:name="z96" w:id="29"/>
    <w:p>
      <w:pPr>
        <w:spacing w:after="0"/>
        <w:ind w:left="0"/>
        <w:jc w:val="both"/>
      </w:pPr>
      <w:r>
        <w:rPr>
          <w:rFonts w:ascii="Times New Roman"/>
          <w:b w:val="false"/>
          <w:i w:val="false"/>
          <w:color w:val="000000"/>
          <w:sz w:val="28"/>
        </w:rPr>
        <w:t>
      9. «Электрондық үкімет» веб-порталы арқылы көрсетілетін қызметті берушінің қадам бойынша әрекеті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немесе бизнес-сәйкестендіру нөмірінің (ЖСН/БСН) және паролінің көмегімен ЭҮП-та тіркеуді жүзеге асырады (ЭҮП-та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 үшін ЭҮП-ға көрсетілетін қызметті алушының ЖСН/БСН мен паролін енгізу үдерісі (авторизация үдерісі);</w:t>
      </w:r>
      <w:r>
        <w:br/>
      </w:r>
      <w:r>
        <w:rPr>
          <w:rFonts w:ascii="Times New Roman"/>
          <w:b w:val="false"/>
          <w:i w:val="false"/>
          <w:color w:val="000000"/>
          <w:sz w:val="28"/>
        </w:rPr>
        <w:t>
</w:t>
      </w:r>
      <w:r>
        <w:rPr>
          <w:rFonts w:ascii="Times New Roman"/>
          <w:b w:val="false"/>
          <w:i w:val="false"/>
          <w:color w:val="000000"/>
          <w:sz w:val="28"/>
        </w:rPr>
        <w:t>
      3) 1-шарт - ЭҮП-да (ЖСН/БСН) және пароль арқылы тіркелген көрсетілетін қызметті алушы туралы деректердің төлтумалылығын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 алушының электрондық-цифрлық қолтаңба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ЭҮП-да ЭЦҚ тіркеу куәлігінің қолдану мерзімін және тізімде кері қайтарылған (жойылғандар) тіркеу куәліктерінің жоқтығын, сондай-ақ, (сауалда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 ЭЦҚ төлтумалылығы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берушінің сауалды өңдеуі үшін көрсетілетін қызметті алушының ЭЦҚ куәландырылған электрондық құжатты (көрсетілетін қызметті алушының сауалын) «электрондық үкіметтің» шлюзі автоматтандырылған жұмыс орнында (АЖО) ЭҮШ арқылы жолдау;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берушінің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берушінің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және негіздерді қызмет көрсету үшін сәйкестікке тексеруі (өңдеуі);</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құжаттарында бұзушылықтар болуына байланысты сұратылған қызметтен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көрсетілетін қызметті берушінің АЖО қалыптастырған қызмет нәтижесін (электрондық құжат түріндегі хабарлама) алуы.</w:t>
      </w:r>
      <w:r>
        <w:br/>
      </w:r>
      <w:r>
        <w:rPr>
          <w:rFonts w:ascii="Times New Roman"/>
          <w:b w:val="false"/>
          <w:i w:val="false"/>
          <w:color w:val="000000"/>
          <w:sz w:val="28"/>
        </w:rPr>
        <w:t>
</w:t>
      </w:r>
      <w:r>
        <w:rPr>
          <w:rFonts w:ascii="Times New Roman"/>
          <w:b w:val="false"/>
          <w:i w:val="false"/>
          <w:color w:val="000000"/>
          <w:sz w:val="28"/>
        </w:rPr>
        <w:t>
      10. Іс-әрекеттердің (электрондық мемлекеттік қызмет көрсету процесінде)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30.07.2014 </w:t>
      </w:r>
      <w:r>
        <w:rPr>
          <w:rFonts w:ascii="Times New Roman"/>
          <w:b w:val="false"/>
          <w:i w:val="false"/>
          <w:color w:val="000000"/>
          <w:sz w:val="28"/>
        </w:rPr>
        <w:t>№ А-7/334</w:t>
      </w:r>
      <w:r>
        <w:rPr>
          <w:rFonts w:ascii="Times New Roman"/>
          <w:b w:val="false"/>
          <w:i w:val="false"/>
          <w:color w:val="ff0000"/>
          <w:sz w:val="28"/>
        </w:rPr>
        <w:t xml:space="preserve"> (ресми жарияланған күнінен бастап қолданысқа енгізіледі) қаулысымен.</w:t>
      </w:r>
    </w:p>
    <w:bookmarkEnd w:id="29"/>
    <w:bookmarkStart w:name="z110" w:id="30"/>
    <w:p>
      <w:pPr>
        <w:spacing w:after="0"/>
        <w:ind w:left="0"/>
        <w:jc w:val="both"/>
      </w:pPr>
      <w:r>
        <w:rPr>
          <w:rFonts w:ascii="Times New Roman"/>
          <w:b w:val="false"/>
          <w:i w:val="false"/>
          <w:color w:val="000000"/>
          <w:sz w:val="28"/>
        </w:rPr>
        <w:t xml:space="preserve">
«Жергілікті маңызы бар тарих  </w:t>
      </w:r>
      <w:r>
        <w:br/>
      </w:r>
      <w:r>
        <w:rPr>
          <w:rFonts w:ascii="Times New Roman"/>
          <w:b w:val="false"/>
          <w:i w:val="false"/>
          <w:color w:val="000000"/>
          <w:sz w:val="28"/>
        </w:rPr>
        <w:t xml:space="preserve">
және мәдениет ескерткіштеріне </w:t>
      </w:r>
      <w:r>
        <w:br/>
      </w:r>
      <w:r>
        <w:rPr>
          <w:rFonts w:ascii="Times New Roman"/>
          <w:b w:val="false"/>
          <w:i w:val="false"/>
          <w:color w:val="000000"/>
          <w:sz w:val="28"/>
        </w:rPr>
        <w:t>
ғылыми-қайта жаңарту жұмыстарын</w:t>
      </w:r>
      <w:r>
        <w:br/>
      </w:r>
      <w:r>
        <w:rPr>
          <w:rFonts w:ascii="Times New Roman"/>
          <w:b w:val="false"/>
          <w:i w:val="false"/>
          <w:color w:val="000000"/>
          <w:sz w:val="28"/>
        </w:rPr>
        <w:t xml:space="preserve">
жүргізуге келісім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1-қосымша    </w:t>
      </w:r>
    </w:p>
    <w:bookmarkEnd w:id="30"/>
    <w:bookmarkStart w:name="z111" w:id="31"/>
    <w:p>
      <w:pPr>
        <w:spacing w:after="0"/>
        <w:ind w:left="0"/>
        <w:jc w:val="left"/>
      </w:pPr>
      <w:r>
        <w:rPr>
          <w:rFonts w:ascii="Times New Roman"/>
          <w:b/>
          <w:i w:val="false"/>
          <w:color w:val="000000"/>
        </w:rPr>
        <w:t xml:space="preserve"> 
Рәсімдер (әрекеттер) кезектілігінің сипаттамасы</w:t>
      </w:r>
    </w:p>
    <w:bookmarkEnd w:id="31"/>
    <w:p>
      <w:pPr>
        <w:spacing w:after="0"/>
        <w:ind w:left="0"/>
        <w:jc w:val="both"/>
      </w:pPr>
      <w:r>
        <w:drawing>
          <wp:inline distT="0" distB="0" distL="0" distR="0">
            <wp:extent cx="66548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54800" cy="67437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атаулардың мағынасын ашу: ҚФБ – құрылымдық- функционалдық бірліктер</w:t>
      </w:r>
    </w:p>
    <w:bookmarkStart w:name="z112" w:id="32"/>
    <w:p>
      <w:pPr>
        <w:spacing w:after="0"/>
        <w:ind w:left="0"/>
        <w:jc w:val="both"/>
      </w:pPr>
      <w:r>
        <w:rPr>
          <w:rFonts w:ascii="Times New Roman"/>
          <w:b w:val="false"/>
          <w:i w:val="false"/>
          <w:color w:val="000000"/>
          <w:sz w:val="28"/>
        </w:rPr>
        <w:t xml:space="preserve">
«Жергілікті маңызы бар тарих     </w:t>
      </w:r>
      <w:r>
        <w:br/>
      </w:r>
      <w:r>
        <w:rPr>
          <w:rFonts w:ascii="Times New Roman"/>
          <w:b w:val="false"/>
          <w:i w:val="false"/>
          <w:color w:val="000000"/>
          <w:sz w:val="28"/>
        </w:rPr>
        <w:t xml:space="preserve">
және мәдениет ескерткіштеріне    </w:t>
      </w:r>
      <w:r>
        <w:br/>
      </w:r>
      <w:r>
        <w:rPr>
          <w:rFonts w:ascii="Times New Roman"/>
          <w:b w:val="false"/>
          <w:i w:val="false"/>
          <w:color w:val="000000"/>
          <w:sz w:val="28"/>
        </w:rPr>
        <w:t xml:space="preserve">
ғылыми-қайта жаңарту жұмыстарын   </w:t>
      </w:r>
      <w:r>
        <w:br/>
      </w:r>
      <w:r>
        <w:rPr>
          <w:rFonts w:ascii="Times New Roman"/>
          <w:b w:val="false"/>
          <w:i w:val="false"/>
          <w:color w:val="000000"/>
          <w:sz w:val="28"/>
        </w:rPr>
        <w:t>
жүргізуге келісім беру» электрондық</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32"/>
    <w:bookmarkStart w:name="z113" w:id="33"/>
    <w:p>
      <w:pPr>
        <w:spacing w:after="0"/>
        <w:ind w:left="0"/>
        <w:jc w:val="left"/>
      </w:pPr>
      <w:r>
        <w:rPr>
          <w:rFonts w:ascii="Times New Roman"/>
          <w:b/>
          <w:i w:val="false"/>
          <w:color w:val="000000"/>
        </w:rPr>
        <w:t xml:space="preserve"> 
ЭҮП арқылы электрондық мемлекеттік қызметті көрсетуде функционалды өзара әрекеттесудің № 1 диаграммасы</w:t>
      </w:r>
    </w:p>
    <w:bookmarkEnd w:id="33"/>
    <w:p>
      <w:pPr>
        <w:spacing w:after="0"/>
        <w:ind w:left="0"/>
        <w:jc w:val="both"/>
      </w:pPr>
      <w:r>
        <w:drawing>
          <wp:inline distT="0" distB="0" distL="0" distR="0">
            <wp:extent cx="94488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448800" cy="5092700"/>
                    </a:xfrm>
                    <a:prstGeom prst="rect">
                      <a:avLst/>
                    </a:prstGeom>
                  </pic:spPr>
                </pic:pic>
              </a:graphicData>
            </a:graphic>
          </wp:inline>
        </w:drawing>
      </w:r>
    </w:p>
    <w:bookmarkStart w:name="z114" w:id="34"/>
    <w:p>
      <w:pPr>
        <w:spacing w:after="0"/>
        <w:ind w:left="0"/>
        <w:jc w:val="left"/>
      </w:pPr>
      <w:r>
        <w:rPr>
          <w:rFonts w:ascii="Times New Roman"/>
          <w:b/>
          <w:i w:val="false"/>
          <w:color w:val="000000"/>
        </w:rPr>
        <w:t xml:space="preserve"> 
Қызмет көрсетуші арқылы электрондық мемлекеттік қызметті көрсетуде функционалды өзара әрекеттесудің № 2 диаграммасы</w:t>
      </w:r>
    </w:p>
    <w:bookmarkEnd w:id="34"/>
    <w:p>
      <w:pPr>
        <w:spacing w:after="0"/>
        <w:ind w:left="0"/>
        <w:jc w:val="both"/>
      </w:pPr>
      <w:r>
        <w:drawing>
          <wp:inline distT="0" distB="0" distL="0" distR="0">
            <wp:extent cx="9309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309100" cy="4927600"/>
                    </a:xfrm>
                    <a:prstGeom prst="rect">
                      <a:avLst/>
                    </a:prstGeom>
                  </pic:spPr>
                </pic:pic>
              </a:graphicData>
            </a:graphic>
          </wp:inline>
        </w:drawing>
      </w:r>
    </w:p>
    <w:bookmarkStart w:name="z121" w:id="35"/>
    <w:p>
      <w:pPr>
        <w:spacing w:after="0"/>
        <w:ind w:left="0"/>
        <w:jc w:val="both"/>
      </w:pPr>
      <w:r>
        <w:rPr>
          <w:rFonts w:ascii="Times New Roman"/>
          <w:b w:val="false"/>
          <w:i w:val="false"/>
          <w:color w:val="000000"/>
          <w:sz w:val="28"/>
        </w:rPr>
        <w:t>
«Жергілікті маңызы бар тарих және мәдениет</w:t>
      </w:r>
      <w:r>
        <w:br/>
      </w:r>
      <w:r>
        <w:rPr>
          <w:rFonts w:ascii="Times New Roman"/>
          <w:b w:val="false"/>
          <w:i w:val="false"/>
          <w:color w:val="000000"/>
          <w:sz w:val="28"/>
        </w:rPr>
        <w:t xml:space="preserve">
ескерткіштеріне ғылыми-қайта жаңарту   </w:t>
      </w:r>
      <w:r>
        <w:br/>
      </w:r>
      <w:r>
        <w:rPr>
          <w:rFonts w:ascii="Times New Roman"/>
          <w:b w:val="false"/>
          <w:i w:val="false"/>
          <w:color w:val="000000"/>
          <w:sz w:val="28"/>
        </w:rPr>
        <w:t xml:space="preserve">
жұмыстарын жүргізуге келісім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3-қосымша            </w:t>
      </w:r>
    </w:p>
    <w:bookmarkEnd w:id="35"/>
    <w:bookmarkStart w:name="z122" w:id="36"/>
    <w:p>
      <w:pPr>
        <w:spacing w:after="0"/>
        <w:ind w:left="0"/>
        <w:jc w:val="left"/>
      </w:pPr>
      <w:r>
        <w:rPr>
          <w:rFonts w:ascii="Times New Roman"/>
          <w:b/>
          <w:i w:val="false"/>
          <w:color w:val="000000"/>
        </w:rPr>
        <w:t xml:space="preserve"> 
«Жергілікті маңызы бар тарих және мәдениет ескерткіштеріне ғылыми-қайта жаңарту жұмыстарын жүргізуге келісім беру» мемлекеттік көрсетілетін қызметтің бизнес-процестер анықтамалығы.</w:t>
      </w:r>
    </w:p>
    <w:bookmarkEnd w:id="36"/>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30.07.2014 </w:t>
      </w:r>
      <w:r>
        <w:rPr>
          <w:rFonts w:ascii="Times New Roman"/>
          <w:b w:val="false"/>
          <w:i w:val="false"/>
          <w:color w:val="ff0000"/>
          <w:sz w:val="28"/>
        </w:rPr>
        <w:t>№ А-7/334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06680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668000" cy="72136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атаулардың мағынасын ашу:</w:t>
      </w:r>
    </w:p>
    <w:p>
      <w:pPr>
        <w:spacing w:after="0"/>
        <w:ind w:left="0"/>
        <w:jc w:val="both"/>
      </w:pPr>
      <w:r>
        <w:drawing>
          <wp:inline distT="0" distB="0" distL="0" distR="0">
            <wp:extent cx="946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461500" cy="1473200"/>
                    </a:xfrm>
                    <a:prstGeom prst="rect">
                      <a:avLst/>
                    </a:prstGeom>
                  </pic:spPr>
                </pic:pic>
              </a:graphicData>
            </a:graphic>
          </wp:inline>
        </w:drawing>
      </w:r>
    </w:p>
    <w:bookmarkStart w:name="z123" w:id="37"/>
    <w:p>
      <w:pPr>
        <w:spacing w:after="0"/>
        <w:ind w:left="0"/>
        <w:jc w:val="both"/>
      </w:pPr>
      <w:r>
        <w:rPr>
          <w:rFonts w:ascii="Times New Roman"/>
          <w:b w:val="false"/>
          <w:i w:val="false"/>
          <w:color w:val="000000"/>
          <w:sz w:val="28"/>
        </w:rPr>
        <w:t>
«Жергілікті маңызы бар тарих және мәдениет</w:t>
      </w:r>
      <w:r>
        <w:br/>
      </w:r>
      <w:r>
        <w:rPr>
          <w:rFonts w:ascii="Times New Roman"/>
          <w:b w:val="false"/>
          <w:i w:val="false"/>
          <w:color w:val="000000"/>
          <w:sz w:val="28"/>
        </w:rPr>
        <w:t xml:space="preserve">
ескерткіштеріне ғылыми-қайта жаңарту   </w:t>
      </w:r>
      <w:r>
        <w:br/>
      </w:r>
      <w:r>
        <w:rPr>
          <w:rFonts w:ascii="Times New Roman"/>
          <w:b w:val="false"/>
          <w:i w:val="false"/>
          <w:color w:val="000000"/>
          <w:sz w:val="28"/>
        </w:rPr>
        <w:t xml:space="preserve">
жұмыстарын жүргізуге келісім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4-қосымша           </w:t>
      </w:r>
    </w:p>
    <w:bookmarkEnd w:id="37"/>
    <w:bookmarkStart w:name="z124" w:id="38"/>
    <w:p>
      <w:pPr>
        <w:spacing w:after="0"/>
        <w:ind w:left="0"/>
        <w:jc w:val="left"/>
      </w:pPr>
      <w:r>
        <w:rPr>
          <w:rFonts w:ascii="Times New Roman"/>
          <w:b/>
          <w:i w:val="false"/>
          <w:color w:val="000000"/>
        </w:rPr>
        <w:t xml:space="preserve"> 
«Жергілікті маңызы бар тарих және мәдениет ескерткіштеріне ғылыми-қайта жаңарту жұмыстарын жүргізуге келісім беру» мемлекеттік көрсетілетін қызметтің бизнес-процестер анықтамалығы.</w:t>
      </w:r>
    </w:p>
    <w:bookmarkEnd w:id="38"/>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30.07.2014 </w:t>
      </w:r>
      <w:r>
        <w:rPr>
          <w:rFonts w:ascii="Times New Roman"/>
          <w:b w:val="false"/>
          <w:i w:val="false"/>
          <w:color w:val="ff0000"/>
          <w:sz w:val="28"/>
        </w:rPr>
        <w:t>№ А-7/334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03759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375900" cy="76835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атаулардың мағынасын ашу:</w:t>
      </w:r>
    </w:p>
    <w:p>
      <w:pPr>
        <w:spacing w:after="0"/>
        <w:ind w:left="0"/>
        <w:jc w:val="both"/>
      </w:pPr>
      <w:r>
        <w:drawing>
          <wp:inline distT="0" distB="0" distL="0" distR="0">
            <wp:extent cx="9461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461500" cy="160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